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CCC7" w14:textId="63362A87" w:rsidR="006E0EED" w:rsidRDefault="006E0EED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066"/>
        <w:gridCol w:w="9213"/>
        <w:gridCol w:w="3828"/>
      </w:tblGrid>
      <w:tr w:rsidR="006E0EED" w:rsidRPr="006E0EED" w14:paraId="6EE985B5" w14:textId="77777777" w:rsidTr="002B67E4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9AD7836" w14:textId="2226201C" w:rsidR="006E0EED" w:rsidRPr="006E0EED" w:rsidRDefault="001E3B73" w:rsidP="006E0EE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  <w:t xml:space="preserve">Monori </w:t>
            </w:r>
            <w:r w:rsidR="006E0EED" w:rsidRPr="006E0EED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  <w:t xml:space="preserve">József Attila Gimnázium </w:t>
            </w:r>
          </w:p>
        </w:tc>
      </w:tr>
      <w:tr w:rsidR="006E0EED" w:rsidRPr="006E0EED" w14:paraId="390189C5" w14:textId="77777777" w:rsidTr="002B67E4">
        <w:trPr>
          <w:trHeight w:val="390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FBB65A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Tantárgy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3372C3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TANMENET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6A7A8C0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Évfolyam</w:t>
            </w:r>
          </w:p>
        </w:tc>
      </w:tr>
      <w:tr w:rsidR="006E0EED" w:rsidRPr="006E0EED" w14:paraId="6D6D0D1D" w14:textId="77777777" w:rsidTr="006E0EED">
        <w:trPr>
          <w:trHeight w:val="390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F1101" w14:textId="3A681BD0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Irodalom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0BFCF2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F3C8D9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9.</w:t>
            </w:r>
          </w:p>
        </w:tc>
      </w:tr>
      <w:tr w:rsidR="006E0EED" w:rsidRPr="006E0EED" w14:paraId="4373EC31" w14:textId="77777777" w:rsidTr="006E0EED">
        <w:trPr>
          <w:trHeight w:val="240"/>
        </w:trPr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9CFB0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7588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EBAE6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8E4ED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6E0EED" w:rsidRPr="006E0EED" w14:paraId="511031E9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5138FC53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234E4E8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36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23E493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 felhasznált tankönyv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A8B678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típusa:</w:t>
            </w:r>
          </w:p>
        </w:tc>
      </w:tr>
      <w:tr w:rsidR="006E0EED" w:rsidRPr="006E0EED" w14:paraId="7085F615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5579F91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D917B68" w14:textId="346C673A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113816D5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D098E2" w14:textId="0D9FDEE9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reál</w:t>
            </w:r>
          </w:p>
        </w:tc>
      </w:tr>
      <w:tr w:rsidR="006E0EED" w:rsidRPr="006E0EED" w14:paraId="0F5C25B6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E3E779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Szerzője: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FC922" w14:textId="75C615EC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Mohácsy Károly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A53E3EF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jele:</w:t>
            </w:r>
          </w:p>
        </w:tc>
      </w:tr>
      <w:tr w:rsidR="006E0EED" w:rsidRPr="006E0EED" w14:paraId="1C449E6A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D1F8172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Címe: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5D373" w14:textId="3F0E0343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Színes irodalom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D9EE0" w14:textId="58E278A2" w:rsidR="006E0EED" w:rsidRPr="006E0EED" w:rsidRDefault="00EB68EF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C</w:t>
            </w:r>
          </w:p>
        </w:tc>
      </w:tr>
    </w:tbl>
    <w:p w14:paraId="0D622DEE" w14:textId="0BECD2A8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4111"/>
        <w:gridCol w:w="4253"/>
      </w:tblGrid>
      <w:tr w:rsidR="00450174" w:rsidRPr="001865CF" w14:paraId="343A9C9E" w14:textId="77777777" w:rsidTr="00EB4048">
        <w:trPr>
          <w:tblHeader/>
        </w:trPr>
        <w:tc>
          <w:tcPr>
            <w:tcW w:w="988" w:type="dxa"/>
            <w:shd w:val="clear" w:color="auto" w:fill="A8D08D" w:themeFill="accent6" w:themeFillTint="99"/>
            <w:vAlign w:val="center"/>
          </w:tcPr>
          <w:p w14:paraId="0A88B597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976" w:type="dxa"/>
            <w:shd w:val="clear" w:color="auto" w:fill="A8D08D" w:themeFill="accent6" w:themeFillTint="99"/>
            <w:vAlign w:val="center"/>
          </w:tcPr>
          <w:p w14:paraId="39AB2930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14:paraId="7657ED47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111" w:type="dxa"/>
            <w:shd w:val="clear" w:color="auto" w:fill="A8D08D" w:themeFill="accent6" w:themeFillTint="99"/>
            <w:vAlign w:val="center"/>
          </w:tcPr>
          <w:p w14:paraId="2636AAA4" w14:textId="77777777" w:rsidR="00450174" w:rsidRPr="00EE0A83" w:rsidRDefault="00450174" w:rsidP="007168C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</w:t>
            </w:r>
            <w:r w:rsidR="007168CC">
              <w:rPr>
                <w:rFonts w:eastAsia="Times New Roman" w:cs="Times New Roman"/>
                <w:b/>
                <w:bCs/>
                <w:lang w:eastAsia="hu-HU"/>
              </w:rPr>
              <w:t>jlesztési feladatok, ismeretek</w:t>
            </w:r>
          </w:p>
        </w:tc>
        <w:tc>
          <w:tcPr>
            <w:tcW w:w="4253" w:type="dxa"/>
            <w:shd w:val="clear" w:color="auto" w:fill="A8D08D" w:themeFill="accent6" w:themeFillTint="99"/>
            <w:vAlign w:val="center"/>
          </w:tcPr>
          <w:p w14:paraId="1A3D1425" w14:textId="77777777" w:rsidR="00450174" w:rsidRPr="00EE0A83" w:rsidRDefault="00450174" w:rsidP="00FB31E5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</w:t>
            </w:r>
            <w:r w:rsidR="00FE3A55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tevékenységek, munkaformák</w:t>
            </w:r>
          </w:p>
        </w:tc>
      </w:tr>
      <w:tr w:rsidR="00F46B1C" w:rsidRPr="001865CF" w14:paraId="0B264D1F" w14:textId="77777777" w:rsidTr="00A73706"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479736AF" w14:textId="77777777" w:rsidR="008E7E11" w:rsidRDefault="00F46B1C" w:rsidP="008E7E11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                                                                         </w:t>
            </w:r>
          </w:p>
          <w:p w14:paraId="0F19B6E3" w14:textId="19E0FFB8" w:rsidR="00F46B1C" w:rsidRDefault="00F46B1C" w:rsidP="003E6D0D">
            <w:pPr>
              <w:shd w:val="clear" w:color="auto" w:fill="C5E0B3" w:themeFill="accent6" w:themeFillTint="66"/>
              <w:jc w:val="center"/>
              <w:rPr>
                <w:b/>
                <w:szCs w:val="24"/>
              </w:rPr>
            </w:pPr>
            <w:r w:rsidRPr="00DD7C86">
              <w:rPr>
                <w:rFonts w:cs="Calibri"/>
                <w:b/>
                <w:color w:val="000000"/>
              </w:rPr>
              <w:t>I.</w:t>
            </w:r>
            <w:r w:rsidRPr="00792415">
              <w:rPr>
                <w:b/>
                <w:szCs w:val="24"/>
              </w:rPr>
              <w:t xml:space="preserve"> Bevezetés az irodalomba –</w:t>
            </w:r>
            <w:r>
              <w:rPr>
                <w:b/>
                <w:szCs w:val="24"/>
              </w:rPr>
              <w:t xml:space="preserve"> művészet, irodalom</w:t>
            </w:r>
            <w:r w:rsidR="00BC7A92">
              <w:rPr>
                <w:b/>
                <w:szCs w:val="24"/>
              </w:rPr>
              <w:t xml:space="preserve"> 6 </w:t>
            </w:r>
            <w:r w:rsidR="00C35F56">
              <w:rPr>
                <w:b/>
                <w:szCs w:val="24"/>
              </w:rPr>
              <w:t>óra</w:t>
            </w:r>
          </w:p>
          <w:p w14:paraId="6889D7BD" w14:textId="77777777" w:rsidR="002E6C58" w:rsidRPr="00DD7C86" w:rsidRDefault="002E6C58" w:rsidP="008E7E11">
            <w:pPr>
              <w:shd w:val="clear" w:color="auto" w:fill="C5E0B3" w:themeFill="accent6" w:themeFillTint="66"/>
              <w:rPr>
                <w:rFonts w:cs="Calibri"/>
                <w:b/>
                <w:color w:val="000000"/>
              </w:rPr>
            </w:pPr>
          </w:p>
        </w:tc>
      </w:tr>
      <w:tr w:rsidR="00FE3A55" w:rsidRPr="00240FF3" w14:paraId="34C4FDC9" w14:textId="77777777" w:rsidTr="002B67E4">
        <w:tc>
          <w:tcPr>
            <w:tcW w:w="988" w:type="dxa"/>
            <w:shd w:val="clear" w:color="auto" w:fill="FFFFFF" w:themeFill="background1"/>
            <w:vAlign w:val="center"/>
          </w:tcPr>
          <w:p w14:paraId="57696179" w14:textId="77777777" w:rsidR="00FE3A55" w:rsidRPr="00240FF3" w:rsidRDefault="00FE3A55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FFFFFF" w:themeFill="background1"/>
          </w:tcPr>
          <w:p w14:paraId="00CD362E" w14:textId="77777777" w:rsidR="00FE3A55" w:rsidRPr="00240FF3" w:rsidRDefault="00FE3A55" w:rsidP="00EB4048">
            <w:pPr>
              <w:pStyle w:val="Listaszerbekezds"/>
              <w:numPr>
                <w:ilvl w:val="0"/>
                <w:numId w:val="7"/>
              </w:numPr>
              <w:ind w:left="0"/>
              <w:jc w:val="left"/>
              <w:rPr>
                <w:szCs w:val="24"/>
              </w:rPr>
            </w:pPr>
            <w:r w:rsidRPr="00240FF3">
              <w:rPr>
                <w:szCs w:val="24"/>
              </w:rPr>
              <w:t>Bevezetés, ismerkedés, követelmények, kötelező olvasmányok ismertetése, tankönyv és szöveggyűjtemény használat</w:t>
            </w:r>
            <w:r w:rsidR="00CD1E61" w:rsidRPr="00240FF3">
              <w:rPr>
                <w:szCs w:val="24"/>
              </w:rPr>
              <w:t>ának megismerése</w:t>
            </w:r>
            <w:r w:rsidRPr="00240FF3">
              <w:rPr>
                <w:szCs w:val="24"/>
              </w:rPr>
              <w:t xml:space="preserve">, beszélgetés az irodalomról, </w:t>
            </w:r>
            <w:r w:rsidR="00EB4048" w:rsidRPr="00240FF3">
              <w:rPr>
                <w:szCs w:val="24"/>
              </w:rPr>
              <w:t>tanulói élményekről</w:t>
            </w:r>
          </w:p>
        </w:tc>
        <w:tc>
          <w:tcPr>
            <w:tcW w:w="2835" w:type="dxa"/>
            <w:shd w:val="clear" w:color="auto" w:fill="FFFFFF" w:themeFill="background1"/>
          </w:tcPr>
          <w:p w14:paraId="5BA4204E" w14:textId="77777777" w:rsidR="00FE3A55" w:rsidRPr="00240FF3" w:rsidRDefault="00FE3A55" w:rsidP="00121C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40FF3">
              <w:t xml:space="preserve">irodalmi közlésfolyamat, </w:t>
            </w:r>
            <w:r w:rsidR="00121CDB" w:rsidRPr="00240FF3">
              <w:t>irodalmi kommunikáció, s</w:t>
            </w:r>
            <w:r w:rsidRPr="00240FF3">
              <w:t>zerző, mű, befogadó</w:t>
            </w:r>
          </w:p>
        </w:tc>
        <w:tc>
          <w:tcPr>
            <w:tcW w:w="4111" w:type="dxa"/>
            <w:shd w:val="clear" w:color="auto" w:fill="FFFFFF" w:themeFill="background1"/>
          </w:tcPr>
          <w:p w14:paraId="427846E0" w14:textId="77777777" w:rsidR="00FE3A55" w:rsidRPr="00240FF3" w:rsidRDefault="002552B5" w:rsidP="00F05AFD">
            <w:pPr>
              <w:jc w:val="left"/>
            </w:pPr>
            <w:r w:rsidRPr="00240FF3">
              <w:rPr>
                <w:rFonts w:cs="Times New Roman"/>
                <w:szCs w:val="24"/>
              </w:rPr>
              <w:t>Nyelv és nyelviség az irodalomban, a kép és a hangzó nyelv</w:t>
            </w:r>
          </w:p>
        </w:tc>
        <w:tc>
          <w:tcPr>
            <w:tcW w:w="4253" w:type="dxa"/>
            <w:shd w:val="clear" w:color="auto" w:fill="FFFFFF" w:themeFill="background1"/>
          </w:tcPr>
          <w:p w14:paraId="1B43CBF4" w14:textId="77777777" w:rsidR="002552B5" w:rsidRPr="00240FF3" w:rsidRDefault="003720DC" w:rsidP="00A57656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>B</w:t>
            </w:r>
            <w:r w:rsidR="002552B5" w:rsidRPr="00240FF3">
              <w:rPr>
                <w:rFonts w:cs="Times New Roman"/>
                <w:szCs w:val="24"/>
              </w:rPr>
              <w:t xml:space="preserve">eszélgetés, előzetes tudás </w:t>
            </w:r>
            <w:r w:rsidR="002263B3" w:rsidRPr="00240FF3">
              <w:rPr>
                <w:rFonts w:cs="Times New Roman"/>
                <w:szCs w:val="24"/>
              </w:rPr>
              <w:t>mozgósítása</w:t>
            </w:r>
          </w:p>
          <w:p w14:paraId="12F41B8C" w14:textId="77777777" w:rsidR="002552B5" w:rsidRPr="00240FF3" w:rsidRDefault="002552B5" w:rsidP="00A57656">
            <w:pPr>
              <w:jc w:val="left"/>
              <w:rPr>
                <w:rFonts w:cs="Times New Roman"/>
                <w:szCs w:val="24"/>
              </w:rPr>
            </w:pPr>
          </w:p>
          <w:p w14:paraId="39D17D69" w14:textId="77777777" w:rsidR="00FE3A55" w:rsidRPr="00240FF3" w:rsidRDefault="003720DC" w:rsidP="00A57656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>K</w:t>
            </w:r>
            <w:r w:rsidR="00A57656" w:rsidRPr="00240FF3">
              <w:rPr>
                <w:rFonts w:cs="Times New Roman"/>
                <w:szCs w:val="24"/>
              </w:rPr>
              <w:t xml:space="preserve">iadott szempontsor alapján </w:t>
            </w:r>
            <w:r w:rsidR="00A57656" w:rsidRPr="00240FF3">
              <w:rPr>
                <w:rFonts w:cs="Times New Roman"/>
                <w:i/>
                <w:szCs w:val="24"/>
              </w:rPr>
              <w:t xml:space="preserve">Karinthy Frigyes A cirkusz </w:t>
            </w:r>
            <w:r w:rsidR="00A57656" w:rsidRPr="00240FF3">
              <w:rPr>
                <w:rFonts w:cs="Times New Roman"/>
                <w:szCs w:val="24"/>
              </w:rPr>
              <w:t>című novellájának otthoni olvasása, értelmezése</w:t>
            </w:r>
          </w:p>
        </w:tc>
      </w:tr>
      <w:tr w:rsidR="001A1245" w:rsidRPr="001865CF" w14:paraId="2D743ACC" w14:textId="77777777" w:rsidTr="00EB4048">
        <w:tc>
          <w:tcPr>
            <w:tcW w:w="988" w:type="dxa"/>
            <w:vAlign w:val="center"/>
          </w:tcPr>
          <w:p w14:paraId="0448DD4B" w14:textId="77777777" w:rsidR="001A1245" w:rsidRDefault="00F00861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1A1245">
              <w:rPr>
                <w:rFonts w:cs="Times New Roman"/>
                <w:sz w:val="20"/>
                <w:szCs w:val="20"/>
              </w:rPr>
              <w:t>.</w:t>
            </w:r>
          </w:p>
          <w:p w14:paraId="7A5E2E7B" w14:textId="77777777" w:rsidR="001A1245" w:rsidRDefault="001A1245" w:rsidP="00F05AF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A2A1348" w14:textId="77777777" w:rsidR="001A1245" w:rsidRPr="001865CF" w:rsidRDefault="001A1245" w:rsidP="00F05A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B326888" w14:textId="77777777" w:rsidR="00EB4048" w:rsidRDefault="001A1245" w:rsidP="00F05AFD">
            <w:pPr>
              <w:pStyle w:val="Listaszerbekezds"/>
              <w:numPr>
                <w:ilvl w:val="0"/>
                <w:numId w:val="7"/>
              </w:numPr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Az irodalom eredete, az irodalmi nyelv, a művészi érték </w:t>
            </w:r>
          </w:p>
          <w:p w14:paraId="27E0E5CD" w14:textId="77777777" w:rsidR="001A1245" w:rsidRPr="00EB4048" w:rsidRDefault="001A1245" w:rsidP="00EB4048">
            <w:pPr>
              <w:pStyle w:val="Listaszerbekezds"/>
              <w:ind w:left="0"/>
              <w:jc w:val="left"/>
              <w:rPr>
                <w:szCs w:val="24"/>
              </w:rPr>
            </w:pPr>
            <w:r w:rsidRPr="00EB4048">
              <w:rPr>
                <w:i/>
                <w:szCs w:val="24"/>
              </w:rPr>
              <w:t>Karinthy Frigyes: A cirkusz</w:t>
            </w:r>
          </w:p>
        </w:tc>
        <w:tc>
          <w:tcPr>
            <w:tcW w:w="2835" w:type="dxa"/>
          </w:tcPr>
          <w:p w14:paraId="79DCAC61" w14:textId="77777777" w:rsidR="001A1245" w:rsidRPr="001A1245" w:rsidRDefault="00AA3F60" w:rsidP="001A1245">
            <w:r>
              <w:t>művészet, szépirodalom</w:t>
            </w:r>
          </w:p>
          <w:p w14:paraId="21CE0D4F" w14:textId="77777777" w:rsidR="001A1245" w:rsidRPr="001A1245" w:rsidRDefault="001A1245" w:rsidP="001A1245">
            <w:r w:rsidRPr="001A1245">
              <w:t>befogadás, jelentés, értelmezés, olvasó és mű párbeszéde,</w:t>
            </w:r>
            <w:r w:rsidR="00366E12">
              <w:t xml:space="preserve"> művészi érték</w:t>
            </w:r>
          </w:p>
          <w:p w14:paraId="78E16424" w14:textId="77777777" w:rsidR="001A1245" w:rsidRPr="00081733" w:rsidRDefault="001A1245" w:rsidP="00F05AF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9CBAE1D" w14:textId="77777777" w:rsidR="005B695C" w:rsidRDefault="005B695C" w:rsidP="00F05AFD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t>I</w:t>
            </w:r>
            <w:r w:rsidRPr="005B695C">
              <w:t>rodalmi alapformák, műfajok, motívumok befogadása, értelmezése</w:t>
            </w:r>
            <w:r w:rsidR="00D14B57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5E38440" w14:textId="77777777" w:rsidR="00AA3F60" w:rsidRPr="00A56BDE" w:rsidRDefault="00AA3F60" w:rsidP="00AA3F6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A történetmesélés formáinak elemzése</w:t>
            </w:r>
          </w:p>
        </w:tc>
        <w:tc>
          <w:tcPr>
            <w:tcW w:w="4253" w:type="dxa"/>
          </w:tcPr>
          <w:p w14:paraId="54554C83" w14:textId="77777777" w:rsidR="001A1245" w:rsidRDefault="003720DC" w:rsidP="00F0086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</w:t>
            </w:r>
            <w:r w:rsidR="00F00861">
              <w:rPr>
                <w:rFonts w:cs="Times New Roman"/>
                <w:szCs w:val="24"/>
              </w:rPr>
              <w:t>novellaelemzés szempontjainak összegyűjtése, gondolattérkép készítése, csoportmunkában jelentésteremtés,</w:t>
            </w:r>
          </w:p>
          <w:p w14:paraId="67651F72" w14:textId="77777777" w:rsidR="00F00861" w:rsidRPr="005E67DC" w:rsidRDefault="00F00861" w:rsidP="00F0086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önálló véleményalkotás</w:t>
            </w:r>
          </w:p>
        </w:tc>
      </w:tr>
      <w:tr w:rsidR="00F05AFD" w:rsidRPr="001865CF" w14:paraId="13A076A0" w14:textId="77777777" w:rsidTr="00EB4048">
        <w:tc>
          <w:tcPr>
            <w:tcW w:w="988" w:type="dxa"/>
            <w:vAlign w:val="center"/>
          </w:tcPr>
          <w:p w14:paraId="5F006A8A" w14:textId="77777777" w:rsidR="00F05AFD" w:rsidRDefault="00F00861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="00F05AFD">
              <w:rPr>
                <w:rFonts w:cs="Times New Roman"/>
                <w:sz w:val="20"/>
                <w:szCs w:val="20"/>
              </w:rPr>
              <w:t>.</w:t>
            </w:r>
          </w:p>
          <w:p w14:paraId="2E042672" w14:textId="77777777" w:rsidR="00F05AFD" w:rsidRDefault="00F05AFD" w:rsidP="00F05AF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43B5FB" w14:textId="77777777" w:rsidR="00F05AFD" w:rsidRPr="001865CF" w:rsidRDefault="00F05AFD" w:rsidP="00F05A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0A964D4" w14:textId="45862197" w:rsidR="00F05AFD" w:rsidRPr="001A1245" w:rsidRDefault="00F05AFD" w:rsidP="00F05AFD">
            <w:pPr>
              <w:contextualSpacing/>
              <w:jc w:val="left"/>
              <w:rPr>
                <w:rFonts w:eastAsia="Calibri" w:cs="Times New Roman"/>
                <w:i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Szerzők, művek párbeszéde: </w:t>
            </w:r>
            <w:r w:rsidRPr="001A1245">
              <w:rPr>
                <w:rFonts w:eastAsia="Calibri" w:cs="Times New Roman"/>
                <w:i/>
                <w:szCs w:val="24"/>
              </w:rPr>
              <w:t xml:space="preserve">Aiszóposz: A tücsök és </w:t>
            </w:r>
            <w:r w:rsidR="00B34F95">
              <w:rPr>
                <w:rFonts w:eastAsia="Calibri" w:cs="Times New Roman"/>
                <w:i/>
                <w:szCs w:val="24"/>
              </w:rPr>
              <w:t xml:space="preserve">a </w:t>
            </w:r>
            <w:r w:rsidRPr="001A1245">
              <w:rPr>
                <w:rFonts w:eastAsia="Calibri" w:cs="Times New Roman"/>
                <w:i/>
                <w:szCs w:val="24"/>
              </w:rPr>
              <w:t>hangya</w:t>
            </w:r>
          </w:p>
          <w:p w14:paraId="2D8E0297" w14:textId="41A7A6A7" w:rsidR="00F05AFD" w:rsidRPr="00D33D55" w:rsidRDefault="00F05AFD" w:rsidP="00F05AFD">
            <w:pPr>
              <w:contextualSpacing/>
              <w:jc w:val="left"/>
              <w:rPr>
                <w:rFonts w:eastAsia="Calibri" w:cs="Times New Roman"/>
                <w:i/>
                <w:szCs w:val="24"/>
              </w:rPr>
            </w:pPr>
            <w:r w:rsidRPr="00D33D55">
              <w:rPr>
                <w:rFonts w:eastAsia="Calibri" w:cs="Times New Roman"/>
                <w:i/>
                <w:szCs w:val="24"/>
              </w:rPr>
              <w:t xml:space="preserve">Hajnóczy Péter: A hangya és </w:t>
            </w:r>
            <w:r w:rsidR="00B34F95">
              <w:rPr>
                <w:rFonts w:eastAsia="Calibri" w:cs="Times New Roman"/>
                <w:i/>
                <w:szCs w:val="24"/>
              </w:rPr>
              <w:t xml:space="preserve">a </w:t>
            </w:r>
            <w:r w:rsidRPr="00D33D55">
              <w:rPr>
                <w:rFonts w:eastAsia="Calibri" w:cs="Times New Roman"/>
                <w:i/>
                <w:szCs w:val="24"/>
              </w:rPr>
              <w:t>tücsök</w:t>
            </w:r>
          </w:p>
          <w:p w14:paraId="3C063226" w14:textId="0D5D4637" w:rsidR="00F05AFD" w:rsidRPr="002A73B6" w:rsidRDefault="00F05AFD" w:rsidP="00F05AFD">
            <w:pPr>
              <w:contextualSpacing/>
              <w:jc w:val="left"/>
              <w:rPr>
                <w:rFonts w:cs="Times New Roman"/>
                <w:szCs w:val="24"/>
              </w:rPr>
            </w:pPr>
            <w:r w:rsidRPr="00D33D55">
              <w:rPr>
                <w:rFonts w:eastAsia="Calibri" w:cs="Times New Roman"/>
                <w:i/>
                <w:szCs w:val="24"/>
              </w:rPr>
              <w:t xml:space="preserve">Romhányi József: </w:t>
            </w:r>
            <w:r w:rsidR="00B34F95">
              <w:rPr>
                <w:rFonts w:eastAsia="Calibri" w:cs="Times New Roman"/>
                <w:i/>
                <w:szCs w:val="24"/>
              </w:rPr>
              <w:t>T</w:t>
            </w:r>
            <w:r w:rsidRPr="00D33D55">
              <w:rPr>
                <w:rFonts w:eastAsia="Calibri" w:cs="Times New Roman"/>
                <w:i/>
                <w:szCs w:val="24"/>
              </w:rPr>
              <w:t>ücsökdal</w:t>
            </w:r>
          </w:p>
        </w:tc>
        <w:tc>
          <w:tcPr>
            <w:tcW w:w="2835" w:type="dxa"/>
          </w:tcPr>
          <w:p w14:paraId="54BEA6BB" w14:textId="77777777" w:rsidR="00F05AFD" w:rsidRPr="001A1245" w:rsidRDefault="00F05AFD" w:rsidP="00FB31E5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1A1245">
              <w:rPr>
                <w:szCs w:val="24"/>
              </w:rPr>
              <w:t>Szerz</w:t>
            </w:r>
            <w:r w:rsidR="001A1245">
              <w:rPr>
                <w:szCs w:val="24"/>
              </w:rPr>
              <w:t>ő</w:t>
            </w:r>
            <w:r w:rsidRPr="001A1245">
              <w:rPr>
                <w:szCs w:val="24"/>
              </w:rPr>
              <w:t xml:space="preserve"> </w:t>
            </w:r>
            <w:r w:rsidR="001A1245">
              <w:rPr>
                <w:szCs w:val="24"/>
              </w:rPr>
              <w:t>–</w:t>
            </w:r>
            <w:r w:rsidR="002E6C58">
              <w:rPr>
                <w:szCs w:val="24"/>
              </w:rPr>
              <w:t xml:space="preserve"> </w:t>
            </w:r>
            <w:r w:rsidRPr="001A1245">
              <w:rPr>
                <w:szCs w:val="24"/>
              </w:rPr>
              <w:t>mű</w:t>
            </w:r>
            <w:r w:rsidR="002E6C58">
              <w:rPr>
                <w:szCs w:val="24"/>
              </w:rPr>
              <w:t xml:space="preserve"> </w:t>
            </w:r>
            <w:r w:rsidRPr="001A1245">
              <w:rPr>
                <w:rFonts w:cs="Times New Roman"/>
                <w:szCs w:val="24"/>
              </w:rPr>
              <w:t>–</w:t>
            </w:r>
            <w:r w:rsidR="002E6C58">
              <w:rPr>
                <w:rFonts w:cs="Times New Roman"/>
                <w:szCs w:val="24"/>
              </w:rPr>
              <w:t xml:space="preserve"> </w:t>
            </w:r>
            <w:r w:rsidRPr="001A1245">
              <w:rPr>
                <w:rFonts w:cs="Times New Roman"/>
                <w:szCs w:val="24"/>
              </w:rPr>
              <w:t>befogadó, szövegösszefügg</w:t>
            </w:r>
            <w:r w:rsidR="00FB31E5">
              <w:rPr>
                <w:rFonts w:cs="Times New Roman"/>
                <w:szCs w:val="24"/>
              </w:rPr>
              <w:t>és, kulturális hagyomány, szövegközöttiség</w:t>
            </w:r>
            <w:r w:rsidRPr="001A1245">
              <w:rPr>
                <w:rFonts w:cs="Times New Roman"/>
                <w:szCs w:val="24"/>
              </w:rPr>
              <w:t>, fabula</w:t>
            </w:r>
          </w:p>
        </w:tc>
        <w:tc>
          <w:tcPr>
            <w:tcW w:w="4111" w:type="dxa"/>
          </w:tcPr>
          <w:p w14:paraId="310F465A" w14:textId="77777777" w:rsidR="00F05AFD" w:rsidRDefault="008F796B" w:rsidP="00F05AFD">
            <w:pPr>
              <w:jc w:val="left"/>
              <w:rPr>
                <w:rFonts w:cs="Times New Roman"/>
                <w:szCs w:val="24"/>
              </w:rPr>
            </w:pPr>
            <w:r w:rsidRPr="008F796B">
              <w:rPr>
                <w:rFonts w:cs="Times New Roman"/>
                <w:szCs w:val="24"/>
              </w:rPr>
              <w:t>Irodalmi művek értelmezési képességének fejlesztése</w:t>
            </w:r>
          </w:p>
          <w:p w14:paraId="320AAC2F" w14:textId="77777777" w:rsidR="008F796B" w:rsidRPr="008F796B" w:rsidRDefault="008F796B" w:rsidP="00F05AFD">
            <w:pPr>
              <w:jc w:val="left"/>
              <w:rPr>
                <w:rFonts w:cs="Times New Roman"/>
                <w:szCs w:val="24"/>
              </w:rPr>
            </w:pPr>
            <w:r w:rsidRPr="008F796B">
              <w:rPr>
                <w:rFonts w:cs="Times New Roman"/>
                <w:szCs w:val="24"/>
              </w:rPr>
              <w:t>Az ítélőképesség, az erkölcsi és esztétikai érzék fejlesztése</w:t>
            </w:r>
          </w:p>
        </w:tc>
        <w:tc>
          <w:tcPr>
            <w:tcW w:w="4253" w:type="dxa"/>
          </w:tcPr>
          <w:p w14:paraId="5E7C5779" w14:textId="77777777" w:rsidR="00F05AFD" w:rsidRPr="005E67DC" w:rsidRDefault="00BB19A5" w:rsidP="005E67D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="00F05AFD" w:rsidRPr="005E67DC">
              <w:rPr>
                <w:rFonts w:cs="Times New Roman"/>
                <w:szCs w:val="24"/>
              </w:rPr>
              <w:t xml:space="preserve"> művek feldolgozása csoportmunkában</w:t>
            </w:r>
            <w:r w:rsidR="00FB31E5">
              <w:rPr>
                <w:rFonts w:cs="Times New Roman"/>
                <w:szCs w:val="24"/>
              </w:rPr>
              <w:t>, a szövegközötti</w:t>
            </w:r>
            <w:r w:rsidR="008F796B" w:rsidRPr="005E67DC">
              <w:rPr>
                <w:rFonts w:cs="Times New Roman"/>
                <w:szCs w:val="24"/>
              </w:rPr>
              <w:t>ség meghatározása</w:t>
            </w:r>
          </w:p>
          <w:p w14:paraId="633492F9" w14:textId="77777777" w:rsidR="005E67DC" w:rsidRDefault="005E67DC" w:rsidP="00F05AFD">
            <w:pPr>
              <w:pStyle w:val="Listaszerbekezds"/>
              <w:ind w:left="319"/>
              <w:jc w:val="left"/>
              <w:rPr>
                <w:rFonts w:cs="Times New Roman"/>
                <w:szCs w:val="24"/>
              </w:rPr>
            </w:pPr>
          </w:p>
          <w:p w14:paraId="72F74860" w14:textId="77777777" w:rsidR="005E67DC" w:rsidRPr="005E67DC" w:rsidRDefault="00BB19A5" w:rsidP="005E67D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="005E67DC" w:rsidRPr="005E67DC">
              <w:rPr>
                <w:rFonts w:cs="Times New Roman"/>
                <w:szCs w:val="24"/>
              </w:rPr>
              <w:t>reatív írás: állatmese írása egy szabadon választott társadalmi vagy emberi problémára, jellegzetességre</w:t>
            </w:r>
          </w:p>
        </w:tc>
      </w:tr>
      <w:tr w:rsidR="00F05AFD" w:rsidRPr="001865CF" w14:paraId="3A35EE41" w14:textId="77777777" w:rsidTr="00EB4048">
        <w:tc>
          <w:tcPr>
            <w:tcW w:w="988" w:type="dxa"/>
            <w:vAlign w:val="center"/>
          </w:tcPr>
          <w:p w14:paraId="0DF39366" w14:textId="77777777" w:rsidR="00F05AFD" w:rsidRDefault="00F00861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  <w:p w14:paraId="546A572B" w14:textId="77777777" w:rsidR="00F05AFD" w:rsidRDefault="00F05AFD" w:rsidP="00F05AF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E9EDF6C" w14:textId="77777777" w:rsidR="00F05AFD" w:rsidRPr="001865CF" w:rsidRDefault="00F05AFD" w:rsidP="00F05A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FEDDAB1" w14:textId="77777777" w:rsidR="00F05AFD" w:rsidRPr="002A73B6" w:rsidRDefault="00F05AFD" w:rsidP="00F05AFD">
            <w:pPr>
              <w:jc w:val="left"/>
              <w:rPr>
                <w:rFonts w:cs="Times New Roman"/>
                <w:szCs w:val="24"/>
              </w:rPr>
            </w:pPr>
            <w:r w:rsidRPr="002A73B6">
              <w:rPr>
                <w:szCs w:val="24"/>
              </w:rPr>
              <w:t>Népszerű irodalom. Az irodalom határterületei</w:t>
            </w:r>
            <w:r w:rsidR="001A1245">
              <w:rPr>
                <w:szCs w:val="24"/>
              </w:rPr>
              <w:t xml:space="preserve">: </w:t>
            </w:r>
            <w:r w:rsidR="001A1245" w:rsidRPr="001A1245">
              <w:rPr>
                <w:i/>
                <w:szCs w:val="24"/>
              </w:rPr>
              <w:t>Arthur Conan Doyle:</w:t>
            </w:r>
            <w:r w:rsidR="001A1245">
              <w:rPr>
                <w:szCs w:val="24"/>
              </w:rPr>
              <w:t xml:space="preserve"> </w:t>
            </w:r>
            <w:r w:rsidR="001A1245" w:rsidRPr="001A1245">
              <w:rPr>
                <w:i/>
                <w:szCs w:val="24"/>
              </w:rPr>
              <w:t>A vérbükkös tanya</w:t>
            </w:r>
          </w:p>
        </w:tc>
        <w:tc>
          <w:tcPr>
            <w:tcW w:w="2835" w:type="dxa"/>
          </w:tcPr>
          <w:p w14:paraId="62EBBBCC" w14:textId="4E5B5557" w:rsidR="00F05AFD" w:rsidRPr="001A1245" w:rsidRDefault="001A1245" w:rsidP="00F05AF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1A1245">
              <w:t>népszerű</w:t>
            </w:r>
            <w:r w:rsidRPr="001A1245">
              <w:rPr>
                <w:rFonts w:ascii="TimesNewRoman" w:hAnsi="TimesNewRoman" w:cs="TimesNewRoman"/>
              </w:rPr>
              <w:t xml:space="preserve"> </w:t>
            </w:r>
            <w:r>
              <w:t xml:space="preserve">irodalom, </w:t>
            </w:r>
            <w:r w:rsidR="00AA3F60">
              <w:t xml:space="preserve">szórakoztató irodalom, </w:t>
            </w:r>
            <w:r w:rsidRPr="001A1245">
              <w:rPr>
                <w:rFonts w:cs="Times New Roman"/>
                <w:szCs w:val="24"/>
              </w:rPr>
              <w:t>határterületek</w:t>
            </w:r>
            <w:r w:rsidR="00AA3F60">
              <w:rPr>
                <w:rFonts w:cs="Times New Roman"/>
                <w:szCs w:val="24"/>
              </w:rPr>
              <w:t xml:space="preserve">, az irodalomterjesztői </w:t>
            </w:r>
            <w:r w:rsidR="00AA3F60">
              <w:t>manipuláció, hitelesség</w:t>
            </w:r>
            <w:r w:rsidR="00AA3F60">
              <w:rPr>
                <w:rFonts w:cs="Times New Roman"/>
                <w:szCs w:val="24"/>
              </w:rPr>
              <w:t>,</w:t>
            </w:r>
            <w:r w:rsidR="002552B5">
              <w:rPr>
                <w:rFonts w:cs="Times New Roman"/>
                <w:szCs w:val="24"/>
              </w:rPr>
              <w:t xml:space="preserve"> </w:t>
            </w:r>
            <w:r w:rsidR="00AA3F60">
              <w:rPr>
                <w:rFonts w:cs="Times New Roman"/>
                <w:szCs w:val="24"/>
              </w:rPr>
              <w:t>h</w:t>
            </w:r>
            <w:r w:rsidR="00F05AFD" w:rsidRPr="001A1245">
              <w:rPr>
                <w:rFonts w:cs="Times New Roman"/>
                <w:szCs w:val="24"/>
              </w:rPr>
              <w:t xml:space="preserve">orror, thriller, krimi, </w:t>
            </w:r>
            <w:r>
              <w:rPr>
                <w:rFonts w:cs="Times New Roman"/>
                <w:szCs w:val="24"/>
              </w:rPr>
              <w:t>detektívregény</w:t>
            </w:r>
            <w:r w:rsidR="00F05AFD" w:rsidRPr="001A1245">
              <w:rPr>
                <w:rFonts w:cs="Times New Roman"/>
                <w:szCs w:val="24"/>
              </w:rPr>
              <w:t>, bestseller,</w:t>
            </w:r>
          </w:p>
          <w:p w14:paraId="089078EC" w14:textId="77777777" w:rsidR="00F05AFD" w:rsidRPr="00081733" w:rsidRDefault="00F05AFD" w:rsidP="00AA3F60">
            <w:pPr>
              <w:rPr>
                <w:rFonts w:cs="Times New Roman"/>
                <w:sz w:val="20"/>
                <w:szCs w:val="20"/>
              </w:rPr>
            </w:pPr>
            <w:r w:rsidRPr="001A1245">
              <w:t>lektűr, sci-fi</w:t>
            </w:r>
          </w:p>
        </w:tc>
        <w:tc>
          <w:tcPr>
            <w:tcW w:w="4111" w:type="dxa"/>
          </w:tcPr>
          <w:p w14:paraId="297BBA38" w14:textId="77777777" w:rsidR="00A34637" w:rsidRDefault="008F796B" w:rsidP="00A34637">
            <w:pPr>
              <w:jc w:val="left"/>
              <w:rPr>
                <w:rFonts w:cs="Times New Roman"/>
                <w:szCs w:val="24"/>
              </w:rPr>
            </w:pPr>
            <w:r w:rsidRPr="008F796B">
              <w:rPr>
                <w:rFonts w:cs="Times New Roman"/>
                <w:szCs w:val="24"/>
              </w:rPr>
              <w:t>Irodalmi művek értelmezési képességének fejlesztése</w:t>
            </w:r>
          </w:p>
          <w:p w14:paraId="0AA3D0F0" w14:textId="67BEF2AF" w:rsidR="00A34637" w:rsidRPr="008F796B" w:rsidRDefault="00A34637" w:rsidP="00A3463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történetmesélés formáinak elemzése, az elbeszélői nézőpontok és a narratív struktúra szerepe</w:t>
            </w:r>
          </w:p>
          <w:p w14:paraId="49932B74" w14:textId="77777777" w:rsidR="00F05AFD" w:rsidRDefault="00F05AFD" w:rsidP="008F796B">
            <w:pPr>
              <w:jc w:val="left"/>
              <w:rPr>
                <w:rFonts w:cs="Times New Roman"/>
                <w:szCs w:val="24"/>
              </w:rPr>
            </w:pPr>
          </w:p>
          <w:p w14:paraId="2DF6D7AF" w14:textId="77777777" w:rsidR="00A34637" w:rsidRPr="008F796B" w:rsidRDefault="00A34637" w:rsidP="008F796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14:paraId="71BD268B" w14:textId="77777777" w:rsidR="00F05AFD" w:rsidRDefault="00BB19A5" w:rsidP="007D32E3">
            <w:pPr>
              <w:jc w:val="left"/>
            </w:pPr>
            <w:r>
              <w:t>N</w:t>
            </w:r>
            <w:r w:rsidR="007D32E3">
              <w:t xml:space="preserve">ovellaelemzés, </w:t>
            </w:r>
            <w:r w:rsidR="002E6C58">
              <w:t xml:space="preserve">a </w:t>
            </w:r>
            <w:r w:rsidR="007D32E3">
              <w:t>krimi műfaji jellegzetessége</w:t>
            </w:r>
            <w:r>
              <w:t>inek összegyűjtése tanári irányí</w:t>
            </w:r>
            <w:r w:rsidR="007D32E3">
              <w:t>tással, csoportmunkában</w:t>
            </w:r>
          </w:p>
          <w:p w14:paraId="007C97C3" w14:textId="77777777" w:rsidR="003E3774" w:rsidRDefault="00BB19A5" w:rsidP="007D32E3">
            <w:pPr>
              <w:jc w:val="left"/>
            </w:pPr>
            <w:r>
              <w:t>K</w:t>
            </w:r>
            <w:r w:rsidR="003E3774">
              <w:t>ar</w:t>
            </w:r>
            <w:r w:rsidR="00FB31E5">
              <w:t>a</w:t>
            </w:r>
            <w:r w:rsidR="003E3774">
              <w:t>ktertérkép készítése</w:t>
            </w:r>
          </w:p>
          <w:p w14:paraId="46D6D1A8" w14:textId="77777777" w:rsidR="003E3774" w:rsidRPr="005E67DC" w:rsidRDefault="003E3774" w:rsidP="007D32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00861" w:rsidRPr="00240FF3" w14:paraId="3BF00C57" w14:textId="77777777" w:rsidTr="002B67E4">
        <w:tc>
          <w:tcPr>
            <w:tcW w:w="988" w:type="dxa"/>
            <w:shd w:val="clear" w:color="auto" w:fill="FFFFFF" w:themeFill="background1"/>
            <w:vAlign w:val="center"/>
          </w:tcPr>
          <w:p w14:paraId="4201F8D9" w14:textId="77777777" w:rsidR="00F00861" w:rsidRPr="00240FF3" w:rsidRDefault="00F00861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0B47060" w14:textId="77777777" w:rsidR="00EB4048" w:rsidRPr="00240FF3" w:rsidRDefault="00F00861" w:rsidP="00F05AFD">
            <w:pPr>
              <w:jc w:val="left"/>
              <w:rPr>
                <w:szCs w:val="24"/>
              </w:rPr>
            </w:pPr>
            <w:r w:rsidRPr="00240FF3">
              <w:rPr>
                <w:szCs w:val="24"/>
              </w:rPr>
              <w:t>Iro</w:t>
            </w:r>
            <w:r w:rsidR="0063601F" w:rsidRPr="00240FF3">
              <w:rPr>
                <w:szCs w:val="24"/>
              </w:rPr>
              <w:t xml:space="preserve">dalom és film </w:t>
            </w:r>
          </w:p>
          <w:p w14:paraId="05480106" w14:textId="2371104C" w:rsidR="00F00861" w:rsidRPr="00240FF3" w:rsidRDefault="0063601F" w:rsidP="00F05AFD">
            <w:pPr>
              <w:jc w:val="left"/>
              <w:rPr>
                <w:i/>
                <w:szCs w:val="24"/>
              </w:rPr>
            </w:pPr>
            <w:r w:rsidRPr="00240FF3">
              <w:rPr>
                <w:i/>
                <w:szCs w:val="24"/>
              </w:rPr>
              <w:t>Agatha Christie: T</w:t>
            </w:r>
            <w:r w:rsidR="00F00861" w:rsidRPr="00240FF3">
              <w:rPr>
                <w:i/>
                <w:szCs w:val="24"/>
              </w:rPr>
              <w:t>íz kicsi néger</w:t>
            </w:r>
          </w:p>
        </w:tc>
        <w:tc>
          <w:tcPr>
            <w:tcW w:w="2835" w:type="dxa"/>
            <w:shd w:val="clear" w:color="auto" w:fill="FFFFFF" w:themeFill="background1"/>
          </w:tcPr>
          <w:p w14:paraId="365BF71B" w14:textId="77777777" w:rsidR="00F00861" w:rsidRPr="00240FF3" w:rsidRDefault="003E3774" w:rsidP="00F05AFD">
            <w:pPr>
              <w:autoSpaceDE w:val="0"/>
              <w:autoSpaceDN w:val="0"/>
              <w:adjustRightInd w:val="0"/>
              <w:jc w:val="left"/>
            </w:pPr>
            <w:r w:rsidRPr="00240FF3">
              <w:t>filmadaptáció, a krimi jellegzetes vonásai</w:t>
            </w:r>
          </w:p>
        </w:tc>
        <w:tc>
          <w:tcPr>
            <w:tcW w:w="4111" w:type="dxa"/>
            <w:shd w:val="clear" w:color="auto" w:fill="FFFFFF" w:themeFill="background1"/>
          </w:tcPr>
          <w:p w14:paraId="01239BEE" w14:textId="77777777" w:rsidR="00F00861" w:rsidRPr="00240FF3" w:rsidRDefault="003E3774" w:rsidP="00A3463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>Az irodalom és film kapcsolatának felismerése</w:t>
            </w:r>
          </w:p>
          <w:p w14:paraId="4E21BA20" w14:textId="77777777" w:rsidR="003E3774" w:rsidRPr="00240FF3" w:rsidRDefault="003E3774" w:rsidP="00A3463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>A művészeti ágak egymásra hatásának megismerése</w:t>
            </w:r>
          </w:p>
          <w:p w14:paraId="7EEE2E18" w14:textId="77777777" w:rsidR="003E3774" w:rsidRPr="00240FF3" w:rsidRDefault="003E3774" w:rsidP="00A3463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>Meglévő tudás rendszerezése</w:t>
            </w:r>
          </w:p>
        </w:tc>
        <w:tc>
          <w:tcPr>
            <w:tcW w:w="4253" w:type="dxa"/>
            <w:shd w:val="clear" w:color="auto" w:fill="FFFFFF" w:themeFill="background1"/>
          </w:tcPr>
          <w:p w14:paraId="126B5D89" w14:textId="77777777" w:rsidR="00F00861" w:rsidRPr="00240FF3" w:rsidRDefault="00BB19A5" w:rsidP="005E67DC">
            <w:pPr>
              <w:jc w:val="left"/>
            </w:pPr>
            <w:r w:rsidRPr="00240FF3">
              <w:t>A</w:t>
            </w:r>
            <w:r w:rsidR="003E3774" w:rsidRPr="00240FF3">
              <w:t xml:space="preserve"> feszültségkeltés filmes dramaturgiai elemeinek összegyűjtése</w:t>
            </w:r>
            <w:r w:rsidRPr="00240FF3">
              <w:t xml:space="preserve"> csoportmunkában</w:t>
            </w:r>
          </w:p>
        </w:tc>
      </w:tr>
      <w:tr w:rsidR="00F05AFD" w:rsidRPr="001865CF" w14:paraId="3428B805" w14:textId="77777777" w:rsidTr="00EB4048">
        <w:tc>
          <w:tcPr>
            <w:tcW w:w="988" w:type="dxa"/>
            <w:vAlign w:val="center"/>
          </w:tcPr>
          <w:p w14:paraId="03162898" w14:textId="77777777" w:rsidR="00F05AFD" w:rsidRDefault="00F62436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F05AFD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76" w:type="dxa"/>
            <w:vAlign w:val="center"/>
          </w:tcPr>
          <w:p w14:paraId="04201189" w14:textId="77777777" w:rsidR="00F05AFD" w:rsidRPr="002A73B6" w:rsidRDefault="00F05AFD" w:rsidP="00F05AFD">
            <w:pPr>
              <w:jc w:val="left"/>
              <w:rPr>
                <w:rFonts w:cs="Times New Roman"/>
                <w:szCs w:val="24"/>
              </w:rPr>
            </w:pPr>
            <w:r w:rsidRPr="002A73B6">
              <w:rPr>
                <w:rFonts w:cs="Times New Roman"/>
                <w:szCs w:val="24"/>
              </w:rPr>
              <w:t>Műnemi-műfaji rendszer</w:t>
            </w:r>
            <w:r w:rsidR="001A1245">
              <w:rPr>
                <w:rFonts w:cs="Times New Roman"/>
                <w:szCs w:val="24"/>
              </w:rPr>
              <w:t xml:space="preserve"> jellemzői</w:t>
            </w:r>
          </w:p>
        </w:tc>
        <w:tc>
          <w:tcPr>
            <w:tcW w:w="2835" w:type="dxa"/>
          </w:tcPr>
          <w:p w14:paraId="5D4D5EBB" w14:textId="77777777" w:rsidR="00F05AFD" w:rsidRPr="001A1245" w:rsidRDefault="00F05AFD" w:rsidP="001A1245">
            <w:r w:rsidRPr="001A1245">
              <w:t xml:space="preserve">műnem, epika, líra, dráma, </w:t>
            </w:r>
            <w:r w:rsidR="001A1245" w:rsidRPr="001A1245">
              <w:t>műfaj</w:t>
            </w:r>
            <w:r w:rsidR="002552B5">
              <w:t>, előadó</w:t>
            </w:r>
          </w:p>
          <w:p w14:paraId="7C3811F9" w14:textId="77777777" w:rsidR="00F05AFD" w:rsidRPr="00081733" w:rsidRDefault="00F05AFD" w:rsidP="00F05AF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E167D83" w14:textId="77777777" w:rsidR="00F05AFD" w:rsidRPr="00366E12" w:rsidRDefault="001A1245" w:rsidP="00366E12">
            <w:pPr>
              <w:jc w:val="left"/>
              <w:rPr>
                <w:rFonts w:cs="Times New Roman"/>
                <w:szCs w:val="24"/>
              </w:rPr>
            </w:pPr>
            <w:r w:rsidRPr="00366E12">
              <w:rPr>
                <w:rFonts w:cs="Times New Roman"/>
                <w:szCs w:val="24"/>
              </w:rPr>
              <w:t xml:space="preserve">A műnemekről és műfajokról eddig tanultak </w:t>
            </w:r>
            <w:r w:rsidR="00D14B57" w:rsidRPr="00366E12">
              <w:rPr>
                <w:rFonts w:cs="Times New Roman"/>
                <w:szCs w:val="24"/>
              </w:rPr>
              <w:t>átismétlése, bővítése, rendszerezése. Példák a műnemekre a k</w:t>
            </w:r>
            <w:r w:rsidR="00366E12">
              <w:rPr>
                <w:rFonts w:cs="Times New Roman"/>
                <w:szCs w:val="24"/>
              </w:rPr>
              <w:t>orábbi olvasmányélmények alapján</w:t>
            </w:r>
          </w:p>
          <w:p w14:paraId="0FD9CE67" w14:textId="77777777" w:rsidR="00F05AFD" w:rsidRPr="00366E12" w:rsidRDefault="00F05AFD" w:rsidP="00F05AFD">
            <w:pPr>
              <w:pStyle w:val="Listaszerbekezds"/>
              <w:ind w:left="319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14:paraId="31D007A8" w14:textId="77777777" w:rsidR="00BB19A5" w:rsidRDefault="00BB19A5" w:rsidP="002263B3">
            <w:r>
              <w:t xml:space="preserve">A </w:t>
            </w:r>
            <w:r w:rsidR="005552E0">
              <w:t xml:space="preserve">meglévő </w:t>
            </w:r>
            <w:r w:rsidR="003E493B" w:rsidRPr="003E493B">
              <w:t>tudás</w:t>
            </w:r>
            <w:r w:rsidR="005552E0">
              <w:t xml:space="preserve"> mozgósításával </w:t>
            </w:r>
            <w:r>
              <w:t>műnemi, műfaji táblázatkészítés</w:t>
            </w:r>
          </w:p>
          <w:p w14:paraId="14C28164" w14:textId="77777777" w:rsidR="00BB19A5" w:rsidRDefault="00BB19A5" w:rsidP="002263B3">
            <w:r>
              <w:t>I</w:t>
            </w:r>
            <w:r w:rsidR="005552E0">
              <w:t xml:space="preserve">smeretbővítés tanári </w:t>
            </w:r>
            <w:r>
              <w:t>kalauzzal</w:t>
            </w:r>
          </w:p>
          <w:p w14:paraId="04EA8624" w14:textId="77777777" w:rsidR="00F05AFD" w:rsidRPr="003E493B" w:rsidRDefault="00BB19A5" w:rsidP="002263B3">
            <w:r>
              <w:t>A</w:t>
            </w:r>
            <w:r w:rsidR="002263B3">
              <w:t xml:space="preserve"> </w:t>
            </w:r>
            <w:r w:rsidR="00452DBB">
              <w:t>műnemek általános</w:t>
            </w:r>
            <w:r w:rsidR="002263B3">
              <w:t xml:space="preserve"> jegyeinek</w:t>
            </w:r>
            <w:r w:rsidR="003E3774">
              <w:t xml:space="preserve"> megjelenítése pókhálóábrával</w:t>
            </w:r>
            <w:r w:rsidR="003E493B" w:rsidRPr="003E493B">
              <w:t xml:space="preserve"> </w:t>
            </w:r>
          </w:p>
        </w:tc>
      </w:tr>
      <w:tr w:rsidR="00F05AFD" w:rsidRPr="001865CF" w14:paraId="005E550C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58E93743" w14:textId="77777777" w:rsidR="00C84B2F" w:rsidRPr="00EE0A83" w:rsidRDefault="00C84B2F" w:rsidP="00F05AFD">
            <w:pPr>
              <w:pStyle w:val="Listaszerbekezds"/>
              <w:ind w:left="1080"/>
              <w:rPr>
                <w:rFonts w:cs="Times New Roman"/>
                <w:b/>
                <w:sz w:val="20"/>
                <w:szCs w:val="20"/>
              </w:rPr>
            </w:pPr>
          </w:p>
          <w:p w14:paraId="3D050994" w14:textId="438AFC97" w:rsidR="00F05AFD" w:rsidRDefault="00F05AFD" w:rsidP="00F05AF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II. </w:t>
            </w:r>
            <w:r w:rsidRPr="00792415">
              <w:rPr>
                <w:b/>
                <w:szCs w:val="24"/>
              </w:rPr>
              <w:t>Az irodalom ősi formái. Mágia, mítosz, mitológia</w:t>
            </w:r>
            <w:r w:rsidR="00A4700F">
              <w:rPr>
                <w:b/>
                <w:szCs w:val="24"/>
              </w:rPr>
              <w:t xml:space="preserve"> – 8</w:t>
            </w:r>
            <w:r w:rsidR="00AA7B21">
              <w:rPr>
                <w:b/>
                <w:szCs w:val="24"/>
              </w:rPr>
              <w:t xml:space="preserve"> </w:t>
            </w:r>
            <w:r w:rsidR="00A4700F">
              <w:rPr>
                <w:b/>
                <w:szCs w:val="24"/>
              </w:rPr>
              <w:t>óra</w:t>
            </w:r>
          </w:p>
          <w:p w14:paraId="054D450A" w14:textId="77777777" w:rsidR="002E6C58" w:rsidRPr="00EE0A83" w:rsidRDefault="002E6C58" w:rsidP="00F05AF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F796B" w:rsidRPr="001865CF" w14:paraId="1D1622E9" w14:textId="77777777" w:rsidTr="00EB4048">
        <w:tc>
          <w:tcPr>
            <w:tcW w:w="988" w:type="dxa"/>
            <w:vAlign w:val="center"/>
          </w:tcPr>
          <w:p w14:paraId="3DF15A9E" w14:textId="77777777" w:rsidR="008F796B" w:rsidRDefault="007464B1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  <w:p w14:paraId="6F2E2E26" w14:textId="77777777" w:rsidR="008F796B" w:rsidRDefault="008F796B" w:rsidP="00F05AF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9AD4C5B" w14:textId="77777777" w:rsidR="008F796B" w:rsidRPr="001865CF" w:rsidRDefault="008F796B" w:rsidP="00F05A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3644" w14:textId="77777777" w:rsidR="008F796B" w:rsidRPr="00A5650E" w:rsidRDefault="008F796B" w:rsidP="00F05AFD">
            <w:pPr>
              <w:jc w:val="left"/>
              <w:rPr>
                <w:b/>
                <w:szCs w:val="24"/>
              </w:rPr>
            </w:pPr>
            <w:r>
              <w:rPr>
                <w:rFonts w:eastAsia="Calibri"/>
                <w:szCs w:val="24"/>
                <w:lang w:eastAsia="hu-HU"/>
              </w:rPr>
              <w:t>Az ősi magyar hitvilág, a sámánizmus</w:t>
            </w:r>
          </w:p>
        </w:tc>
        <w:tc>
          <w:tcPr>
            <w:tcW w:w="2835" w:type="dxa"/>
          </w:tcPr>
          <w:p w14:paraId="74C9CE87" w14:textId="77777777" w:rsidR="008F796B" w:rsidRPr="00C81CC4" w:rsidRDefault="008F796B" w:rsidP="00F05AFD">
            <w:pPr>
              <w:jc w:val="left"/>
              <w:rPr>
                <w:rFonts w:cs="Times New Roman"/>
                <w:szCs w:val="24"/>
              </w:rPr>
            </w:pPr>
            <w:r w:rsidRPr="00C81CC4">
              <w:rPr>
                <w:rFonts w:cs="Times New Roman"/>
                <w:szCs w:val="24"/>
              </w:rPr>
              <w:t xml:space="preserve">sámánizmus, kozmológia, totemizmus, animizmus, sámán, táltos, </w:t>
            </w:r>
            <w:r w:rsidR="007112FA">
              <w:rPr>
                <w:rFonts w:cs="Times New Roman"/>
                <w:szCs w:val="24"/>
              </w:rPr>
              <w:t>mágus,</w:t>
            </w:r>
            <w:r w:rsidR="00FF2230">
              <w:rPr>
                <w:rFonts w:cs="Times New Roman"/>
                <w:szCs w:val="24"/>
              </w:rPr>
              <w:t xml:space="preserve"> világfa, révülés</w:t>
            </w:r>
          </w:p>
        </w:tc>
        <w:tc>
          <w:tcPr>
            <w:tcW w:w="4111" w:type="dxa"/>
            <w:vMerge w:val="restart"/>
          </w:tcPr>
          <w:p w14:paraId="7D050C99" w14:textId="77777777" w:rsidR="008F796B" w:rsidRPr="0082377E" w:rsidRDefault="008F796B" w:rsidP="0082377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2377E">
              <w:rPr>
                <w:rFonts w:eastAsia="Calibri" w:cs="Times New Roman"/>
                <w:color w:val="000000"/>
                <w:szCs w:val="24"/>
                <w:lang w:eastAsia="hu-HU"/>
              </w:rPr>
              <w:t>Mítoszok kulturális jelentőségének megértése</w:t>
            </w:r>
          </w:p>
          <w:p w14:paraId="45C137A7" w14:textId="77777777" w:rsidR="007464B1" w:rsidRDefault="008F796B" w:rsidP="0082377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2377E">
              <w:rPr>
                <w:rFonts w:eastAsia="Calibri" w:cs="Times New Roman"/>
                <w:color w:val="000000"/>
                <w:szCs w:val="24"/>
                <w:lang w:eastAsia="hu-HU"/>
              </w:rPr>
              <w:t>Mítoszok, mondák, népmesék</w:t>
            </w:r>
            <w:r w:rsidR="007464B1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jellemző jegyeinek megismerése</w:t>
            </w:r>
          </w:p>
          <w:p w14:paraId="2080D511" w14:textId="77777777" w:rsidR="007464B1" w:rsidRPr="0082377E" w:rsidRDefault="007464B1" w:rsidP="0082377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magyar nemzeti identitás mitikus alapjainak megismerése</w:t>
            </w:r>
          </w:p>
          <w:p w14:paraId="097AA706" w14:textId="77777777" w:rsidR="00EB4048" w:rsidRDefault="007464B1" w:rsidP="0082377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magyarság eredetmítoszai</w:t>
            </w:r>
            <w:r w:rsidR="008F796B" w:rsidRPr="0082377E">
              <w:rPr>
                <w:rFonts w:eastAsia="Calibri" w:cs="Times New Roman"/>
                <w:color w:val="000000"/>
                <w:szCs w:val="24"/>
                <w:lang w:eastAsia="hu-HU"/>
              </w:rPr>
              <w:t>nak ismerete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, feldolgozása</w:t>
            </w:r>
          </w:p>
          <w:p w14:paraId="41664D59" w14:textId="77777777" w:rsidR="008F796B" w:rsidRPr="00EB4048" w:rsidRDefault="007433FB" w:rsidP="0082377E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Az ősi magya</w:t>
            </w:r>
            <w:r w:rsidR="007464B1">
              <w:t>r hitvilág elemeinek jellemzése</w:t>
            </w:r>
          </w:p>
        </w:tc>
        <w:tc>
          <w:tcPr>
            <w:tcW w:w="4253" w:type="dxa"/>
            <w:vMerge w:val="restart"/>
          </w:tcPr>
          <w:p w14:paraId="0CB223B4" w14:textId="77777777" w:rsidR="00BB19A5" w:rsidRDefault="00BB19A5" w:rsidP="008C0D5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 xml:space="preserve">A </w:t>
            </w:r>
            <w:r w:rsidR="00F62436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meglévő </w:t>
            </w:r>
            <w:r w:rsidR="008F796B"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>tudás</w:t>
            </w:r>
            <w:r w:rsidR="00F62436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 w:rsidR="008F796B"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>mozgósítás</w:t>
            </w:r>
            <w:r w:rsidR="00F62436">
              <w:rPr>
                <w:rFonts w:eastAsia="Calibri" w:cs="Times New Roman"/>
                <w:color w:val="000000"/>
                <w:szCs w:val="24"/>
                <w:lang w:eastAsia="hu-HU"/>
              </w:rPr>
              <w:t>a</w:t>
            </w:r>
            <w:r w:rsidR="008F796B"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>,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aktualizálása</w:t>
            </w:r>
          </w:p>
          <w:p w14:paraId="29107819" w14:textId="77777777" w:rsidR="007464B1" w:rsidRDefault="00BB19A5" w:rsidP="008C0D5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Ő</w:t>
            </w:r>
            <w:r w:rsidR="007464B1">
              <w:rPr>
                <w:rFonts w:eastAsia="Calibri" w:cs="Times New Roman"/>
                <w:color w:val="000000"/>
                <w:szCs w:val="24"/>
                <w:lang w:eastAsia="hu-HU"/>
              </w:rPr>
              <w:t>si magyar motívumok gyűjtése pár- vagy csoportmunkában</w:t>
            </w:r>
          </w:p>
          <w:p w14:paraId="77DC2A66" w14:textId="77777777" w:rsidR="007464B1" w:rsidRDefault="007464B1" w:rsidP="008C0D5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54538AA8" w14:textId="77777777" w:rsidR="007464B1" w:rsidRDefault="00BB19A5" w:rsidP="008C0D5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</w:t>
            </w:r>
            <w:r w:rsidR="007464B1">
              <w:rPr>
                <w:rFonts w:eastAsia="Calibri" w:cs="Times New Roman"/>
                <w:color w:val="000000"/>
                <w:szCs w:val="24"/>
                <w:lang w:eastAsia="hu-HU"/>
              </w:rPr>
              <w:t>örténetpiramis készítése tanári vezetéssel</w:t>
            </w:r>
          </w:p>
          <w:p w14:paraId="23FB35C3" w14:textId="77777777" w:rsidR="007464B1" w:rsidRDefault="007464B1" w:rsidP="008C0D5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774A2E70" w14:textId="77777777" w:rsidR="007464B1" w:rsidRDefault="007464B1" w:rsidP="008C0D5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73E46C28" w14:textId="77777777" w:rsidR="008C0D58" w:rsidRPr="008F796B" w:rsidRDefault="008F796B" w:rsidP="007464B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</w:tc>
      </w:tr>
      <w:tr w:rsidR="008F796B" w:rsidRPr="001865CF" w14:paraId="5081D54E" w14:textId="77777777" w:rsidTr="00EB4048">
        <w:tc>
          <w:tcPr>
            <w:tcW w:w="988" w:type="dxa"/>
            <w:vAlign w:val="center"/>
          </w:tcPr>
          <w:p w14:paraId="7545F92B" w14:textId="77777777" w:rsidR="008F796B" w:rsidRPr="001865CF" w:rsidRDefault="007464B1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8</w:t>
            </w:r>
            <w:r w:rsidR="008F796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D20" w14:textId="77777777" w:rsidR="008F796B" w:rsidRPr="00A5650E" w:rsidRDefault="008F796B" w:rsidP="00F05AFD">
            <w:pPr>
              <w:jc w:val="left"/>
              <w:rPr>
                <w:b/>
                <w:szCs w:val="24"/>
              </w:rPr>
            </w:pPr>
            <w:r w:rsidRPr="00A5650E">
              <w:rPr>
                <w:rFonts w:eastAsia="Calibri"/>
                <w:szCs w:val="24"/>
                <w:lang w:eastAsia="hu-HU"/>
              </w:rPr>
              <w:t>Az ősi magyar hitvilág</w:t>
            </w:r>
            <w:r>
              <w:rPr>
                <w:rFonts w:eastAsia="Calibri"/>
                <w:szCs w:val="24"/>
                <w:lang w:eastAsia="hu-HU"/>
              </w:rPr>
              <w:t>, a magyarság</w:t>
            </w:r>
            <w:r w:rsidR="007464B1">
              <w:rPr>
                <w:rFonts w:eastAsia="Calibri"/>
                <w:szCs w:val="24"/>
                <w:lang w:eastAsia="hu-HU"/>
              </w:rPr>
              <w:t xml:space="preserve"> </w:t>
            </w:r>
            <w:r>
              <w:rPr>
                <w:rFonts w:eastAsia="Calibri"/>
                <w:szCs w:val="24"/>
                <w:lang w:eastAsia="hu-HU"/>
              </w:rPr>
              <w:t>eredettörténete</w:t>
            </w:r>
            <w:r w:rsidR="008C0D58">
              <w:rPr>
                <w:rFonts w:eastAsia="Calibri"/>
                <w:szCs w:val="24"/>
                <w:lang w:eastAsia="hu-HU"/>
              </w:rPr>
              <w:t>: a csodaszarvas</w:t>
            </w:r>
          </w:p>
        </w:tc>
        <w:tc>
          <w:tcPr>
            <w:tcW w:w="2835" w:type="dxa"/>
          </w:tcPr>
          <w:p w14:paraId="53EE0AAF" w14:textId="77777777" w:rsidR="008F796B" w:rsidRPr="00C81CC4" w:rsidRDefault="008F796B" w:rsidP="00F05AFD">
            <w:pPr>
              <w:jc w:val="left"/>
              <w:rPr>
                <w:rFonts w:cs="Times New Roman"/>
                <w:szCs w:val="24"/>
              </w:rPr>
            </w:pPr>
            <w:r w:rsidRPr="00C81CC4">
              <w:rPr>
                <w:rFonts w:cs="Times New Roman"/>
                <w:szCs w:val="24"/>
              </w:rPr>
              <w:t xml:space="preserve">rege, regösének, </w:t>
            </w:r>
            <w:r>
              <w:rPr>
                <w:rFonts w:cs="Times New Roman"/>
                <w:szCs w:val="24"/>
              </w:rPr>
              <w:t>regös, jokulátor</w:t>
            </w:r>
            <w:r w:rsidR="004C4C5E">
              <w:rPr>
                <w:rFonts w:cs="Times New Roman"/>
                <w:szCs w:val="24"/>
              </w:rPr>
              <w:t>, totemállat</w:t>
            </w:r>
          </w:p>
          <w:p w14:paraId="6E1CAF0B" w14:textId="77777777" w:rsidR="008F796B" w:rsidRPr="00C81CC4" w:rsidRDefault="008F796B" w:rsidP="00F05AF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/>
          </w:tcPr>
          <w:p w14:paraId="5D74202C" w14:textId="77777777" w:rsidR="008F796B" w:rsidRPr="006D290F" w:rsidRDefault="008F796B" w:rsidP="00F05AFD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vMerge/>
          </w:tcPr>
          <w:p w14:paraId="4B031678" w14:textId="77777777" w:rsidR="008F796B" w:rsidRPr="0000594E" w:rsidRDefault="008F796B" w:rsidP="00F05AFD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642C1A" w:rsidRPr="001865CF" w14:paraId="6DBFD62D" w14:textId="77777777" w:rsidTr="00EB4048">
        <w:tc>
          <w:tcPr>
            <w:tcW w:w="988" w:type="dxa"/>
            <w:vAlign w:val="center"/>
          </w:tcPr>
          <w:p w14:paraId="1FE0F7C4" w14:textId="77777777" w:rsidR="00642C1A" w:rsidRDefault="007464B1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642C1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D94C" w14:textId="77777777" w:rsidR="00642C1A" w:rsidRPr="00A5650E" w:rsidRDefault="00991DA3" w:rsidP="00F05AFD">
            <w:pPr>
              <w:jc w:val="left"/>
              <w:rPr>
                <w:rFonts w:eastAsia="Calibri"/>
                <w:szCs w:val="24"/>
                <w:lang w:eastAsia="hu-HU"/>
              </w:rPr>
            </w:pPr>
            <w:r>
              <w:rPr>
                <w:rFonts w:eastAsia="Calibri"/>
                <w:szCs w:val="24"/>
                <w:lang w:eastAsia="hu-HU"/>
              </w:rPr>
              <w:t xml:space="preserve">Irodalom és mozgókép: részletek </w:t>
            </w:r>
            <w:r w:rsidRPr="00787ADC">
              <w:rPr>
                <w:rFonts w:eastAsia="Calibri"/>
                <w:i/>
                <w:szCs w:val="24"/>
                <w:lang w:eastAsia="hu-HU"/>
              </w:rPr>
              <w:t>Jankovics Marcell</w:t>
            </w:r>
            <w:r>
              <w:rPr>
                <w:rFonts w:eastAsia="Calibri"/>
                <w:szCs w:val="24"/>
                <w:lang w:eastAsia="hu-HU"/>
              </w:rPr>
              <w:t xml:space="preserve">: </w:t>
            </w:r>
            <w:r w:rsidRPr="00787ADC">
              <w:rPr>
                <w:rFonts w:eastAsia="Calibri"/>
                <w:i/>
                <w:szCs w:val="24"/>
                <w:lang w:eastAsia="hu-HU"/>
              </w:rPr>
              <w:t>Ének a csodaszarvasról</w:t>
            </w:r>
            <w:r>
              <w:rPr>
                <w:rFonts w:eastAsia="Calibri"/>
                <w:szCs w:val="24"/>
                <w:lang w:eastAsia="hu-HU"/>
              </w:rPr>
              <w:t xml:space="preserve"> című rajzfilmjéből </w:t>
            </w:r>
          </w:p>
        </w:tc>
        <w:tc>
          <w:tcPr>
            <w:tcW w:w="2835" w:type="dxa"/>
          </w:tcPr>
          <w:p w14:paraId="20D5E9D7" w14:textId="77777777" w:rsidR="00642C1A" w:rsidRPr="00C81CC4" w:rsidRDefault="001C2429" w:rsidP="00F05AF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animáció, mágikus képi világ</w:t>
            </w:r>
          </w:p>
        </w:tc>
        <w:tc>
          <w:tcPr>
            <w:tcW w:w="4111" w:type="dxa"/>
          </w:tcPr>
          <w:p w14:paraId="49789D8B" w14:textId="77777777" w:rsidR="00642C1A" w:rsidRPr="00A34637" w:rsidRDefault="00A34637" w:rsidP="00A34637">
            <w:r w:rsidRPr="00A34637">
              <w:t xml:space="preserve">Az irodalmi alapformák, történetek és </w:t>
            </w:r>
            <w:r w:rsidR="002045C1" w:rsidRPr="00A34637">
              <w:t>motívumok</w:t>
            </w:r>
            <w:r w:rsidRPr="00A34637">
              <w:t xml:space="preserve"> hatása és tovább</w:t>
            </w:r>
            <w:r w:rsidR="002E6C58">
              <w:t xml:space="preserve"> </w:t>
            </w:r>
            <w:r w:rsidRPr="00A34637">
              <w:t>élése a különböző művészeti ágakban</w:t>
            </w:r>
          </w:p>
        </w:tc>
        <w:tc>
          <w:tcPr>
            <w:tcW w:w="4253" w:type="dxa"/>
          </w:tcPr>
          <w:p w14:paraId="3340BF6E" w14:textId="77777777" w:rsidR="00642C1A" w:rsidRPr="00B071DF" w:rsidRDefault="00BB19A5" w:rsidP="00B071D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</w:t>
            </w:r>
            <w:r w:rsidR="007464B1" w:rsidRPr="00B071DF">
              <w:rPr>
                <w:rFonts w:eastAsia="Calibri" w:cs="Times New Roman"/>
                <w:color w:val="000000"/>
                <w:szCs w:val="24"/>
                <w:lang w:eastAsia="hu-HU"/>
              </w:rPr>
              <w:t>soportmunkában a filmadaptáció kiválasztott rész</w:t>
            </w:r>
            <w:r w:rsidR="00B071DF" w:rsidRPr="00B071DF">
              <w:rPr>
                <w:rFonts w:eastAsia="Calibri" w:cs="Times New Roman"/>
                <w:color w:val="000000"/>
                <w:szCs w:val="24"/>
                <w:lang w:eastAsia="hu-HU"/>
              </w:rPr>
              <w:t>let</w:t>
            </w:r>
            <w:r w:rsidR="007464B1" w:rsidRPr="00B071DF">
              <w:rPr>
                <w:rFonts w:eastAsia="Calibri" w:cs="Times New Roman"/>
                <w:color w:val="000000"/>
                <w:szCs w:val="24"/>
                <w:lang w:eastAsia="hu-HU"/>
              </w:rPr>
              <w:t>ének feldolgozása</w:t>
            </w:r>
            <w:r w:rsidR="00B071DF" w:rsidRPr="00B071DF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megadott tanári szempontok szerint</w:t>
            </w:r>
          </w:p>
          <w:p w14:paraId="55FCA1F2" w14:textId="77777777" w:rsidR="00B071DF" w:rsidRPr="00B071DF" w:rsidRDefault="00BB19A5" w:rsidP="00B071D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</w:t>
            </w:r>
            <w:r w:rsidR="002263B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 w:rsidR="0004026D">
              <w:rPr>
                <w:rFonts w:eastAsia="Calibri" w:cs="Times New Roman"/>
                <w:color w:val="000000"/>
                <w:szCs w:val="24"/>
                <w:lang w:eastAsia="hu-HU"/>
              </w:rPr>
              <w:t>filman</w:t>
            </w:r>
            <w:r w:rsidR="00B071DF" w:rsidRPr="00B071DF">
              <w:rPr>
                <w:rFonts w:eastAsia="Calibri" w:cs="Times New Roman"/>
                <w:color w:val="000000"/>
                <w:szCs w:val="24"/>
                <w:lang w:eastAsia="hu-HU"/>
              </w:rPr>
              <w:t>imáció jelentésteremtésének összevetése a tanulói tapasztalatokkal: véleményalkotás, eszmecsere, vita</w:t>
            </w:r>
          </w:p>
          <w:p w14:paraId="57DDA996" w14:textId="77777777" w:rsidR="00B071DF" w:rsidRPr="007464B1" w:rsidRDefault="00B071DF" w:rsidP="00B071DF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82377E" w:rsidRPr="001865CF" w14:paraId="0E8C2488" w14:textId="77777777" w:rsidTr="00EB4048">
        <w:tc>
          <w:tcPr>
            <w:tcW w:w="988" w:type="dxa"/>
            <w:vAlign w:val="center"/>
          </w:tcPr>
          <w:p w14:paraId="738871C2" w14:textId="77777777" w:rsidR="0082377E" w:rsidRDefault="00B071DF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82377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197" w14:textId="77777777" w:rsidR="00C35F56" w:rsidRPr="0004026D" w:rsidRDefault="0082377E" w:rsidP="0004026D">
            <w:r w:rsidRPr="0004026D">
              <w:t>A görög mitológia</w:t>
            </w:r>
            <w:r w:rsidR="008E7E11">
              <w:t>.</w:t>
            </w:r>
            <w:r w:rsidRPr="0004026D">
              <w:t xml:space="preserve"> A világ születése; istenek születése és harca; istenek nemzedékei, világkorszakok; az ember teremtése</w:t>
            </w:r>
            <w:r w:rsidR="00C35F56" w:rsidRPr="0004026D">
              <w:t xml:space="preserve"> </w:t>
            </w:r>
          </w:p>
          <w:p w14:paraId="768CC045" w14:textId="77777777" w:rsidR="0082377E" w:rsidRPr="0004026D" w:rsidRDefault="0082377E" w:rsidP="0004026D"/>
          <w:p w14:paraId="10B8FEEC" w14:textId="77777777" w:rsidR="0082377E" w:rsidRPr="0004026D" w:rsidRDefault="0082377E" w:rsidP="0004026D"/>
        </w:tc>
        <w:tc>
          <w:tcPr>
            <w:tcW w:w="2835" w:type="dxa"/>
          </w:tcPr>
          <w:p w14:paraId="24184DEC" w14:textId="77777777" w:rsidR="0082377E" w:rsidRPr="0004026D" w:rsidRDefault="0082377E" w:rsidP="0004026D">
            <w:r w:rsidRPr="0004026D">
              <w:t xml:space="preserve">antikvitás, mítosz, mitológia, teremtésmítosz, istennemzedékek, istenek harca, archaikus világ, </w:t>
            </w:r>
            <w:r w:rsidR="004C4C5E" w:rsidRPr="0004026D">
              <w:t>archetípusok</w:t>
            </w:r>
            <w:r w:rsidR="0004026D" w:rsidRPr="0004026D">
              <w:t>, tudományos és mitologikus világkép</w:t>
            </w:r>
            <w:r w:rsidR="007112FA">
              <w:t>, szóbeliség, írásbeliség</w:t>
            </w:r>
            <w:r w:rsidR="000F5B6E">
              <w:t xml:space="preserve"> </w:t>
            </w:r>
          </w:p>
          <w:p w14:paraId="53721453" w14:textId="77777777" w:rsidR="0082377E" w:rsidRPr="0004026D" w:rsidRDefault="0082377E" w:rsidP="0004026D"/>
        </w:tc>
        <w:tc>
          <w:tcPr>
            <w:tcW w:w="4111" w:type="dxa"/>
            <w:vMerge w:val="restart"/>
          </w:tcPr>
          <w:p w14:paraId="5A8299D4" w14:textId="165F4080" w:rsidR="007112FA" w:rsidRDefault="0082377E" w:rsidP="0004026D">
            <w:r w:rsidRPr="0004026D">
              <w:t xml:space="preserve">A görög mitológia </w:t>
            </w:r>
            <w:r w:rsidR="007112FA">
              <w:t>alapszerkezetének megismertetése: világ</w:t>
            </w:r>
            <w:r w:rsidR="00205565">
              <w:t xml:space="preserve"> </w:t>
            </w:r>
            <w:r w:rsidR="007112FA">
              <w:t>teremtése, istenek harca, istennemzedékek</w:t>
            </w:r>
          </w:p>
          <w:p w14:paraId="5F544683" w14:textId="62D9F1C4" w:rsidR="0082377E" w:rsidRPr="0004026D" w:rsidRDefault="0082377E" w:rsidP="0004026D">
            <w:r w:rsidRPr="0004026D">
              <w:t>Mítosz-</w:t>
            </w:r>
            <w:r w:rsidR="008E7E11">
              <w:t xml:space="preserve"> </w:t>
            </w:r>
            <w:r w:rsidRPr="0004026D">
              <w:t>és hőstípusok megkülönböztetése, felismerése</w:t>
            </w:r>
          </w:p>
          <w:p w14:paraId="3F21EA07" w14:textId="5E1CD939" w:rsidR="0082377E" w:rsidRPr="0004026D" w:rsidRDefault="0082377E" w:rsidP="0004026D">
            <w:r w:rsidRPr="0004026D">
              <w:t>A szövegértés, a lényeglátás fejlesztése Olvasás, az írott szöveg megértése</w:t>
            </w:r>
          </w:p>
          <w:p w14:paraId="131BF19A" w14:textId="77777777" w:rsidR="0082377E" w:rsidRPr="0004026D" w:rsidRDefault="0082377E" w:rsidP="0004026D"/>
          <w:p w14:paraId="3210595E" w14:textId="77777777" w:rsidR="0082377E" w:rsidRPr="0004026D" w:rsidRDefault="0082377E" w:rsidP="0004026D"/>
          <w:p w14:paraId="38413C5F" w14:textId="77777777" w:rsidR="0082377E" w:rsidRPr="0004026D" w:rsidRDefault="0082377E" w:rsidP="0004026D"/>
          <w:p w14:paraId="39B5DE75" w14:textId="77777777" w:rsidR="0082377E" w:rsidRPr="0004026D" w:rsidRDefault="0082377E" w:rsidP="0004026D"/>
          <w:p w14:paraId="1123EF18" w14:textId="13C64490" w:rsidR="0082377E" w:rsidRDefault="005A5CF4" w:rsidP="0004026D">
            <w:r>
              <w:t xml:space="preserve">Az </w:t>
            </w:r>
            <w:r w:rsidR="0082377E" w:rsidRPr="0004026D">
              <w:t xml:space="preserve">alapvető emberi </w:t>
            </w:r>
            <w:r>
              <w:t xml:space="preserve">kondíciók és magatartásformák felismerése és </w:t>
            </w:r>
            <w:r w:rsidR="007112FA">
              <w:t>azonosítása</w:t>
            </w:r>
            <w:r w:rsidR="0082377E" w:rsidRPr="0004026D">
              <w:t xml:space="preserve"> a mitológiai történetekben</w:t>
            </w:r>
          </w:p>
          <w:p w14:paraId="2A98353A" w14:textId="77777777" w:rsidR="005A5CF4" w:rsidRDefault="005A5CF4" w:rsidP="0004026D">
            <w:r>
              <w:t>Az archaikus mitikus világlép és a kortárs világkép mérlegelése</w:t>
            </w:r>
          </w:p>
          <w:p w14:paraId="2C3EACD1" w14:textId="77777777" w:rsidR="007112FA" w:rsidRDefault="007112FA" w:rsidP="0004026D">
            <w:r>
              <w:t>A görög kultúra máig tartó hatásának felismerése</w:t>
            </w:r>
            <w:r w:rsidR="00BB19A5">
              <w:t xml:space="preserve"> (archetípusok, adaptációk stb.</w:t>
            </w:r>
            <w:r>
              <w:t>)</w:t>
            </w:r>
          </w:p>
          <w:p w14:paraId="7B7890FC" w14:textId="77777777" w:rsidR="005A5CF4" w:rsidRPr="0004026D" w:rsidRDefault="005A5CF4" w:rsidP="0004026D"/>
        </w:tc>
        <w:tc>
          <w:tcPr>
            <w:tcW w:w="4253" w:type="dxa"/>
          </w:tcPr>
          <w:p w14:paraId="5B5F0330" w14:textId="20E5CEA3" w:rsidR="00C35F56" w:rsidRDefault="00BB19A5" w:rsidP="008C0D5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 w:rsidR="007112FA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kiválasztott </w:t>
            </w:r>
            <w:r w:rsidR="008C0D58"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>szemelvények páros és csoportmunkában történő feldolgozása</w:t>
            </w:r>
            <w:r w:rsidR="0004026D">
              <w:rPr>
                <w:rFonts w:eastAsia="Calibri" w:cs="Times New Roman"/>
                <w:color w:val="000000"/>
                <w:szCs w:val="24"/>
                <w:lang w:eastAsia="hu-HU"/>
              </w:rPr>
              <w:t>,</w:t>
            </w:r>
            <w:r w:rsidR="00C35F56"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670A3B27" w14:textId="77777777" w:rsidR="0082377E" w:rsidRPr="003E493B" w:rsidRDefault="00BB19A5" w:rsidP="007112FA">
            <w:r>
              <w:t>Az e</w:t>
            </w:r>
            <w:r w:rsidR="0004026D">
              <w:t xml:space="preserve">lőzetes </w:t>
            </w:r>
            <w:r w:rsidR="003E493B" w:rsidRPr="003E493B">
              <w:t>tudás</w:t>
            </w:r>
            <w:r w:rsidR="0004026D">
              <w:t xml:space="preserve"> </w:t>
            </w:r>
            <w:r w:rsidR="003E493B" w:rsidRPr="003E493B">
              <w:t>mozgósítás</w:t>
            </w:r>
            <w:r w:rsidR="0004026D">
              <w:t>a</w:t>
            </w:r>
            <w:r w:rsidR="003E493B">
              <w:t xml:space="preserve"> </w:t>
            </w:r>
          </w:p>
        </w:tc>
      </w:tr>
      <w:tr w:rsidR="000F5B6E" w:rsidRPr="001865CF" w14:paraId="709B3BD2" w14:textId="77777777" w:rsidTr="00EB4048">
        <w:tc>
          <w:tcPr>
            <w:tcW w:w="988" w:type="dxa"/>
            <w:vAlign w:val="center"/>
          </w:tcPr>
          <w:p w14:paraId="31623552" w14:textId="77777777" w:rsidR="000F5B6E" w:rsidRDefault="000F5B6E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24F" w14:textId="77777777" w:rsidR="000F5B6E" w:rsidRPr="0004026D" w:rsidRDefault="000F5B6E" w:rsidP="0004026D">
            <w:r w:rsidRPr="0004026D">
              <w:t xml:space="preserve">Az olimposzi istenek </w:t>
            </w:r>
          </w:p>
          <w:p w14:paraId="005C2A2C" w14:textId="77777777" w:rsidR="000F5B6E" w:rsidRPr="0004026D" w:rsidRDefault="000F5B6E" w:rsidP="0004026D"/>
        </w:tc>
        <w:tc>
          <w:tcPr>
            <w:tcW w:w="2835" w:type="dxa"/>
          </w:tcPr>
          <w:p w14:paraId="6ACA99AC" w14:textId="40F34724" w:rsidR="000F5B6E" w:rsidRPr="0004026D" w:rsidRDefault="000F5B6E" w:rsidP="00B10412">
            <w:r w:rsidRPr="0004026D">
              <w:t xml:space="preserve">politeizmus, </w:t>
            </w:r>
            <w:r w:rsidR="00205565">
              <w:br/>
            </w:r>
            <w:r w:rsidRPr="0004026D">
              <w:t xml:space="preserve">antropomorfizmus, változatlan világrend, </w:t>
            </w:r>
            <w:r w:rsidR="00B10412">
              <w:t xml:space="preserve">az </w:t>
            </w:r>
            <w:r w:rsidRPr="0004026D">
              <w:t xml:space="preserve">olümposzi istenek </w:t>
            </w:r>
          </w:p>
        </w:tc>
        <w:tc>
          <w:tcPr>
            <w:tcW w:w="4111" w:type="dxa"/>
            <w:vMerge/>
          </w:tcPr>
          <w:p w14:paraId="79764475" w14:textId="77777777" w:rsidR="000F5B6E" w:rsidRPr="0004026D" w:rsidRDefault="000F5B6E" w:rsidP="0004026D"/>
        </w:tc>
        <w:tc>
          <w:tcPr>
            <w:tcW w:w="4253" w:type="dxa"/>
            <w:vMerge w:val="restart"/>
          </w:tcPr>
          <w:p w14:paraId="492D3729" w14:textId="77777777" w:rsidR="00BB19A5" w:rsidRDefault="00BB19A5" w:rsidP="003E493B">
            <w:pPr>
              <w:jc w:val="left"/>
            </w:pPr>
            <w:r>
              <w:t xml:space="preserve">Az előzetes </w:t>
            </w:r>
            <w:r w:rsidR="000F5B6E" w:rsidRPr="003E493B">
              <w:t>tudás</w:t>
            </w:r>
            <w:r>
              <w:t xml:space="preserve"> </w:t>
            </w:r>
            <w:r w:rsidR="000F5B6E" w:rsidRPr="003E493B">
              <w:t>mozgósítás</w:t>
            </w:r>
            <w:r>
              <w:t>a</w:t>
            </w:r>
          </w:p>
          <w:p w14:paraId="66AA0712" w14:textId="77777777" w:rsidR="000F5B6E" w:rsidRPr="008C0D58" w:rsidRDefault="00BB19A5" w:rsidP="003E493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T</w:t>
            </w:r>
            <w:r w:rsidR="000F5B6E" w:rsidRPr="003E493B">
              <w:t>udásalkalmazás</w:t>
            </w:r>
            <w:r w:rsidR="000F5B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F5B6E"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>illusztráció készítése: pl. családfa</w:t>
            </w:r>
            <w:r w:rsidR="000F5B6E" w:rsidRPr="008C0D58"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, </w:t>
            </w:r>
            <w:r w:rsidR="000F5B6E"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>vagy a legfőbb isteni attribútumok megjelenítése</w:t>
            </w:r>
          </w:p>
          <w:p w14:paraId="23DE1BF3" w14:textId="77777777" w:rsidR="000F5B6E" w:rsidRPr="000F5B6E" w:rsidRDefault="00BB19A5" w:rsidP="000F5B6E">
            <w:r>
              <w:t xml:space="preserve">Gyűjtőmunka: a görög hősök </w:t>
            </w:r>
            <w:r w:rsidR="00E45802">
              <w:t>mi</w:t>
            </w:r>
            <w:r w:rsidR="00E45802" w:rsidRPr="000F5B6E">
              <w:t>tikus</w:t>
            </w:r>
            <w:r w:rsidR="000F5B6E" w:rsidRPr="000F5B6E">
              <w:t xml:space="preserve"> tovább</w:t>
            </w:r>
            <w:r w:rsidR="008E7E11">
              <w:t xml:space="preserve"> </w:t>
            </w:r>
            <w:r w:rsidR="000F5B6E" w:rsidRPr="000F5B6E">
              <w:t xml:space="preserve">élése </w:t>
            </w:r>
          </w:p>
          <w:p w14:paraId="1AE30E06" w14:textId="77777777" w:rsidR="000F5B6E" w:rsidRDefault="00BB19A5" w:rsidP="00D43A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</w:t>
            </w:r>
            <w:r w:rsidR="000F5B6E" w:rsidRPr="008C0D58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szemelvények egyéni, páros és csoportmunkában történő feldolgozása</w:t>
            </w:r>
          </w:p>
          <w:p w14:paraId="139DC05E" w14:textId="77777777" w:rsidR="00BB19A5" w:rsidRDefault="00BB19A5" w:rsidP="00D43A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Szerepjáték</w:t>
            </w:r>
          </w:p>
          <w:p w14:paraId="25E994DE" w14:textId="32D6E5B9" w:rsidR="000F5B6E" w:rsidRDefault="00BB19A5" w:rsidP="00D43A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D</w:t>
            </w:r>
            <w:r w:rsidR="000F5B6E">
              <w:rPr>
                <w:rFonts w:eastAsia="Calibri" w:cs="Times New Roman"/>
                <w:color w:val="000000"/>
                <w:szCs w:val="24"/>
                <w:lang w:eastAsia="hu-HU"/>
              </w:rPr>
              <w:t>igitális ábrázolások</w:t>
            </w:r>
            <w:r w:rsidR="008E7E11">
              <w:rPr>
                <w:rFonts w:eastAsia="Calibri" w:cs="Times New Roman"/>
                <w:color w:val="000000"/>
                <w:szCs w:val="24"/>
                <w:lang w:eastAsia="hu-HU"/>
              </w:rPr>
              <w:t>: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pl. tabló</w:t>
            </w:r>
            <w:r w:rsidR="000F5B6E">
              <w:rPr>
                <w:rFonts w:eastAsia="Calibri" w:cs="Times New Roman"/>
                <w:color w:val="000000"/>
                <w:szCs w:val="24"/>
                <w:lang w:eastAsia="hu-HU"/>
              </w:rPr>
              <w:t>készítés, t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ársas- vagy kvízjáték készítése</w:t>
            </w:r>
          </w:p>
          <w:p w14:paraId="0D00BD67" w14:textId="77777777" w:rsidR="000F5B6E" w:rsidRDefault="00BB19A5" w:rsidP="00D43A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</w:t>
            </w:r>
            <w:r w:rsidR="000F5B6E">
              <w:rPr>
                <w:rFonts w:eastAsia="Calibri" w:cs="Times New Roman"/>
                <w:color w:val="000000"/>
                <w:szCs w:val="24"/>
                <w:lang w:eastAsia="hu-HU"/>
              </w:rPr>
              <w:t>özösségi</w:t>
            </w:r>
            <w:r w:rsidR="00941BCB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hálóra profil</w:t>
            </w:r>
            <w:r w:rsidR="000F5B6E">
              <w:rPr>
                <w:rFonts w:eastAsia="Calibri" w:cs="Times New Roman"/>
                <w:color w:val="000000"/>
                <w:szCs w:val="24"/>
                <w:lang w:eastAsia="hu-HU"/>
              </w:rPr>
              <w:t>készítés</w:t>
            </w:r>
          </w:p>
          <w:p w14:paraId="706EC718" w14:textId="77777777" w:rsidR="000F5B6E" w:rsidRDefault="000F5B6E" w:rsidP="00D43A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64D8EA23" w14:textId="77777777" w:rsidR="000F5B6E" w:rsidRPr="008C0D58" w:rsidRDefault="000F5B6E" w:rsidP="00D43A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F5B6E" w:rsidRPr="001865CF" w14:paraId="2993D34D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0E52D1D7" w14:textId="77777777" w:rsidR="000F5B6E" w:rsidRDefault="000F5B6E" w:rsidP="00F05A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  <w:vAlign w:val="center"/>
          </w:tcPr>
          <w:p w14:paraId="1A48E3F9" w14:textId="7CD2B35E" w:rsidR="000F5B6E" w:rsidRPr="001865CF" w:rsidRDefault="000F5B6E" w:rsidP="00F05AFD">
            <w:pPr>
              <w:jc w:val="left"/>
              <w:rPr>
                <w:rFonts w:cs="Times New Roman"/>
                <w:sz w:val="20"/>
                <w:szCs w:val="20"/>
              </w:rPr>
            </w:pPr>
            <w:r w:rsidRPr="00C06DA8">
              <w:rPr>
                <w:rFonts w:eastAsia="Calibri"/>
                <w:szCs w:val="24"/>
                <w:lang w:eastAsia="hu-HU"/>
              </w:rPr>
              <w:t>A gö</w:t>
            </w:r>
            <w:r>
              <w:rPr>
                <w:rFonts w:eastAsia="Calibri"/>
                <w:szCs w:val="24"/>
                <w:lang w:eastAsia="hu-HU"/>
              </w:rPr>
              <w:t>rög mitológia híres történetei</w:t>
            </w:r>
            <w:r w:rsidR="00205565">
              <w:rPr>
                <w:rFonts w:eastAsia="Calibri"/>
                <w:szCs w:val="24"/>
                <w:lang w:eastAsia="hu-HU"/>
              </w:rPr>
              <w:t xml:space="preserve"> </w:t>
            </w:r>
            <w:r w:rsidR="00205565">
              <w:rPr>
                <w:rFonts w:eastAsia="Calibri"/>
                <w:szCs w:val="24"/>
                <w:lang w:eastAsia="hu-HU"/>
              </w:rPr>
              <w:sym w:font="Symbol" w:char="F02D"/>
            </w:r>
            <w:r>
              <w:rPr>
                <w:rFonts w:eastAsia="Calibri"/>
                <w:szCs w:val="24"/>
                <w:lang w:eastAsia="hu-HU"/>
              </w:rPr>
              <w:t xml:space="preserve"> </w:t>
            </w:r>
            <w:r w:rsidRPr="00D33D55">
              <w:rPr>
                <w:rFonts w:eastAsia="Calibri"/>
                <w:i/>
                <w:szCs w:val="24"/>
                <w:lang w:eastAsia="hu-HU"/>
              </w:rPr>
              <w:t>Hermész, Dionüszosz, Héraklész tettei</w:t>
            </w:r>
          </w:p>
        </w:tc>
        <w:tc>
          <w:tcPr>
            <w:tcW w:w="2835" w:type="dxa"/>
          </w:tcPr>
          <w:p w14:paraId="795E8A24" w14:textId="77777777" w:rsidR="000F5B6E" w:rsidRPr="00C81CC4" w:rsidRDefault="000F5B6E" w:rsidP="00F05AFD">
            <w:pPr>
              <w:jc w:val="left"/>
              <w:rPr>
                <w:rFonts w:cs="Times New Roman"/>
                <w:szCs w:val="24"/>
              </w:rPr>
            </w:pPr>
            <w:r w:rsidRPr="00C81CC4">
              <w:rPr>
                <w:rFonts w:cs="Times New Roman"/>
                <w:szCs w:val="24"/>
              </w:rPr>
              <w:t>attribútum</w:t>
            </w:r>
          </w:p>
        </w:tc>
        <w:tc>
          <w:tcPr>
            <w:tcW w:w="4111" w:type="dxa"/>
            <w:vMerge/>
          </w:tcPr>
          <w:p w14:paraId="3AE67A3E" w14:textId="77777777" w:rsidR="000F5B6E" w:rsidRDefault="000F5B6E" w:rsidP="00F05AFD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vMerge/>
          </w:tcPr>
          <w:p w14:paraId="36EC7D68" w14:textId="77777777" w:rsidR="000F5B6E" w:rsidRPr="00D43AC7" w:rsidRDefault="000F5B6E" w:rsidP="00D43AC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0F5B6E" w:rsidRPr="001865CF" w14:paraId="771E14CE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271E069E" w14:textId="77777777" w:rsidR="000F5B6E" w:rsidRDefault="000F5B6E" w:rsidP="00D43A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  <w:vAlign w:val="center"/>
          </w:tcPr>
          <w:p w14:paraId="45F0A67A" w14:textId="176A9963" w:rsidR="000F5B6E" w:rsidRPr="001865CF" w:rsidRDefault="000F5B6E" w:rsidP="00D43AC7">
            <w:pPr>
              <w:jc w:val="left"/>
              <w:rPr>
                <w:rFonts w:cs="Times New Roman"/>
                <w:sz w:val="20"/>
                <w:szCs w:val="20"/>
              </w:rPr>
            </w:pPr>
            <w:r w:rsidRPr="00C06DA8">
              <w:rPr>
                <w:rFonts w:eastAsia="Calibri"/>
                <w:szCs w:val="24"/>
                <w:lang w:eastAsia="hu-HU"/>
              </w:rPr>
              <w:t xml:space="preserve">A görög mitológia híres történetei </w:t>
            </w:r>
            <w:r w:rsidR="00205565">
              <w:rPr>
                <w:rFonts w:eastAsia="Calibri"/>
                <w:szCs w:val="24"/>
                <w:lang w:eastAsia="hu-HU"/>
              </w:rPr>
              <w:sym w:font="Symbol" w:char="F02D"/>
            </w:r>
            <w:r w:rsidR="00205565">
              <w:rPr>
                <w:rFonts w:eastAsia="Calibri"/>
                <w:szCs w:val="24"/>
                <w:lang w:eastAsia="hu-HU"/>
              </w:rPr>
              <w:t xml:space="preserve"> </w:t>
            </w:r>
            <w:r w:rsidRPr="00D33D55">
              <w:rPr>
                <w:rFonts w:eastAsia="Calibri"/>
                <w:i/>
                <w:szCs w:val="24"/>
                <w:lang w:eastAsia="hu-HU"/>
              </w:rPr>
              <w:t>Daidalosz és Ikarosz, Thészeusz és Ariadné, a Minótaurosz</w:t>
            </w:r>
          </w:p>
        </w:tc>
        <w:tc>
          <w:tcPr>
            <w:tcW w:w="2835" w:type="dxa"/>
          </w:tcPr>
          <w:p w14:paraId="3C2F704F" w14:textId="77777777" w:rsidR="000F5B6E" w:rsidRPr="00804A6D" w:rsidRDefault="000F5B6E" w:rsidP="00D43AC7">
            <w:pPr>
              <w:jc w:val="left"/>
              <w:rPr>
                <w:rFonts w:cs="Times New Roman"/>
                <w:szCs w:val="24"/>
              </w:rPr>
            </w:pPr>
            <w:r w:rsidRPr="00804A6D">
              <w:rPr>
                <w:rFonts w:cs="Times New Roman"/>
                <w:szCs w:val="24"/>
              </w:rPr>
              <w:t>labirintus</w:t>
            </w:r>
          </w:p>
        </w:tc>
        <w:tc>
          <w:tcPr>
            <w:tcW w:w="4111" w:type="dxa"/>
            <w:vMerge/>
          </w:tcPr>
          <w:p w14:paraId="02F46650" w14:textId="77777777" w:rsidR="000F5B6E" w:rsidRDefault="000F5B6E" w:rsidP="00D43AC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vMerge/>
          </w:tcPr>
          <w:p w14:paraId="7505B5D8" w14:textId="77777777" w:rsidR="000F5B6E" w:rsidRPr="008C0D58" w:rsidRDefault="000F5B6E" w:rsidP="00D43AC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D43AC7" w:rsidRPr="001865CF" w14:paraId="16D75341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81124FC" w14:textId="77777777" w:rsidR="00D43AC7" w:rsidRDefault="00B071DF" w:rsidP="00D43A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="00D43AC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4C4C505" w14:textId="77777777" w:rsidR="00D43AC7" w:rsidRPr="00A57B68" w:rsidRDefault="00D43AC7" w:rsidP="00D43AC7">
            <w:pPr>
              <w:jc w:val="left"/>
              <w:rPr>
                <w:rFonts w:cs="Times New Roman"/>
                <w:szCs w:val="24"/>
              </w:rPr>
            </w:pPr>
            <w:r w:rsidRPr="00A57B68">
              <w:rPr>
                <w:rFonts w:cs="Times New Roman"/>
                <w:szCs w:val="24"/>
              </w:rPr>
              <w:t>Egyéb teremtésmítoszok</w:t>
            </w:r>
            <w:r>
              <w:rPr>
                <w:rFonts w:cs="Times New Roman"/>
                <w:szCs w:val="24"/>
              </w:rPr>
              <w:t xml:space="preserve"> – </w:t>
            </w:r>
            <w:r w:rsidRPr="00D33D55">
              <w:rPr>
                <w:rFonts w:cs="Times New Roman"/>
                <w:i/>
                <w:szCs w:val="24"/>
              </w:rPr>
              <w:t>babiloni teremtésmítosz</w:t>
            </w:r>
          </w:p>
        </w:tc>
        <w:tc>
          <w:tcPr>
            <w:tcW w:w="2835" w:type="dxa"/>
          </w:tcPr>
          <w:p w14:paraId="2BC712C1" w14:textId="2B350980" w:rsidR="00D43AC7" w:rsidRPr="00945F7F" w:rsidRDefault="00D43AC7" w:rsidP="00D43AC7">
            <w:pPr>
              <w:jc w:val="left"/>
              <w:rPr>
                <w:rFonts w:cs="Times New Roman"/>
                <w:szCs w:val="24"/>
              </w:rPr>
            </w:pPr>
            <w:r w:rsidRPr="00945F7F">
              <w:rPr>
                <w:rFonts w:cs="Times New Roman"/>
                <w:szCs w:val="24"/>
              </w:rPr>
              <w:t>pusztulásmítosz</w:t>
            </w:r>
            <w:r>
              <w:rPr>
                <w:rFonts w:cs="Times New Roman"/>
                <w:szCs w:val="24"/>
              </w:rPr>
              <w:t>, vándormotívum</w:t>
            </w:r>
            <w:r w:rsidR="00804A6D">
              <w:rPr>
                <w:rFonts w:cs="Times New Roman"/>
                <w:szCs w:val="24"/>
              </w:rPr>
              <w:t xml:space="preserve">, </w:t>
            </w:r>
            <w:r w:rsidR="00804A6D" w:rsidRPr="00F64379">
              <w:rPr>
                <w:rFonts w:cs="Times New Roman"/>
                <w:i/>
                <w:szCs w:val="24"/>
              </w:rPr>
              <w:t>Gilgames</w:t>
            </w:r>
            <w:r w:rsidR="00205565" w:rsidRPr="00F64379">
              <w:rPr>
                <w:rFonts w:cs="Times New Roman"/>
                <w:i/>
                <w:szCs w:val="24"/>
              </w:rPr>
              <w:t>-</w:t>
            </w:r>
            <w:r w:rsidR="00804A6D" w:rsidRPr="00F64379">
              <w:rPr>
                <w:rFonts w:cs="Times New Roman"/>
                <w:i/>
                <w:szCs w:val="24"/>
              </w:rPr>
              <w:t>eposz</w:t>
            </w:r>
          </w:p>
        </w:tc>
        <w:tc>
          <w:tcPr>
            <w:tcW w:w="4111" w:type="dxa"/>
          </w:tcPr>
          <w:p w14:paraId="0F2749F6" w14:textId="77777777" w:rsidR="00D43AC7" w:rsidRPr="00202800" w:rsidRDefault="005E67DC" w:rsidP="00202800">
            <w:r w:rsidRPr="00202800">
              <w:t>A szövegértés, a lényeglátás fejlesztése. Olv</w:t>
            </w:r>
            <w:r w:rsidR="000F5B6E" w:rsidRPr="00202800">
              <w:t>asás, az írott szöveg megértése, értelmezése</w:t>
            </w:r>
          </w:p>
          <w:p w14:paraId="714D1FA8" w14:textId="77777777" w:rsidR="000F5B6E" w:rsidRPr="005E67DC" w:rsidRDefault="000F5B6E" w:rsidP="000F5B6E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</w:tcPr>
          <w:p w14:paraId="36C46033" w14:textId="77777777" w:rsidR="00D43AC7" w:rsidRDefault="00BB19A5" w:rsidP="000F5B6E">
            <w:r>
              <w:t>M</w:t>
            </w:r>
            <w:r w:rsidR="000F5B6E" w:rsidRPr="000F5B6E">
              <w:t>űértelmezés csoport</w:t>
            </w:r>
            <w:r>
              <w:t>-</w:t>
            </w:r>
            <w:r w:rsidR="000F5B6E" w:rsidRPr="000F5B6E">
              <w:t xml:space="preserve"> vagy pármunkában tanári szempontok alapján</w:t>
            </w:r>
          </w:p>
          <w:p w14:paraId="26AB5B39" w14:textId="66326E46" w:rsidR="000F5B6E" w:rsidRPr="000F5B6E" w:rsidRDefault="00BB19A5" w:rsidP="000F5B6E">
            <w:r>
              <w:t>T</w:t>
            </w:r>
            <w:r w:rsidR="000F5B6E">
              <w:t>anulói kiselőadás</w:t>
            </w:r>
            <w:r w:rsidR="00205565">
              <w:t>,</w:t>
            </w:r>
            <w:r w:rsidR="000F5B6E">
              <w:t xml:space="preserve"> pl. </w:t>
            </w:r>
            <w:r w:rsidR="006F4D3C">
              <w:t>ékírás</w:t>
            </w:r>
          </w:p>
        </w:tc>
      </w:tr>
      <w:tr w:rsidR="00D43AC7" w:rsidRPr="001865CF" w14:paraId="1E345AEC" w14:textId="77777777" w:rsidTr="00646C52">
        <w:trPr>
          <w:trHeight w:val="850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5DA1AB45" w14:textId="77777777" w:rsidR="00D43AC7" w:rsidRPr="002A73B6" w:rsidRDefault="00D43AC7" w:rsidP="00BC7A92">
            <w:pPr>
              <w:pStyle w:val="Listaszerbekezds"/>
              <w:ind w:left="319"/>
              <w:jc w:val="left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                                                                                          </w:t>
            </w:r>
            <w:r w:rsidRPr="002A73B6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III. A görög irodalom</w:t>
            </w:r>
            <w:r w:rsidR="00BC7A92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– 13 ór</w:t>
            </w:r>
            <w:r w:rsidR="00A4700F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a</w:t>
            </w:r>
          </w:p>
        </w:tc>
      </w:tr>
      <w:tr w:rsidR="00D43AC7" w:rsidRPr="001865CF" w14:paraId="74D8F60F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990D5F1" w14:textId="2CBA3583" w:rsidR="00D43AC7" w:rsidRDefault="00A910F8" w:rsidP="00D43A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="00205565">
              <w:rPr>
                <w:rFonts w:cs="Times New Roman"/>
                <w:sz w:val="20"/>
                <w:szCs w:val="20"/>
              </w:rPr>
              <w:sym w:font="Symbol" w:char="F02D"/>
            </w:r>
            <w:r w:rsidRPr="00A910F8">
              <w:rPr>
                <w:rFonts w:cs="Times New Roman"/>
                <w:sz w:val="20"/>
                <w:szCs w:val="20"/>
              </w:rPr>
              <w:t>16</w:t>
            </w:r>
            <w:r w:rsidR="00D43AC7" w:rsidRPr="00A910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46C5FF6" w14:textId="1F466FB9" w:rsidR="00D43AC7" w:rsidRDefault="00D43AC7" w:rsidP="00D43AC7">
            <w:pPr>
              <w:jc w:val="left"/>
              <w:rPr>
                <w:rFonts w:cs="Times New Roman"/>
                <w:szCs w:val="24"/>
              </w:rPr>
            </w:pPr>
            <w:r w:rsidRPr="00945F7F">
              <w:rPr>
                <w:szCs w:val="24"/>
              </w:rPr>
              <w:t xml:space="preserve">Az </w:t>
            </w:r>
            <w:r>
              <w:rPr>
                <w:szCs w:val="24"/>
              </w:rPr>
              <w:t xml:space="preserve">epika születése: </w:t>
            </w:r>
            <w:r w:rsidRPr="00945F7F">
              <w:rPr>
                <w:szCs w:val="24"/>
              </w:rPr>
              <w:t>a homéroszi eposzok</w:t>
            </w:r>
            <w:r w:rsidR="00205565">
              <w:rPr>
                <w:szCs w:val="24"/>
              </w:rPr>
              <w:t>.</w:t>
            </w:r>
            <w:r w:rsidRPr="00945F7F">
              <w:rPr>
                <w:rFonts w:cs="Times New Roman"/>
                <w:szCs w:val="24"/>
              </w:rPr>
              <w:t xml:space="preserve"> </w:t>
            </w:r>
            <w:r w:rsidR="00A910F8" w:rsidRPr="003E1F40">
              <w:rPr>
                <w:rFonts w:cs="Times New Roman"/>
                <w:szCs w:val="24"/>
              </w:rPr>
              <w:t>Az eposz műfaja</w:t>
            </w:r>
            <w:r w:rsidR="00A910F8">
              <w:rPr>
                <w:rFonts w:cs="Times New Roman"/>
                <w:szCs w:val="24"/>
              </w:rPr>
              <w:t>, eposzi kellékek,</w:t>
            </w:r>
            <w:r w:rsidR="00A910F8" w:rsidRPr="00D401F4">
              <w:rPr>
                <w:rFonts w:cs="Times New Roman"/>
                <w:szCs w:val="24"/>
              </w:rPr>
              <w:t xml:space="preserve"> </w:t>
            </w:r>
            <w:r w:rsidR="00A910F8">
              <w:rPr>
                <w:rFonts w:cs="Times New Roman"/>
                <w:szCs w:val="24"/>
              </w:rPr>
              <w:t>a</w:t>
            </w:r>
            <w:r w:rsidR="00A910F8" w:rsidRPr="00D401F4">
              <w:rPr>
                <w:rFonts w:cs="Times New Roman"/>
                <w:szCs w:val="24"/>
              </w:rPr>
              <w:t>z időmértékes verselés</w:t>
            </w:r>
          </w:p>
          <w:p w14:paraId="6CAA18F0" w14:textId="77777777" w:rsidR="00D43AC7" w:rsidRPr="00945F7F" w:rsidRDefault="00D43AC7" w:rsidP="00D43AC7">
            <w:pPr>
              <w:jc w:val="left"/>
              <w:rPr>
                <w:rFonts w:cs="Times New Roman"/>
                <w:szCs w:val="24"/>
              </w:rPr>
            </w:pPr>
            <w:r w:rsidRPr="00F64379">
              <w:rPr>
                <w:rFonts w:cs="Times New Roman"/>
                <w:szCs w:val="24"/>
              </w:rPr>
              <w:t>A trójai mondakör</w:t>
            </w:r>
          </w:p>
        </w:tc>
        <w:tc>
          <w:tcPr>
            <w:tcW w:w="2835" w:type="dxa"/>
          </w:tcPr>
          <w:p w14:paraId="548B8E58" w14:textId="07C39F56" w:rsidR="00A910F8" w:rsidRPr="00A85DE3" w:rsidRDefault="00D43AC7" w:rsidP="00A910F8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</w:rPr>
              <w:t>homéroszi kérdés, geneológia</w:t>
            </w:r>
            <w:r w:rsidR="00205565">
              <w:rPr>
                <w:szCs w:val="24"/>
              </w:rPr>
              <w:t>i</w:t>
            </w:r>
            <w:r w:rsidR="00295FAD">
              <w:rPr>
                <w:szCs w:val="24"/>
              </w:rPr>
              <w:t xml:space="preserve"> ének</w:t>
            </w:r>
            <w:r>
              <w:rPr>
                <w:szCs w:val="24"/>
              </w:rPr>
              <w:t xml:space="preserve">, </w:t>
            </w:r>
            <w:r w:rsidRPr="00A3216E">
              <w:rPr>
                <w:szCs w:val="24"/>
              </w:rPr>
              <w:t xml:space="preserve">trójai mondakör, </w:t>
            </w:r>
            <w:r w:rsidR="00A910F8" w:rsidRPr="00A3216E">
              <w:rPr>
                <w:szCs w:val="24"/>
              </w:rPr>
              <w:t>eposzi tárgy</w:t>
            </w:r>
            <w:r w:rsidR="00A910F8">
              <w:rPr>
                <w:szCs w:val="24"/>
              </w:rPr>
              <w:t xml:space="preserve">, eposz, eposzi konvenciók: </w:t>
            </w:r>
            <w:r w:rsidR="00A910F8" w:rsidRPr="00A85DE3">
              <w:rPr>
                <w:rFonts w:cs="Times New Roman"/>
                <w:szCs w:val="24"/>
              </w:rPr>
              <w:t>segélykérés, tárgymegjelölés,</w:t>
            </w:r>
          </w:p>
          <w:p w14:paraId="08E0BA30" w14:textId="77777777" w:rsidR="00A910F8" w:rsidRPr="00A85DE3" w:rsidRDefault="00A910F8" w:rsidP="00A910F8">
            <w:r w:rsidRPr="00A85DE3">
              <w:t>a dolgok közepébe vágó kezdés, seregszemle,</w:t>
            </w:r>
          </w:p>
          <w:p w14:paraId="30536C5A" w14:textId="77777777" w:rsidR="00A910F8" w:rsidRPr="00A85DE3" w:rsidRDefault="00A910F8" w:rsidP="00A910F8">
            <w:r w:rsidRPr="00A85DE3">
              <w:t>epikus hasonlat, állandó jelző, toposz, isteni</w:t>
            </w:r>
          </w:p>
          <w:p w14:paraId="0B7072EB" w14:textId="77777777" w:rsidR="00E45802" w:rsidRDefault="00A910F8" w:rsidP="00A910F8">
            <w:r w:rsidRPr="00A85DE3">
              <w:t xml:space="preserve">beavatkozás, késleltetés, </w:t>
            </w:r>
          </w:p>
          <w:p w14:paraId="73F55A04" w14:textId="77777777" w:rsidR="00A910F8" w:rsidRPr="00A85DE3" w:rsidRDefault="00A910F8" w:rsidP="00A910F8">
            <w:r w:rsidRPr="00A85DE3">
              <w:t>előreutalás</w:t>
            </w:r>
            <w:r w:rsidR="00E45802">
              <w:t>,</w:t>
            </w:r>
          </w:p>
          <w:p w14:paraId="268B3195" w14:textId="7EA3BD66" w:rsidR="00D43AC7" w:rsidRDefault="00A910F8" w:rsidP="00A910F8">
            <w:pPr>
              <w:jc w:val="left"/>
              <w:rPr>
                <w:szCs w:val="24"/>
              </w:rPr>
            </w:pPr>
            <w:r>
              <w:rPr>
                <w:rFonts w:cs="Times New Roman"/>
                <w:szCs w:val="24"/>
              </w:rPr>
              <w:t>rövid, hosszú szótag, ve</w:t>
            </w:r>
            <w:r w:rsidRPr="0070410B">
              <w:rPr>
                <w:rFonts w:cs="Times New Roman"/>
                <w:szCs w:val="24"/>
              </w:rPr>
              <w:t>rsláb,</w:t>
            </w:r>
            <w:r>
              <w:rPr>
                <w:rFonts w:cs="Times New Roman"/>
                <w:szCs w:val="24"/>
              </w:rPr>
              <w:t xml:space="preserve"> verslábfajták: spondeus, trocheus, daktilus,</w:t>
            </w:r>
            <w:r w:rsidRPr="0070410B">
              <w:rPr>
                <w:rFonts w:cs="Times New Roman"/>
                <w:szCs w:val="24"/>
              </w:rPr>
              <w:t xml:space="preserve"> v</w:t>
            </w:r>
            <w:r>
              <w:rPr>
                <w:rFonts w:cs="Times New Roman"/>
                <w:szCs w:val="24"/>
              </w:rPr>
              <w:t>erssorfajták: hexameter</w:t>
            </w:r>
          </w:p>
          <w:p w14:paraId="44F9EAC9" w14:textId="77777777" w:rsidR="00A910F8" w:rsidRPr="00A3216E" w:rsidRDefault="00A910F8" w:rsidP="00295F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42B0E9B3" w14:textId="7937C923" w:rsidR="00324EBE" w:rsidRDefault="007433FB" w:rsidP="00D0594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7433FB">
              <w:rPr>
                <w:rFonts w:eastAsia="Times New Roman" w:cs="Times New Roman"/>
                <w:szCs w:val="24"/>
                <w:lang w:eastAsia="hu-HU"/>
              </w:rPr>
              <w:t>A homéroszi eposzok mondai hátterének, előzményeinek tisztázása</w:t>
            </w:r>
          </w:p>
          <w:p w14:paraId="18025936" w14:textId="77777777" w:rsidR="00D05946" w:rsidRPr="00202800" w:rsidRDefault="00D05946" w:rsidP="00202800">
            <w:r w:rsidRPr="00202800">
              <w:t>Az eposz műfajával kapcsolatos tudnivalók, az eposzi konvenciók megismerése, ill. felismertetése</w:t>
            </w:r>
          </w:p>
          <w:p w14:paraId="2D2536A6" w14:textId="6C2C493C" w:rsidR="00D05946" w:rsidRPr="00202800" w:rsidRDefault="00D05946" w:rsidP="00202800">
            <w:r w:rsidRPr="00202800">
              <w:t>Az időmértékes verselés alapjainak megismertetése</w:t>
            </w:r>
          </w:p>
          <w:p w14:paraId="07AE4378" w14:textId="77777777" w:rsidR="007433FB" w:rsidRPr="00202800" w:rsidRDefault="00D05946" w:rsidP="00202800">
            <w:r w:rsidRPr="00202800">
              <w:t>Az esztétikai érzék és a ritmusérzék fejlesztése</w:t>
            </w:r>
          </w:p>
          <w:p w14:paraId="435EF8CF" w14:textId="77777777" w:rsidR="00D43AC7" w:rsidRPr="00173D66" w:rsidRDefault="00D43AC7" w:rsidP="00173D6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</w:tcPr>
          <w:p w14:paraId="2D7BE91A" w14:textId="77777777" w:rsidR="00D43AC7" w:rsidRDefault="00A37A74" w:rsidP="00FA5029">
            <w:r>
              <w:t>A</w:t>
            </w:r>
            <w:r w:rsidR="006F4D3C">
              <w:t xml:space="preserve"> meglévő tudás </w:t>
            </w:r>
            <w:r>
              <w:t xml:space="preserve">mozgósítása </w:t>
            </w:r>
            <w:r w:rsidR="006F4D3C">
              <w:t>tanári irányított kérdések alapján</w:t>
            </w:r>
          </w:p>
          <w:p w14:paraId="05AA645D" w14:textId="77777777" w:rsidR="006F4D3C" w:rsidRPr="0083195F" w:rsidRDefault="006F4D3C" w:rsidP="00FA5029"/>
        </w:tc>
      </w:tr>
      <w:tr w:rsidR="006F4D3C" w:rsidRPr="001865CF" w14:paraId="31EDDA18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42649915" w14:textId="77777777" w:rsidR="006F4D3C" w:rsidRDefault="00324EBE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="006F4D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8518961" w14:textId="77777777" w:rsidR="006F4D3C" w:rsidRDefault="006F4D3C" w:rsidP="006F4D3C">
            <w:pPr>
              <w:jc w:val="left"/>
              <w:rPr>
                <w:rFonts w:ascii="Garamond" w:hAnsi="Garamond"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Az </w:t>
            </w:r>
            <w:r w:rsidRPr="00D33D55">
              <w:rPr>
                <w:rFonts w:cs="Times New Roman"/>
                <w:i/>
                <w:szCs w:val="24"/>
              </w:rPr>
              <w:t>Iliász</w:t>
            </w:r>
            <w:r>
              <w:rPr>
                <w:rFonts w:cs="Times New Roman"/>
                <w:szCs w:val="24"/>
              </w:rPr>
              <w:t xml:space="preserve"> cselekménye</w:t>
            </w:r>
            <w:r w:rsidRPr="003E1F4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és szerkezete </w:t>
            </w:r>
            <w:r w:rsidRPr="003E1F40">
              <w:rPr>
                <w:rFonts w:cs="Times New Roman"/>
                <w:szCs w:val="24"/>
              </w:rPr>
              <w:t>(részletek)</w:t>
            </w:r>
            <w:r w:rsidRPr="003E1F40">
              <w:rPr>
                <w:rFonts w:ascii="Garamond" w:hAnsi="Garamond" w:cs="Times New Roman"/>
                <w:b/>
                <w:szCs w:val="24"/>
              </w:rPr>
              <w:t xml:space="preserve"> </w:t>
            </w:r>
          </w:p>
          <w:p w14:paraId="5B102468" w14:textId="77777777" w:rsidR="006F4D3C" w:rsidRPr="00A85DE3" w:rsidRDefault="006F4D3C" w:rsidP="006F4D3C">
            <w:pPr>
              <w:jc w:val="left"/>
              <w:rPr>
                <w:rFonts w:ascii="Garamond" w:hAnsi="Garamond" w:cs="Times New Roman"/>
                <w:szCs w:val="24"/>
              </w:rPr>
            </w:pPr>
            <w:r w:rsidRPr="00A85DE3">
              <w:rPr>
                <w:rFonts w:ascii="Garamond" w:hAnsi="Garamond" w:cs="Times New Roman"/>
                <w:szCs w:val="24"/>
              </w:rPr>
              <w:t xml:space="preserve">vagy </w:t>
            </w:r>
            <w:r w:rsidRPr="003E6D0D">
              <w:rPr>
                <w:rFonts w:cs="Times New Roman"/>
                <w:szCs w:val="24"/>
              </w:rPr>
              <w:t xml:space="preserve">az </w:t>
            </w:r>
            <w:r w:rsidRPr="003E6D0D">
              <w:rPr>
                <w:rFonts w:cs="Times New Roman"/>
                <w:i/>
                <w:szCs w:val="24"/>
              </w:rPr>
              <w:t>Odüsszeia</w:t>
            </w:r>
            <w:r w:rsidRPr="003E6D0D">
              <w:rPr>
                <w:rFonts w:cs="Times New Roman"/>
                <w:szCs w:val="24"/>
              </w:rPr>
              <w:t xml:space="preserve"> cselekménye és szerkezete (részletek)</w:t>
            </w:r>
          </w:p>
          <w:p w14:paraId="15517F47" w14:textId="77777777" w:rsidR="006F4D3C" w:rsidRPr="003E1F40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728C83EF" w14:textId="77777777" w:rsidR="006F4D3C" w:rsidRPr="00A3216E" w:rsidRDefault="006F4D3C" w:rsidP="006F4D3C">
            <w:pPr>
              <w:jc w:val="left"/>
              <w:rPr>
                <w:rFonts w:cs="Times New Roman"/>
                <w:szCs w:val="24"/>
              </w:rPr>
            </w:pPr>
            <w:r w:rsidRPr="00A3216E">
              <w:rPr>
                <w:szCs w:val="24"/>
              </w:rPr>
              <w:t xml:space="preserve">utazástoposz, szerkezet, </w:t>
            </w:r>
            <w:r w:rsidRPr="00A85DE3">
              <w:t>elbeszélői szerep, egyenes beszéd, idézet</w:t>
            </w:r>
          </w:p>
        </w:tc>
        <w:tc>
          <w:tcPr>
            <w:tcW w:w="4111" w:type="dxa"/>
          </w:tcPr>
          <w:p w14:paraId="13AE4A0F" w14:textId="77777777" w:rsidR="00324EBE" w:rsidRDefault="00324EBE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73D66">
              <w:rPr>
                <w:rFonts w:eastAsia="Calibri" w:cs="Times New Roman"/>
                <w:color w:val="000000"/>
                <w:szCs w:val="24"/>
                <w:lang w:eastAsia="hu-HU"/>
              </w:rPr>
              <w:t>Részletek megismerése a homéroszi eposzokból</w:t>
            </w:r>
          </w:p>
          <w:p w14:paraId="205BDA06" w14:textId="77777777" w:rsidR="006F4D3C" w:rsidRPr="00173D66" w:rsidRDefault="006F4D3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73D66">
              <w:rPr>
                <w:rFonts w:eastAsia="Calibri" w:cs="Times New Roman"/>
                <w:color w:val="000000"/>
                <w:szCs w:val="24"/>
                <w:lang w:eastAsia="hu-HU"/>
              </w:rPr>
              <w:t>Irodalmi alapformák, történetek, motívumok hatásának, tovább</w:t>
            </w:r>
            <w:r w:rsidR="00632A3F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 w:rsidRPr="00173D66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élésének bemutatása </w:t>
            </w:r>
          </w:p>
        </w:tc>
        <w:tc>
          <w:tcPr>
            <w:tcW w:w="4253" w:type="dxa"/>
          </w:tcPr>
          <w:p w14:paraId="7EC7D0F9" w14:textId="77777777" w:rsidR="006F4D3C" w:rsidRDefault="00E45802" w:rsidP="006F4D3C">
            <w:r>
              <w:t>A</w:t>
            </w:r>
            <w:r w:rsidR="006F4D3C">
              <w:t xml:space="preserve"> meglévő tudás </w:t>
            </w:r>
            <w:r w:rsidR="002263B3">
              <w:t>felelevenítése</w:t>
            </w:r>
            <w:r w:rsidR="006F4D3C">
              <w:t xml:space="preserve"> tanári irányított kérdések alapján</w:t>
            </w:r>
          </w:p>
          <w:p w14:paraId="52A8D485" w14:textId="77777777" w:rsidR="006F4D3C" w:rsidRPr="0083195F" w:rsidRDefault="00E45802" w:rsidP="002263B3">
            <w:r>
              <w:t>A</w:t>
            </w:r>
            <w:r w:rsidR="002263B3">
              <w:t xml:space="preserve">z </w:t>
            </w:r>
            <w:r w:rsidR="006F4D3C">
              <w:t xml:space="preserve">ismeretek rendszerezése, </w:t>
            </w:r>
            <w:r w:rsidR="00206263">
              <w:t>bővítése</w:t>
            </w:r>
            <w:r w:rsidR="006F4D3C">
              <w:t xml:space="preserve"> a szöveggyűjteményben lévő részletek páros munkában történő feldolgozásával</w:t>
            </w:r>
          </w:p>
        </w:tc>
      </w:tr>
      <w:tr w:rsidR="006F4D3C" w:rsidRPr="001865CF" w14:paraId="19DD54A3" w14:textId="77777777" w:rsidTr="00EB4048">
        <w:trPr>
          <w:trHeight w:val="2471"/>
        </w:trPr>
        <w:tc>
          <w:tcPr>
            <w:tcW w:w="988" w:type="dxa"/>
            <w:vAlign w:val="center"/>
          </w:tcPr>
          <w:p w14:paraId="0CD49427" w14:textId="77777777" w:rsidR="006F4D3C" w:rsidRDefault="00324EBE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18</w:t>
            </w:r>
            <w:r w:rsidR="006F4D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52444FF1" w14:textId="77777777" w:rsidR="006F4D3C" w:rsidRDefault="006F4D3C" w:rsidP="006F4D3C">
            <w:pPr>
              <w:jc w:val="left"/>
              <w:rPr>
                <w:rFonts w:cs="Times New Roman"/>
                <w:szCs w:val="24"/>
              </w:rPr>
            </w:pPr>
            <w:r w:rsidRPr="003E1F40">
              <w:rPr>
                <w:rFonts w:cs="Times New Roman"/>
                <w:szCs w:val="24"/>
              </w:rPr>
              <w:t xml:space="preserve">Az </w:t>
            </w:r>
            <w:r w:rsidRPr="00D33D55">
              <w:rPr>
                <w:rFonts w:cs="Times New Roman"/>
                <w:i/>
                <w:szCs w:val="24"/>
              </w:rPr>
              <w:t>Iliász</w:t>
            </w:r>
            <w:r w:rsidRPr="003E1F40">
              <w:rPr>
                <w:rFonts w:cs="Times New Roman"/>
                <w:szCs w:val="24"/>
              </w:rPr>
              <w:t xml:space="preserve"> embereszménye:</w:t>
            </w:r>
            <w:r>
              <w:rPr>
                <w:rFonts w:cs="Times New Roman"/>
                <w:szCs w:val="24"/>
              </w:rPr>
              <w:t xml:space="preserve"> </w:t>
            </w:r>
            <w:r w:rsidRPr="003E1F40">
              <w:rPr>
                <w:rFonts w:cs="Times New Roman"/>
                <w:szCs w:val="24"/>
              </w:rPr>
              <w:t>Akhilleusz</w:t>
            </w:r>
          </w:p>
          <w:p w14:paraId="21BBBE19" w14:textId="77777777" w:rsidR="006F4D3C" w:rsidRPr="003E1F40" w:rsidRDefault="006F4D3C" w:rsidP="006F4D3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vagy az </w:t>
            </w:r>
            <w:r w:rsidRPr="00173D66">
              <w:rPr>
                <w:rFonts w:cs="Times New Roman"/>
                <w:i/>
                <w:szCs w:val="24"/>
              </w:rPr>
              <w:t xml:space="preserve">Odüsszeia </w:t>
            </w:r>
            <w:r>
              <w:rPr>
                <w:rFonts w:cs="Times New Roman"/>
                <w:szCs w:val="24"/>
              </w:rPr>
              <w:t>embereszménye: Odüsszeusz</w:t>
            </w:r>
          </w:p>
        </w:tc>
        <w:tc>
          <w:tcPr>
            <w:tcW w:w="2835" w:type="dxa"/>
          </w:tcPr>
          <w:p w14:paraId="3A788DFD" w14:textId="77777777" w:rsidR="006F4D3C" w:rsidRPr="00295FAD" w:rsidRDefault="006F4D3C" w:rsidP="006F4D3C">
            <w:r w:rsidRPr="00295FAD">
              <w:t>hőstípus, hőseszmény, embereszmény, érték, egyén és közösség viszonya</w:t>
            </w:r>
          </w:p>
          <w:p w14:paraId="3DEBF2A2" w14:textId="77777777" w:rsidR="006F4D3C" w:rsidRPr="00295FAD" w:rsidRDefault="006F4D3C" w:rsidP="006F4D3C"/>
        </w:tc>
        <w:tc>
          <w:tcPr>
            <w:tcW w:w="4111" w:type="dxa"/>
          </w:tcPr>
          <w:p w14:paraId="1FC814E2" w14:textId="77777777" w:rsidR="006F4D3C" w:rsidRPr="00173D66" w:rsidRDefault="006F4D3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73D66">
              <w:rPr>
                <w:rFonts w:eastAsia="Calibri" w:cs="Times New Roman"/>
                <w:color w:val="000000"/>
                <w:szCs w:val="24"/>
                <w:lang w:eastAsia="hu-HU"/>
              </w:rPr>
              <w:t>A műelemző képesség fejlesztése: a hősök jellemzése,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magatartásuk, konfliktusaik meg</w:t>
            </w:r>
            <w:r w:rsidRPr="00173D66">
              <w:rPr>
                <w:rFonts w:eastAsia="Calibri" w:cs="Times New Roman"/>
                <w:color w:val="000000"/>
                <w:szCs w:val="24"/>
                <w:lang w:eastAsia="hu-HU"/>
              </w:rPr>
              <w:t>értése</w:t>
            </w:r>
          </w:p>
        </w:tc>
        <w:tc>
          <w:tcPr>
            <w:tcW w:w="4253" w:type="dxa"/>
          </w:tcPr>
          <w:p w14:paraId="59D5E862" w14:textId="77777777" w:rsidR="00E45802" w:rsidRDefault="00E45802" w:rsidP="006F4D3C">
            <w:r>
              <w:t>A</w:t>
            </w:r>
            <w:r w:rsidR="006F4D3C" w:rsidRPr="0083195F">
              <w:t xml:space="preserve"> szereplők motivációinak, értékrendjének feltárása</w:t>
            </w:r>
          </w:p>
          <w:p w14:paraId="7E40DFF9" w14:textId="77777777" w:rsidR="006F4D3C" w:rsidRPr="0083195F" w:rsidRDefault="00E45802" w:rsidP="006F4D3C">
            <w:r>
              <w:t>Ö</w:t>
            </w:r>
            <w:r w:rsidR="006F4D3C" w:rsidRPr="0083195F">
              <w:t>nálló</w:t>
            </w:r>
            <w:r w:rsidR="006F4D3C" w:rsidRPr="00D602D5">
              <w:t xml:space="preserve"> kutatás,</w:t>
            </w:r>
            <w:r w:rsidR="006F4D3C">
              <w:t xml:space="preserve"> gyűjtőmunka internet </w:t>
            </w:r>
            <w:r w:rsidR="006F4D3C" w:rsidRPr="00D602D5">
              <w:t>használatáva</w:t>
            </w:r>
            <w:r w:rsidR="006F4D3C">
              <w:t>l</w:t>
            </w:r>
          </w:p>
        </w:tc>
      </w:tr>
      <w:tr w:rsidR="006F4D3C" w:rsidRPr="00240FF3" w14:paraId="4C4EA969" w14:textId="77777777" w:rsidTr="002B67E4">
        <w:trPr>
          <w:trHeight w:val="2209"/>
        </w:trPr>
        <w:tc>
          <w:tcPr>
            <w:tcW w:w="988" w:type="dxa"/>
            <w:shd w:val="clear" w:color="auto" w:fill="FFFFFF" w:themeFill="background1"/>
            <w:vAlign w:val="center"/>
          </w:tcPr>
          <w:p w14:paraId="5B04AA62" w14:textId="77777777" w:rsidR="006F4D3C" w:rsidRPr="00240FF3" w:rsidRDefault="00324EBE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19</w:t>
            </w:r>
            <w:r w:rsidR="006F4D3C" w:rsidRPr="00240FF3">
              <w:rPr>
                <w:rFonts w:cs="Times New Roman"/>
                <w:sz w:val="20"/>
                <w:szCs w:val="20"/>
              </w:rPr>
              <w:t>.</w:t>
            </w:r>
          </w:p>
          <w:p w14:paraId="5D096224" w14:textId="77777777" w:rsidR="006F4D3C" w:rsidRPr="00240FF3" w:rsidRDefault="006F4D3C" w:rsidP="006F4D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C06F889" w14:textId="77777777" w:rsidR="006F4D3C" w:rsidRPr="00240FF3" w:rsidRDefault="00324EBE" w:rsidP="006F4D3C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Az </w:t>
            </w:r>
            <w:r w:rsidRPr="00240FF3">
              <w:rPr>
                <w:rFonts w:cs="Times New Roman"/>
                <w:i/>
                <w:szCs w:val="24"/>
              </w:rPr>
              <w:t>Iliász</w:t>
            </w:r>
            <w:r w:rsidRPr="00240FF3">
              <w:rPr>
                <w:rFonts w:cs="Times New Roman"/>
                <w:szCs w:val="24"/>
              </w:rPr>
              <w:t xml:space="preserve"> vagy az </w:t>
            </w:r>
            <w:r w:rsidRPr="00240FF3">
              <w:rPr>
                <w:rFonts w:cs="Times New Roman"/>
                <w:i/>
                <w:szCs w:val="24"/>
              </w:rPr>
              <w:t>Odüsszeia</w:t>
            </w:r>
            <w:r w:rsidRPr="00240FF3">
              <w:rPr>
                <w:rFonts w:cs="Times New Roman"/>
                <w:szCs w:val="24"/>
              </w:rPr>
              <w:t xml:space="preserve"> létértelmezése, az eposzok tovább</w:t>
            </w:r>
            <w:r w:rsidR="00632A3F" w:rsidRPr="00240FF3">
              <w:rPr>
                <w:rFonts w:cs="Times New Roman"/>
                <w:szCs w:val="24"/>
              </w:rPr>
              <w:t xml:space="preserve"> </w:t>
            </w:r>
            <w:r w:rsidRPr="00240FF3">
              <w:rPr>
                <w:rFonts w:cs="Times New Roman"/>
                <w:szCs w:val="24"/>
              </w:rPr>
              <w:t>élése</w:t>
            </w:r>
          </w:p>
        </w:tc>
        <w:tc>
          <w:tcPr>
            <w:tcW w:w="2835" w:type="dxa"/>
            <w:shd w:val="clear" w:color="auto" w:fill="FFFFFF" w:themeFill="background1"/>
          </w:tcPr>
          <w:p w14:paraId="42798A78" w14:textId="77777777" w:rsidR="006F4D3C" w:rsidRPr="00240FF3" w:rsidRDefault="004D51E9" w:rsidP="006F4D3C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toposz, </w:t>
            </w:r>
            <w:r w:rsidR="00881D5F" w:rsidRPr="00240FF3">
              <w:rPr>
                <w:rFonts w:cs="Times New Roman"/>
                <w:szCs w:val="24"/>
              </w:rPr>
              <w:t>archetípus</w:t>
            </w:r>
            <w:r w:rsidRPr="00240FF3">
              <w:rPr>
                <w:rFonts w:cs="Times New Roman"/>
                <w:szCs w:val="24"/>
              </w:rPr>
              <w:t>, irodalmi feldolgozás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C1EA3F" w14:textId="5B2A4F57" w:rsidR="004D51E9" w:rsidRPr="00240FF3" w:rsidRDefault="00324EBE" w:rsidP="00324EBE">
            <w:r w:rsidRPr="00240FF3">
              <w:t xml:space="preserve">A görög eposzok </w:t>
            </w:r>
            <w:r w:rsidR="00881D5F" w:rsidRPr="00240FF3">
              <w:t>motívumainak</w:t>
            </w:r>
            <w:r w:rsidRPr="00240FF3">
              <w:t>, alakjainak megjelenése, tovább</w:t>
            </w:r>
            <w:r w:rsidR="00632A3F" w:rsidRPr="00240FF3">
              <w:t xml:space="preserve"> </w:t>
            </w:r>
            <w:r w:rsidRPr="00240FF3">
              <w:t>élése későbbi korok irodalmába</w:t>
            </w:r>
            <w:r w:rsidR="00EF3D08" w:rsidRPr="00240FF3">
              <w:t>n</w:t>
            </w:r>
          </w:p>
          <w:p w14:paraId="694445C1" w14:textId="77777777" w:rsidR="006F4D3C" w:rsidRPr="00240FF3" w:rsidRDefault="004D51E9" w:rsidP="00324EBE">
            <w:r w:rsidRPr="00240FF3">
              <w:t>Szerzők, művek párbeszédének felismerése az irodalomban</w:t>
            </w:r>
          </w:p>
          <w:p w14:paraId="7B34F944" w14:textId="77777777" w:rsidR="00313F24" w:rsidRPr="00240FF3" w:rsidRDefault="00313F24" w:rsidP="00324EBE">
            <w:r w:rsidRPr="00240FF3">
              <w:t>Az analógiateremtés fejlesztése</w:t>
            </w:r>
          </w:p>
          <w:p w14:paraId="3A4BA515" w14:textId="7A027702" w:rsidR="00313F24" w:rsidRPr="00240FF3" w:rsidRDefault="00313F24" w:rsidP="00632A3F">
            <w:r w:rsidRPr="00240FF3">
              <w:t>Az eposzokban felvetődő kérdések tovább</w:t>
            </w:r>
            <w:r w:rsidR="00632A3F" w:rsidRPr="00240FF3">
              <w:t xml:space="preserve"> </w:t>
            </w:r>
            <w:r w:rsidRPr="00240FF3">
              <w:t>élése, válasz</w:t>
            </w:r>
            <w:r w:rsidR="00700409" w:rsidRPr="00240FF3">
              <w:t>lehetőségeinek vizsgálata</w:t>
            </w:r>
          </w:p>
        </w:tc>
        <w:tc>
          <w:tcPr>
            <w:tcW w:w="4253" w:type="dxa"/>
            <w:shd w:val="clear" w:color="auto" w:fill="FFFFFF" w:themeFill="background1"/>
          </w:tcPr>
          <w:p w14:paraId="0308E861" w14:textId="77777777" w:rsidR="006F4D3C" w:rsidRPr="00240FF3" w:rsidRDefault="00E45802" w:rsidP="005F4E07">
            <w:r w:rsidRPr="00240FF3">
              <w:t>S</w:t>
            </w:r>
            <w:r w:rsidR="005F4E07" w:rsidRPr="00240FF3">
              <w:t>zoros szövegolvasás</w:t>
            </w:r>
          </w:p>
          <w:p w14:paraId="07C78B3D" w14:textId="77777777" w:rsidR="005F4E07" w:rsidRPr="00240FF3" w:rsidRDefault="00E45802" w:rsidP="005F4E07">
            <w:r w:rsidRPr="00240FF3">
              <w:t xml:space="preserve">A </w:t>
            </w:r>
            <w:r w:rsidR="002263B3" w:rsidRPr="00240FF3">
              <w:t>s</w:t>
            </w:r>
            <w:r w:rsidR="005F4E07" w:rsidRPr="00240FF3">
              <w:t>zereplői motivációk és magatartásformák értelmezése csoportmunkában karaktertérképpel</w:t>
            </w:r>
          </w:p>
          <w:p w14:paraId="0D3546E8" w14:textId="77777777" w:rsidR="00E45802" w:rsidRPr="00240FF3" w:rsidRDefault="00E45802" w:rsidP="005F4E07">
            <w:r w:rsidRPr="00240FF3">
              <w:t>D</w:t>
            </w:r>
            <w:r w:rsidR="005F4E07" w:rsidRPr="00240FF3">
              <w:t>igitális térkép készítés</w:t>
            </w:r>
            <w:r w:rsidRPr="00240FF3">
              <w:t xml:space="preserve">e </w:t>
            </w:r>
          </w:p>
          <w:p w14:paraId="4FEDEF0A" w14:textId="77777777" w:rsidR="00E45802" w:rsidRPr="00240FF3" w:rsidRDefault="00E45802" w:rsidP="005F4E07">
            <w:r w:rsidRPr="00240FF3">
              <w:t>Csatajelenetek kommentárokkal</w:t>
            </w:r>
          </w:p>
          <w:p w14:paraId="75F82920" w14:textId="77777777" w:rsidR="005F4E07" w:rsidRPr="00240FF3" w:rsidRDefault="00E45802" w:rsidP="005F4E07">
            <w:r w:rsidRPr="00240FF3">
              <w:t>S</w:t>
            </w:r>
            <w:r w:rsidR="005F4E07" w:rsidRPr="00240FF3">
              <w:t>zereplői viták, értékrendek megjelenítése szerepjátékkal</w:t>
            </w:r>
          </w:p>
        </w:tc>
      </w:tr>
      <w:tr w:rsidR="006F4D3C" w:rsidRPr="001865CF" w14:paraId="486140DA" w14:textId="77777777" w:rsidTr="00B10412">
        <w:trPr>
          <w:trHeight w:val="2130"/>
        </w:trPr>
        <w:tc>
          <w:tcPr>
            <w:tcW w:w="988" w:type="dxa"/>
            <w:vAlign w:val="center"/>
          </w:tcPr>
          <w:p w14:paraId="00C5F37F" w14:textId="77777777" w:rsidR="006F4D3C" w:rsidRDefault="00700409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6F4D3C">
              <w:rPr>
                <w:rFonts w:cs="Times New Roman"/>
                <w:sz w:val="20"/>
                <w:szCs w:val="20"/>
              </w:rPr>
              <w:t>.</w:t>
            </w:r>
          </w:p>
          <w:p w14:paraId="451AF427" w14:textId="77777777" w:rsidR="006F4D3C" w:rsidRDefault="006F4D3C" w:rsidP="006F4D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6154BAB" w14:textId="77777777" w:rsidR="006F4D3C" w:rsidRDefault="006F4D3C" w:rsidP="006F4D3C">
            <w:pPr>
              <w:jc w:val="left"/>
              <w:rPr>
                <w:rFonts w:cs="Times New Roman"/>
                <w:i/>
                <w:szCs w:val="24"/>
              </w:rPr>
            </w:pPr>
            <w:r w:rsidRPr="0070410B">
              <w:rPr>
                <w:rFonts w:cs="Times New Roman"/>
                <w:szCs w:val="24"/>
              </w:rPr>
              <w:t>A görög líra</w:t>
            </w:r>
            <w:r>
              <w:rPr>
                <w:rFonts w:cs="Times New Roman"/>
                <w:szCs w:val="24"/>
              </w:rPr>
              <w:t xml:space="preserve"> – </w:t>
            </w:r>
            <w:r w:rsidRPr="00D33D55">
              <w:rPr>
                <w:rFonts w:cs="Times New Roman"/>
                <w:i/>
                <w:szCs w:val="24"/>
              </w:rPr>
              <w:t xml:space="preserve">Szappho </w:t>
            </w:r>
            <w:r>
              <w:rPr>
                <w:rFonts w:cs="Times New Roman"/>
                <w:szCs w:val="24"/>
              </w:rPr>
              <w:t>dal- és himnuszköltészete (</w:t>
            </w:r>
            <w:r w:rsidRPr="00D33D55">
              <w:rPr>
                <w:rFonts w:cs="Times New Roman"/>
                <w:i/>
                <w:szCs w:val="24"/>
              </w:rPr>
              <w:t>Édesanyám, nem perdül a rokka…, Aphroditéhez)</w:t>
            </w:r>
          </w:p>
          <w:p w14:paraId="6A04B9B5" w14:textId="77777777" w:rsidR="006F4D3C" w:rsidRPr="0070410B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  <w:p w14:paraId="525545BF" w14:textId="77777777" w:rsidR="006F4D3C" w:rsidRPr="0070410B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2C6186EE" w14:textId="77777777" w:rsidR="006F4D3C" w:rsidRPr="00295FAD" w:rsidRDefault="006F4D3C" w:rsidP="006F4D3C">
            <w:r w:rsidRPr="00295FAD">
              <w:t xml:space="preserve">dal, </w:t>
            </w:r>
            <w:r w:rsidR="00C24F2B">
              <w:t>himnusz</w:t>
            </w:r>
          </w:p>
          <w:p w14:paraId="34822A6F" w14:textId="77777777" w:rsidR="006F4D3C" w:rsidRPr="00295FAD" w:rsidRDefault="006F4D3C" w:rsidP="006F4D3C">
            <w:r w:rsidRPr="00295FAD">
              <w:t>verslábak: jambus, anapesztus, pirrichius, arsis, thesis líra, személyesség, himnusz,</w:t>
            </w:r>
          </w:p>
          <w:p w14:paraId="00A2B33A" w14:textId="77777777" w:rsidR="006F4D3C" w:rsidRPr="00295FAD" w:rsidRDefault="006F4D3C" w:rsidP="006F4D3C">
            <w:r w:rsidRPr="00295FAD">
              <w:t>idősík, idősíkváltás,</w:t>
            </w:r>
          </w:p>
          <w:p w14:paraId="7CC275CF" w14:textId="77777777" w:rsidR="006F4D3C" w:rsidRPr="00295FAD" w:rsidRDefault="006F4D3C" w:rsidP="006F4D3C">
            <w:r w:rsidRPr="00295FAD">
              <w:t>szapphói strófa</w:t>
            </w:r>
          </w:p>
          <w:p w14:paraId="4B2E79D0" w14:textId="77777777" w:rsidR="006F4D3C" w:rsidRPr="00295FAD" w:rsidRDefault="006F4D3C" w:rsidP="006F4D3C"/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106E" w14:textId="77777777" w:rsidR="00C24F2B" w:rsidRDefault="00C24F2B" w:rsidP="00C24F2B">
            <w:r>
              <w:t>Szappho munkásságának</w:t>
            </w:r>
            <w:r w:rsidR="00206263">
              <w:t xml:space="preserve"> megismerése</w:t>
            </w:r>
            <w:r>
              <w:t>,</w:t>
            </w:r>
            <w:r w:rsidR="00206263">
              <w:t xml:space="preserve"> </w:t>
            </w:r>
            <w:r>
              <w:t>két versének értelmezése</w:t>
            </w:r>
          </w:p>
          <w:p w14:paraId="23F72D12" w14:textId="77777777" w:rsidR="00C24F2B" w:rsidRDefault="00C24F2B" w:rsidP="00C24F2B">
            <w:r>
              <w:t>Verselemzési szempontok elsajátítása: lírai én, beszédhelyzetek, a megszólalás módjai a tanult versek alapján</w:t>
            </w:r>
          </w:p>
          <w:p w14:paraId="5C88CE99" w14:textId="77777777" w:rsidR="006F4D3C" w:rsidRPr="001C09F0" w:rsidRDefault="006F4D3C" w:rsidP="00C24F2B">
            <w:pPr>
              <w:rPr>
                <w:rFonts w:ascii="Garamond" w:hAnsi="Garamond"/>
                <w:szCs w:val="24"/>
              </w:rPr>
            </w:pPr>
            <w:r w:rsidRPr="001C09F0">
              <w:rPr>
                <w:szCs w:val="24"/>
              </w:rPr>
              <w:t>Időmértékes verseléshez kapcsolódó ismeretek bővítése</w:t>
            </w:r>
          </w:p>
        </w:tc>
        <w:tc>
          <w:tcPr>
            <w:tcW w:w="4253" w:type="dxa"/>
          </w:tcPr>
          <w:p w14:paraId="076AB33B" w14:textId="6AA5F7F3" w:rsidR="00206263" w:rsidRDefault="00E45802" w:rsidP="00206263">
            <w:r>
              <w:t>A</w:t>
            </w:r>
            <w:r w:rsidR="00C24F2B">
              <w:t xml:space="preserve"> </w:t>
            </w:r>
            <w:r w:rsidR="006F4D3C" w:rsidRPr="00AD2077">
              <w:t>lírai szöveg</w:t>
            </w:r>
            <w:r w:rsidR="00C24F2B">
              <w:t>ek</w:t>
            </w:r>
            <w:r w:rsidR="006F4D3C" w:rsidRPr="00AD2077">
              <w:t xml:space="preserve"> olvasása és értelmezése </w:t>
            </w:r>
            <w:r w:rsidR="00206263">
              <w:t>tanári kalauz alapján</w:t>
            </w:r>
          </w:p>
          <w:p w14:paraId="236A8446" w14:textId="77777777" w:rsidR="00C24F2B" w:rsidRPr="00AD2077" w:rsidRDefault="00E45802" w:rsidP="00206263">
            <w:r>
              <w:t>K</w:t>
            </w:r>
            <w:r w:rsidR="00C24F2B">
              <w:t>reatív írás</w:t>
            </w:r>
          </w:p>
        </w:tc>
      </w:tr>
      <w:tr w:rsidR="006F4D3C" w:rsidRPr="001865CF" w14:paraId="56498CEB" w14:textId="77777777" w:rsidTr="00B10412">
        <w:trPr>
          <w:trHeight w:val="2033"/>
        </w:trPr>
        <w:tc>
          <w:tcPr>
            <w:tcW w:w="988" w:type="dxa"/>
            <w:vAlign w:val="center"/>
          </w:tcPr>
          <w:p w14:paraId="5601D9B7" w14:textId="77777777" w:rsidR="006F4D3C" w:rsidRDefault="00700409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="006F4D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00A1840" w14:textId="09C21B4B" w:rsidR="006F4D3C" w:rsidRPr="0070410B" w:rsidRDefault="006F4D3C" w:rsidP="006F4D3C">
            <w:pPr>
              <w:jc w:val="left"/>
              <w:rPr>
                <w:rFonts w:cs="Times New Roman"/>
                <w:szCs w:val="24"/>
              </w:rPr>
            </w:pPr>
            <w:r w:rsidRPr="00D33D55">
              <w:rPr>
                <w:rFonts w:cs="Times New Roman"/>
                <w:i/>
                <w:szCs w:val="24"/>
              </w:rPr>
              <w:t>Alkaiosz: Az állam hajója, Bordal</w:t>
            </w:r>
            <w:r w:rsidR="00EF3D08">
              <w:rPr>
                <w:rFonts w:cs="Times New Roman"/>
                <w:i/>
                <w:szCs w:val="24"/>
              </w:rPr>
              <w:t>,</w:t>
            </w:r>
            <w:r w:rsidRPr="00D33D55">
              <w:rPr>
                <w:rFonts w:cs="Times New Roman"/>
                <w:i/>
                <w:szCs w:val="24"/>
              </w:rPr>
              <w:t xml:space="preserve"> Anakreón: Gyűlölöm, Töredék a halálról</w:t>
            </w:r>
          </w:p>
        </w:tc>
        <w:tc>
          <w:tcPr>
            <w:tcW w:w="2835" w:type="dxa"/>
          </w:tcPr>
          <w:p w14:paraId="3E510FC4" w14:textId="77777777" w:rsidR="006F4D3C" w:rsidRPr="00295FAD" w:rsidRDefault="006F4D3C" w:rsidP="006F4D3C">
            <w:r w:rsidRPr="00295FAD">
              <w:t>toposz, allegória, bordal, alkaioszi stróf</w:t>
            </w:r>
            <w:r>
              <w:t>a</w:t>
            </w:r>
            <w:r w:rsidRPr="00295FAD">
              <w:t>, anakreóni dal és hagyományai</w:t>
            </w:r>
          </w:p>
        </w:tc>
        <w:tc>
          <w:tcPr>
            <w:tcW w:w="4111" w:type="dxa"/>
          </w:tcPr>
          <w:p w14:paraId="46D694BD" w14:textId="77777777" w:rsidR="006F4D3C" w:rsidRDefault="006F4D3C" w:rsidP="00FC4C18">
            <w:pPr>
              <w:jc w:val="left"/>
            </w:pPr>
            <w:r w:rsidRPr="001C09F0">
              <w:t>A dal műfaji-poétikai jellemzőinek</w:t>
            </w:r>
            <w:r>
              <w:t xml:space="preserve"> </w:t>
            </w:r>
            <w:r w:rsidR="00FC4C18">
              <w:t>azonosítása</w:t>
            </w:r>
            <w:r w:rsidRPr="001C09F0">
              <w:t>, lírai művek</w:t>
            </w:r>
            <w:r>
              <w:t xml:space="preserve"> </w:t>
            </w:r>
            <w:r w:rsidRPr="001C09F0">
              <w:t>el</w:t>
            </w:r>
            <w:r w:rsidR="00FC4C18">
              <w:t>emzési szempontjainak alkalmazása</w:t>
            </w:r>
          </w:p>
          <w:p w14:paraId="3114FBE4" w14:textId="77777777" w:rsidR="00FC4C18" w:rsidRDefault="00FC4C18" w:rsidP="00FC4C18">
            <w:pPr>
              <w:jc w:val="left"/>
              <w:rPr>
                <w:rFonts w:eastAsia="Calibri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</w:tcPr>
          <w:p w14:paraId="0D101C85" w14:textId="77777777" w:rsidR="00FC4C18" w:rsidRDefault="00E45802" w:rsidP="00FC4C18">
            <w:r>
              <w:t>A</w:t>
            </w:r>
            <w:r w:rsidR="00FC4C18">
              <w:t xml:space="preserve"> </w:t>
            </w:r>
            <w:r w:rsidR="00FC4C18" w:rsidRPr="00AD2077">
              <w:t>lírai szöveg</w:t>
            </w:r>
            <w:r w:rsidR="00FC4C18">
              <w:t>ek</w:t>
            </w:r>
            <w:r w:rsidR="00FC4C18" w:rsidRPr="00AD2077">
              <w:t xml:space="preserve"> olvasása és értelmezése </w:t>
            </w:r>
            <w:r w:rsidR="00FC4C18">
              <w:t xml:space="preserve">tanári </w:t>
            </w:r>
            <w:r w:rsidR="002263B3">
              <w:t xml:space="preserve">kalauz </w:t>
            </w:r>
            <w:r w:rsidR="00FC4C18">
              <w:t>alapján</w:t>
            </w:r>
          </w:p>
          <w:p w14:paraId="3E22C0C1" w14:textId="77777777" w:rsidR="006F4D3C" w:rsidRPr="00AD2077" w:rsidRDefault="00E45802" w:rsidP="006F4D3C">
            <w:r>
              <w:t>K</w:t>
            </w:r>
            <w:r w:rsidR="006F4D3C">
              <w:t>reatív írás</w:t>
            </w:r>
          </w:p>
        </w:tc>
      </w:tr>
      <w:tr w:rsidR="00235FCA" w:rsidRPr="001865CF" w14:paraId="237C0011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EB00749" w14:textId="77777777" w:rsidR="00235FCA" w:rsidRDefault="00235FCA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976" w:type="dxa"/>
            <w:vAlign w:val="center"/>
          </w:tcPr>
          <w:p w14:paraId="22145549" w14:textId="77777777" w:rsidR="00235FCA" w:rsidRPr="0070410B" w:rsidRDefault="00235FCA" w:rsidP="00235F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görög színház </w:t>
            </w:r>
          </w:p>
          <w:p w14:paraId="01189C3A" w14:textId="77777777" w:rsidR="00235FCA" w:rsidRPr="0070410B" w:rsidRDefault="00235FCA" w:rsidP="006F4D3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282E1438" w14:textId="77777777" w:rsidR="00235FCA" w:rsidRPr="000C0BD2" w:rsidRDefault="00235FCA" w:rsidP="006F4D3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0C0BD2">
              <w:rPr>
                <w:rFonts w:cs="Times New Roman"/>
                <w:szCs w:val="24"/>
              </w:rPr>
              <w:t xml:space="preserve">dráma, színház, színházi </w:t>
            </w:r>
            <w:r w:rsidRPr="00295FAD">
              <w:t>előadás</w:t>
            </w:r>
            <w:r w:rsidRPr="000C0BD2">
              <w:rPr>
                <w:rFonts w:cs="Times New Roman"/>
                <w:szCs w:val="24"/>
              </w:rPr>
              <w:t xml:space="preserve">, tragédia, </w:t>
            </w:r>
          </w:p>
          <w:p w14:paraId="0ACA7633" w14:textId="77777777" w:rsidR="00235FCA" w:rsidRPr="000C0BD2" w:rsidRDefault="00235FCA" w:rsidP="006F4D3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0C0BD2">
              <w:rPr>
                <w:rFonts w:cs="Times New Roman"/>
                <w:szCs w:val="24"/>
              </w:rPr>
              <w:t xml:space="preserve">Dionüszosz-kultusz, </w:t>
            </w:r>
          </w:p>
          <w:p w14:paraId="142536F1" w14:textId="5CDB83FF" w:rsidR="00235FCA" w:rsidRPr="000C0BD2" w:rsidRDefault="006E516C" w:rsidP="006F4D3C">
            <w:pPr>
              <w:jc w:val="left"/>
              <w:rPr>
                <w:rFonts w:cs="Times New Roman"/>
                <w:szCs w:val="24"/>
              </w:rPr>
            </w:pPr>
            <w:r w:rsidRPr="000C0BD2">
              <w:rPr>
                <w:rFonts w:cs="Times New Roman"/>
                <w:szCs w:val="24"/>
              </w:rPr>
              <w:t>dráma</w:t>
            </w:r>
            <w:r>
              <w:rPr>
                <w:rFonts w:cs="Times New Roman"/>
                <w:szCs w:val="24"/>
              </w:rPr>
              <w:t xml:space="preserve">írói </w:t>
            </w:r>
            <w:r w:rsidR="00235FCA" w:rsidRPr="000C0BD2">
              <w:rPr>
                <w:rFonts w:cs="Times New Roman"/>
                <w:szCs w:val="24"/>
              </w:rPr>
              <w:t>verseny</w:t>
            </w:r>
            <w:r>
              <w:rPr>
                <w:rFonts w:cs="Times New Roman"/>
                <w:szCs w:val="24"/>
              </w:rPr>
              <w:t>ek</w:t>
            </w:r>
            <w:r w:rsidR="00235FCA" w:rsidRPr="000C0BD2">
              <w:rPr>
                <w:rFonts w:cs="Times New Roman"/>
                <w:szCs w:val="24"/>
              </w:rPr>
              <w:t>, színészek, akció, dikció,</w:t>
            </w:r>
            <w:r>
              <w:rPr>
                <w:rFonts w:cs="Times New Roman"/>
                <w:szCs w:val="24"/>
              </w:rPr>
              <w:t xml:space="preserve"> hármas egység, drámai szerkezet</w:t>
            </w:r>
            <w:r w:rsidR="00EF3D08">
              <w:rPr>
                <w:rFonts w:cs="Times New Roman"/>
                <w:szCs w:val="24"/>
              </w:rPr>
              <w:t>,</w:t>
            </w:r>
            <w:r w:rsidR="00235FCA" w:rsidRPr="000C0BD2">
              <w:rPr>
                <w:rFonts w:cs="Times New Roman"/>
                <w:szCs w:val="24"/>
              </w:rPr>
              <w:t xml:space="preserve"> thébai mondakör</w:t>
            </w:r>
          </w:p>
        </w:tc>
        <w:tc>
          <w:tcPr>
            <w:tcW w:w="4111" w:type="dxa"/>
            <w:vMerge w:val="restart"/>
          </w:tcPr>
          <w:p w14:paraId="72B9846A" w14:textId="77777777" w:rsidR="00235FCA" w:rsidRDefault="00235FCA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32FBE">
              <w:rPr>
                <w:rFonts w:eastAsia="Calibri" w:cs="Times New Roman"/>
                <w:color w:val="000000"/>
                <w:szCs w:val="24"/>
                <w:lang w:eastAsia="hu-HU"/>
              </w:rPr>
              <w:t>Az ókori g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ö</w:t>
            </w:r>
            <w:r w:rsidR="00941BCB">
              <w:rPr>
                <w:rFonts w:eastAsia="Calibri" w:cs="Times New Roman"/>
                <w:color w:val="000000"/>
                <w:szCs w:val="24"/>
                <w:lang w:eastAsia="hu-HU"/>
              </w:rPr>
              <w:t>rög színház és dráma jellemzői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n</w:t>
            </w:r>
            <w:r w:rsidRPr="00532FBE">
              <w:rPr>
                <w:rFonts w:eastAsia="Calibri" w:cs="Times New Roman"/>
                <w:color w:val="000000"/>
                <w:szCs w:val="24"/>
                <w:lang w:eastAsia="hu-HU"/>
              </w:rPr>
              <w:t>ek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megismerése</w:t>
            </w:r>
          </w:p>
          <w:p w14:paraId="5219DC4B" w14:textId="77777777" w:rsidR="00235FCA" w:rsidRDefault="00235FCA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görög </w:t>
            </w:r>
            <w:r w:rsidR="00BD0D7B">
              <w:rPr>
                <w:rFonts w:eastAsia="Calibri" w:cs="Times New Roman"/>
                <w:color w:val="000000"/>
                <w:szCs w:val="24"/>
                <w:lang w:eastAsia="hu-HU"/>
              </w:rPr>
              <w:t>színház születésének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mitikus történelmi</w:t>
            </w:r>
            <w:r w:rsidRPr="00532FB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 w:rsidR="00BD0D7B">
              <w:rPr>
                <w:rFonts w:eastAsia="Calibri" w:cs="Times New Roman"/>
                <w:color w:val="000000"/>
                <w:szCs w:val="24"/>
                <w:lang w:eastAsia="hu-HU"/>
              </w:rPr>
              <w:t>előzményei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4524FC31" w14:textId="77777777" w:rsidR="00235FCA" w:rsidRDefault="00235FCA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görög színjátszás hagyományainak feltárása</w:t>
            </w:r>
          </w:p>
          <w:p w14:paraId="36EBC090" w14:textId="77777777" w:rsidR="00235FCA" w:rsidRDefault="00235FCA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görög dráma poétikai jellemzői</w:t>
            </w:r>
          </w:p>
          <w:p w14:paraId="0D472936" w14:textId="7ABAA458" w:rsidR="006E516C" w:rsidRDefault="006E516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görög színház és dráma hatása az európai színház</w:t>
            </w:r>
            <w:r w:rsidR="00EF3D08">
              <w:rPr>
                <w:rFonts w:eastAsia="Calibri" w:cs="Times New Roman"/>
                <w:color w:val="000000"/>
                <w:szCs w:val="24"/>
                <w:lang w:eastAsia="hu-HU"/>
              </w:rPr>
              <w:t>-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és drámatörténetre</w:t>
            </w:r>
          </w:p>
          <w:p w14:paraId="7E04A85F" w14:textId="77777777" w:rsidR="00235FCA" w:rsidRPr="00532FBE" w:rsidRDefault="00235FCA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vMerge w:val="restart"/>
          </w:tcPr>
          <w:p w14:paraId="13BC47B7" w14:textId="77777777" w:rsidR="00235FCA" w:rsidRDefault="00E45802" w:rsidP="006F4D3C">
            <w:r>
              <w:t>I</w:t>
            </w:r>
            <w:r w:rsidR="006E516C">
              <w:t xml:space="preserve">smeretbővítés </w:t>
            </w:r>
          </w:p>
          <w:p w14:paraId="3917ED0E" w14:textId="77777777" w:rsidR="006E516C" w:rsidRDefault="00E45802" w:rsidP="006F4D3C">
            <w:r>
              <w:t>T</w:t>
            </w:r>
            <w:r w:rsidR="006E516C">
              <w:t>anulói prezentációk</w:t>
            </w:r>
          </w:p>
          <w:p w14:paraId="65EE070D" w14:textId="4D851950" w:rsidR="006E516C" w:rsidRDefault="00632A3F" w:rsidP="006F4D3C">
            <w:r>
              <w:t xml:space="preserve">Filmrészletek </w:t>
            </w:r>
            <w:r w:rsidR="006E516C">
              <w:t>megtekintése</w:t>
            </w:r>
          </w:p>
          <w:p w14:paraId="77917D2C" w14:textId="77777777" w:rsidR="006E516C" w:rsidRPr="000123F3" w:rsidRDefault="00E45802" w:rsidP="006F4D3C">
            <w:r>
              <w:t>V</w:t>
            </w:r>
            <w:r w:rsidR="006E516C">
              <w:t>ita, érvelés</w:t>
            </w:r>
          </w:p>
        </w:tc>
      </w:tr>
      <w:tr w:rsidR="002B67E4" w:rsidRPr="002B67E4" w14:paraId="698EF47F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71B420C" w14:textId="29EFAB2F" w:rsidR="00235FCA" w:rsidRPr="002B67E4" w:rsidRDefault="00235FCA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7E4">
              <w:rPr>
                <w:rFonts w:cs="Times New Roman"/>
                <w:sz w:val="20"/>
                <w:szCs w:val="20"/>
              </w:rPr>
              <w:t>23</w:t>
            </w:r>
            <w:r w:rsidR="00EF3D08" w:rsidRPr="002B67E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BC1B734" w14:textId="77777777" w:rsidR="00235FCA" w:rsidRPr="002B67E4" w:rsidRDefault="00235FCA" w:rsidP="006F4D3C">
            <w:pPr>
              <w:jc w:val="left"/>
              <w:rPr>
                <w:rFonts w:cs="Times New Roman"/>
                <w:szCs w:val="24"/>
              </w:rPr>
            </w:pPr>
            <w:r w:rsidRPr="002B67E4">
              <w:rPr>
                <w:rFonts w:cs="Times New Roman"/>
                <w:szCs w:val="24"/>
              </w:rPr>
              <w:t xml:space="preserve">A görög dráma </w:t>
            </w:r>
          </w:p>
          <w:p w14:paraId="719E0E7E" w14:textId="77777777" w:rsidR="00235FCA" w:rsidRPr="002B67E4" w:rsidRDefault="00235FCA" w:rsidP="006F4D3C">
            <w:pPr>
              <w:jc w:val="left"/>
              <w:rPr>
                <w:rFonts w:cs="Times New Roman"/>
                <w:szCs w:val="24"/>
              </w:rPr>
            </w:pPr>
            <w:r w:rsidRPr="002B67E4">
              <w:rPr>
                <w:rFonts w:cs="Times New Roman"/>
                <w:szCs w:val="24"/>
              </w:rPr>
              <w:t>A thébai mondakör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579EF859" w14:textId="77777777" w:rsidR="00235FCA" w:rsidRPr="002B67E4" w:rsidRDefault="00235FCA" w:rsidP="006F4D3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08AA62D9" w14:textId="77777777" w:rsidR="00235FCA" w:rsidRPr="002B67E4" w:rsidRDefault="00235FCA" w:rsidP="006F4D3C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  <w:tc>
          <w:tcPr>
            <w:tcW w:w="4253" w:type="dxa"/>
            <w:vMerge/>
            <w:shd w:val="clear" w:color="auto" w:fill="FFFFFF" w:themeFill="background1"/>
          </w:tcPr>
          <w:p w14:paraId="0B9EE39F" w14:textId="77777777" w:rsidR="00235FCA" w:rsidRPr="002B67E4" w:rsidRDefault="00235FCA" w:rsidP="006F4D3C"/>
        </w:tc>
      </w:tr>
      <w:tr w:rsidR="00FE5AFC" w:rsidRPr="001865CF" w14:paraId="1891C418" w14:textId="77777777" w:rsidTr="00B10412">
        <w:trPr>
          <w:trHeight w:val="3548"/>
        </w:trPr>
        <w:tc>
          <w:tcPr>
            <w:tcW w:w="988" w:type="dxa"/>
            <w:vAlign w:val="center"/>
          </w:tcPr>
          <w:p w14:paraId="2C468CA5" w14:textId="77777777" w:rsidR="00FE5AFC" w:rsidRDefault="00FE5AFC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2976" w:type="dxa"/>
            <w:vAlign w:val="center"/>
          </w:tcPr>
          <w:p w14:paraId="298E6DFC" w14:textId="77777777" w:rsidR="00FE5AFC" w:rsidRPr="00036F03" w:rsidRDefault="00FE5AFC" w:rsidP="006F4D3C">
            <w:pPr>
              <w:jc w:val="left"/>
              <w:rPr>
                <w:rFonts w:cs="Times New Roman"/>
                <w:szCs w:val="24"/>
              </w:rPr>
            </w:pPr>
            <w:r w:rsidRPr="00D33D55">
              <w:rPr>
                <w:rFonts w:cs="Times New Roman"/>
                <w:i/>
                <w:szCs w:val="24"/>
              </w:rPr>
              <w:t xml:space="preserve">Szophoklész: Antigoné </w:t>
            </w:r>
            <w:r w:rsidRPr="00C73382">
              <w:rPr>
                <w:rFonts w:cs="Times New Roman"/>
                <w:szCs w:val="24"/>
              </w:rPr>
              <w:t xml:space="preserve">– az </w:t>
            </w:r>
            <w:r w:rsidRPr="00F64379">
              <w:rPr>
                <w:rFonts w:cs="Times New Roman"/>
                <w:i/>
                <w:szCs w:val="24"/>
              </w:rPr>
              <w:t>Antigoné</w:t>
            </w:r>
            <w:r w:rsidRPr="00C73382">
              <w:rPr>
                <w:rFonts w:cs="Times New Roman"/>
                <w:szCs w:val="24"/>
              </w:rPr>
              <w:t xml:space="preserve"> cselekménye</w:t>
            </w:r>
            <w:r>
              <w:rPr>
                <w:rFonts w:cs="Times New Roman"/>
                <w:szCs w:val="24"/>
              </w:rPr>
              <w:t>, szerkezete I.</w:t>
            </w:r>
          </w:p>
        </w:tc>
        <w:tc>
          <w:tcPr>
            <w:tcW w:w="2835" w:type="dxa"/>
            <w:vMerge w:val="restart"/>
          </w:tcPr>
          <w:p w14:paraId="581E206E" w14:textId="77777777" w:rsidR="00FE5AFC" w:rsidRDefault="00FE5AFC" w:rsidP="006F4D3C">
            <w:pPr>
              <w:jc w:val="left"/>
            </w:pPr>
            <w:r>
              <w:t xml:space="preserve">expozíció, konfliktus, tetőpont, megoldás, </w:t>
            </w:r>
          </w:p>
          <w:p w14:paraId="16CF0B88" w14:textId="77777777" w:rsidR="00FE5AFC" w:rsidRPr="000C0BD2" w:rsidRDefault="00FE5AFC" w:rsidP="006F4D3C">
            <w:pPr>
              <w:jc w:val="left"/>
              <w:rPr>
                <w:rFonts w:cs="Times New Roman"/>
                <w:szCs w:val="24"/>
              </w:rPr>
            </w:pPr>
            <w:r w:rsidRPr="00AE7293">
              <w:rPr>
                <w:rFonts w:cs="Times New Roman"/>
                <w:szCs w:val="24"/>
              </w:rPr>
              <w:t xml:space="preserve">tragikum, </w:t>
            </w:r>
            <w:r>
              <w:rPr>
                <w:rFonts w:cs="Times New Roman"/>
                <w:szCs w:val="24"/>
              </w:rPr>
              <w:t xml:space="preserve">kar, </w:t>
            </w:r>
            <w:r w:rsidRPr="00AE7293">
              <w:rPr>
                <w:rFonts w:cs="Times New Roman"/>
                <w:szCs w:val="24"/>
              </w:rPr>
              <w:t>katarzis</w:t>
            </w:r>
          </w:p>
        </w:tc>
        <w:tc>
          <w:tcPr>
            <w:tcW w:w="4111" w:type="dxa"/>
            <w:vMerge w:val="restart"/>
          </w:tcPr>
          <w:p w14:paraId="1FFA25A4" w14:textId="7C2615E4" w:rsidR="00FE5AFC" w:rsidRDefault="00FE5AF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32FBE">
              <w:rPr>
                <w:rFonts w:eastAsia="Calibri" w:cs="Times New Roman"/>
                <w:color w:val="000000"/>
                <w:szCs w:val="24"/>
                <w:lang w:eastAsia="hu-HU"/>
              </w:rPr>
              <w:t>Magatartásformák, konfliktusok, értékek felismerése, szembesítése,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 w:rsidRPr="00532FBE">
              <w:rPr>
                <w:rFonts w:eastAsia="Calibri" w:cs="Times New Roman"/>
                <w:color w:val="000000"/>
                <w:szCs w:val="24"/>
                <w:lang w:eastAsia="hu-HU"/>
              </w:rPr>
              <w:t>a drámai művekben felvetett erkölcsi problémák megértése, mérlegelése</w:t>
            </w:r>
          </w:p>
          <w:p w14:paraId="5A82D81F" w14:textId="5C22CC41" w:rsidR="00FE5AFC" w:rsidRPr="00532FBE" w:rsidRDefault="00FE5AF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Drámaelemzési stratégiák elsajátítása</w:t>
            </w:r>
          </w:p>
          <w:p w14:paraId="68AA0B67" w14:textId="3E02C057" w:rsidR="00FE5AFC" w:rsidRPr="00AF245C" w:rsidRDefault="00FE5AF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AF245C">
              <w:rPr>
                <w:rFonts w:eastAsia="Calibri" w:cs="Times New Roman"/>
                <w:color w:val="000000"/>
                <w:szCs w:val="24"/>
                <w:lang w:eastAsia="hu-HU"/>
              </w:rPr>
              <w:t>A tragikum műfajformáló minőségének megértése</w:t>
            </w:r>
          </w:p>
          <w:p w14:paraId="5E846F11" w14:textId="77777777" w:rsidR="00FE5AFC" w:rsidRPr="00AF245C" w:rsidRDefault="00FE5AF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AF245C">
              <w:rPr>
                <w:rFonts w:eastAsia="Calibri" w:cs="Times New Roman"/>
                <w:color w:val="000000"/>
                <w:szCs w:val="24"/>
                <w:lang w:eastAsia="hu-HU"/>
              </w:rPr>
              <w:t>Különféle magatartásformák, 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onfliktusok, értékek és hibák (</w:t>
            </w:r>
            <w:r w:rsidRPr="00AF245C">
              <w:rPr>
                <w:rFonts w:eastAsia="Calibri" w:cs="Times New Roman"/>
                <w:color w:val="000000"/>
                <w:szCs w:val="24"/>
                <w:lang w:eastAsia="hu-HU"/>
              </w:rPr>
              <w:t>harmónia, mértéktartás) felismerése, ezek elemzésével, értékelésével az erkölcsi érzék fejlesztése</w:t>
            </w:r>
          </w:p>
          <w:p w14:paraId="19A5DAA9" w14:textId="77777777" w:rsidR="00FE5AFC" w:rsidRPr="00532FBE" w:rsidRDefault="00FE5AFC" w:rsidP="006F4D3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vMerge w:val="restart"/>
          </w:tcPr>
          <w:p w14:paraId="0AC24610" w14:textId="77777777" w:rsidR="00FE5AFC" w:rsidRDefault="00E45802" w:rsidP="006F4D3C">
            <w:r>
              <w:t>A</w:t>
            </w:r>
            <w:r w:rsidR="00FE5AFC">
              <w:t xml:space="preserve">z </w:t>
            </w:r>
            <w:r w:rsidR="00FE5AFC" w:rsidRPr="00F64379">
              <w:rPr>
                <w:i/>
              </w:rPr>
              <w:t>Antigoné</w:t>
            </w:r>
            <w:r w:rsidR="00FE5AFC">
              <w:t xml:space="preserve"> önálló elolvasása után a szerkezeti r</w:t>
            </w:r>
            <w:r>
              <w:t>észek elkülönítése mozaikcsoportokban</w:t>
            </w:r>
          </w:p>
          <w:p w14:paraId="5A067DEC" w14:textId="77777777" w:rsidR="00FE5AFC" w:rsidRPr="000123F3" w:rsidRDefault="00E45802" w:rsidP="006F4D3C">
            <w:r>
              <w:t>A</w:t>
            </w:r>
            <w:r w:rsidR="00FE5AFC">
              <w:t xml:space="preserve"> szereplők karaktertérképeinek </w:t>
            </w:r>
            <w:r w:rsidR="00247B56">
              <w:t>elkészítése</w:t>
            </w:r>
          </w:p>
          <w:p w14:paraId="4619A3B8" w14:textId="77777777" w:rsidR="00FE5AFC" w:rsidRDefault="00E45802" w:rsidP="006F4D3C">
            <w:r>
              <w:t>A</w:t>
            </w:r>
            <w:r w:rsidR="00FE5AFC">
              <w:t xml:space="preserve"> szereplői értékrendek és konfliktusok megfogalmazása pármunkában</w:t>
            </w:r>
          </w:p>
          <w:p w14:paraId="60AAB3A4" w14:textId="77777777" w:rsidR="00FE5AFC" w:rsidRDefault="00E45802" w:rsidP="006F4D3C">
            <w:r>
              <w:t>S</w:t>
            </w:r>
            <w:r w:rsidR="00FE5AFC">
              <w:t>zerepjáték: eltérő vélemények, nézőpontok ütköztetése, vita, érvelés</w:t>
            </w:r>
          </w:p>
          <w:p w14:paraId="0FBA86B4" w14:textId="77777777" w:rsidR="00FE5AFC" w:rsidRDefault="00E45802" w:rsidP="006F4D3C">
            <w:r>
              <w:t>B</w:t>
            </w:r>
            <w:r w:rsidR="00247B56">
              <w:t>írósági</w:t>
            </w:r>
            <w:r w:rsidR="00FE5AFC">
              <w:t xml:space="preserve"> tárgyalás</w:t>
            </w:r>
          </w:p>
          <w:p w14:paraId="01CE5EFE" w14:textId="77777777" w:rsidR="00FE5AFC" w:rsidRDefault="00E45802" w:rsidP="006F4D3C">
            <w:r>
              <w:t>S</w:t>
            </w:r>
            <w:r w:rsidR="00247B56">
              <w:t>zínházi</w:t>
            </w:r>
            <w:r w:rsidR="00FE5AFC">
              <w:t xml:space="preserve"> előadás</w:t>
            </w:r>
          </w:p>
          <w:p w14:paraId="651EE135" w14:textId="77777777" w:rsidR="00FE5AFC" w:rsidRDefault="00FE5AFC" w:rsidP="006F4D3C"/>
          <w:p w14:paraId="6CB28B2A" w14:textId="77777777" w:rsidR="00FE5AFC" w:rsidRPr="000123F3" w:rsidRDefault="00FE5AFC" w:rsidP="006F4D3C"/>
        </w:tc>
      </w:tr>
      <w:tr w:rsidR="00FE5AFC" w:rsidRPr="001865CF" w14:paraId="0977A4D8" w14:textId="77777777" w:rsidTr="00B10412">
        <w:trPr>
          <w:trHeight w:val="2110"/>
        </w:trPr>
        <w:tc>
          <w:tcPr>
            <w:tcW w:w="988" w:type="dxa"/>
            <w:vAlign w:val="center"/>
          </w:tcPr>
          <w:p w14:paraId="2B1C8DAF" w14:textId="77777777" w:rsidR="00FE5AFC" w:rsidRDefault="00FE5AFC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</w:t>
            </w:r>
          </w:p>
          <w:p w14:paraId="01743890" w14:textId="77777777" w:rsidR="00FE5AFC" w:rsidRDefault="00FE5AFC" w:rsidP="006F4D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2AA9273" w14:textId="77777777" w:rsidR="00FE5AFC" w:rsidRPr="00C73382" w:rsidRDefault="00FE5AFC" w:rsidP="006F4D3C">
            <w:pPr>
              <w:jc w:val="left"/>
              <w:rPr>
                <w:rFonts w:cs="Times New Roman"/>
                <w:szCs w:val="24"/>
              </w:rPr>
            </w:pPr>
            <w:r w:rsidRPr="00D33D55">
              <w:rPr>
                <w:rFonts w:cs="Times New Roman"/>
                <w:i/>
                <w:szCs w:val="24"/>
              </w:rPr>
              <w:t xml:space="preserve">Szophoklész: Antigoné </w:t>
            </w:r>
            <w:r w:rsidRPr="00C73382">
              <w:rPr>
                <w:rFonts w:cs="Times New Roman"/>
                <w:szCs w:val="24"/>
              </w:rPr>
              <w:t xml:space="preserve">– az </w:t>
            </w:r>
            <w:r w:rsidRPr="00F64379">
              <w:rPr>
                <w:rFonts w:cs="Times New Roman"/>
                <w:i/>
                <w:szCs w:val="24"/>
              </w:rPr>
              <w:t>Antigoné</w:t>
            </w:r>
            <w:r w:rsidRPr="00C73382">
              <w:rPr>
                <w:rFonts w:cs="Times New Roman"/>
                <w:szCs w:val="24"/>
              </w:rPr>
              <w:t xml:space="preserve"> cselekménye</w:t>
            </w:r>
            <w:r>
              <w:rPr>
                <w:rFonts w:cs="Times New Roman"/>
                <w:szCs w:val="24"/>
              </w:rPr>
              <w:t>, szerkezete II.</w:t>
            </w:r>
          </w:p>
          <w:p w14:paraId="44C13113" w14:textId="77777777" w:rsidR="00FE5AFC" w:rsidRPr="00C73382" w:rsidRDefault="00FE5AFC" w:rsidP="006F4D3C">
            <w:pPr>
              <w:jc w:val="left"/>
              <w:rPr>
                <w:rFonts w:cs="Times New Roman"/>
                <w:szCs w:val="24"/>
              </w:rPr>
            </w:pPr>
            <w:r w:rsidRPr="00C73382">
              <w:rPr>
                <w:rFonts w:cs="Times New Roman"/>
                <w:szCs w:val="24"/>
              </w:rPr>
              <w:t>A drámai küzdelem és a jellemek</w:t>
            </w:r>
            <w:r>
              <w:rPr>
                <w:rFonts w:cs="Times New Roman"/>
                <w:szCs w:val="24"/>
              </w:rPr>
              <w:t>, Antigoné tragikuma</w:t>
            </w:r>
          </w:p>
        </w:tc>
        <w:tc>
          <w:tcPr>
            <w:tcW w:w="2835" w:type="dxa"/>
            <w:vMerge/>
          </w:tcPr>
          <w:p w14:paraId="42848F67" w14:textId="77777777" w:rsidR="00FE5AFC" w:rsidRPr="001865CF" w:rsidRDefault="00FE5AFC" w:rsidP="006F4D3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27E32AA" w14:textId="77777777" w:rsidR="00FE5AFC" w:rsidRDefault="00FE5AFC" w:rsidP="006F4D3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vMerge/>
          </w:tcPr>
          <w:p w14:paraId="6E6A9233" w14:textId="77777777" w:rsidR="00FE5AFC" w:rsidRPr="00C240DA" w:rsidRDefault="00FE5AFC" w:rsidP="006F4D3C"/>
        </w:tc>
      </w:tr>
      <w:tr w:rsidR="00247B56" w:rsidRPr="00240FF3" w14:paraId="26F357D6" w14:textId="77777777" w:rsidTr="002B67E4">
        <w:trPr>
          <w:trHeight w:val="171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DFB9EC0" w14:textId="0A99A492" w:rsidR="00247B56" w:rsidRPr="00240FF3" w:rsidRDefault="00247B56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lastRenderedPageBreak/>
              <w:t>26</w:t>
            </w:r>
            <w:r w:rsidR="00EF3D08" w:rsidRPr="00240FF3">
              <w:rPr>
                <w:rFonts w:cs="Times New Roman"/>
                <w:sz w:val="20"/>
                <w:szCs w:val="20"/>
              </w:rPr>
              <w:sym w:font="Symbol" w:char="F02D"/>
            </w:r>
          </w:p>
          <w:p w14:paraId="49061300" w14:textId="77777777" w:rsidR="00247B56" w:rsidRPr="00240FF3" w:rsidRDefault="00247B56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913CC62" w14:textId="77777777" w:rsidR="00247B56" w:rsidRPr="00240FF3" w:rsidRDefault="00247B56" w:rsidP="006F4D3C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Szophoklész: </w:t>
            </w:r>
            <w:r w:rsidRPr="00240FF3">
              <w:rPr>
                <w:rFonts w:cs="Times New Roman"/>
                <w:i/>
                <w:szCs w:val="24"/>
              </w:rPr>
              <w:t>Oidipusz király</w:t>
            </w:r>
          </w:p>
        </w:tc>
        <w:tc>
          <w:tcPr>
            <w:tcW w:w="2835" w:type="dxa"/>
            <w:shd w:val="clear" w:color="auto" w:fill="FFFFFF" w:themeFill="background1"/>
          </w:tcPr>
          <w:p w14:paraId="579475DC" w14:textId="434B3C25" w:rsidR="00247B56" w:rsidRPr="00240FF3" w:rsidRDefault="00247B56" w:rsidP="00632A3F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>középpontos dráma</w:t>
            </w:r>
            <w:r w:rsidR="00B10412" w:rsidRPr="00240FF3">
              <w:rPr>
                <w:rFonts w:cs="Times New Roman"/>
                <w:szCs w:val="24"/>
              </w:rPr>
              <w:t xml:space="preserve">, </w:t>
            </w:r>
            <w:r w:rsidR="008E0EB1" w:rsidRPr="00240FF3">
              <w:rPr>
                <w:rFonts w:cs="Times New Roman"/>
                <w:szCs w:val="24"/>
              </w:rPr>
              <w:t>,,</w:t>
            </w:r>
            <w:r w:rsidRPr="00240FF3">
              <w:rPr>
                <w:rFonts w:cs="Times New Roman"/>
                <w:szCs w:val="24"/>
              </w:rPr>
              <w:t>detektívdráma”</w:t>
            </w:r>
          </w:p>
        </w:tc>
        <w:tc>
          <w:tcPr>
            <w:tcW w:w="4111" w:type="dxa"/>
            <w:shd w:val="clear" w:color="auto" w:fill="FFFFFF" w:themeFill="background1"/>
          </w:tcPr>
          <w:p w14:paraId="757A63D7" w14:textId="77777777" w:rsidR="00247B56" w:rsidRPr="00240FF3" w:rsidRDefault="000A4F60" w:rsidP="000A4F6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>Az önmegismerés folyamatának feltárása</w:t>
            </w:r>
          </w:p>
          <w:p w14:paraId="73553706" w14:textId="384F3FBE" w:rsidR="000A4F60" w:rsidRPr="00240FF3" w:rsidRDefault="000A4F60" w:rsidP="000A4F6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>A vakság mint az önreflexió hiányának metafor</w:t>
            </w:r>
            <w:r w:rsidR="00B10412" w:rsidRPr="00240FF3">
              <w:rPr>
                <w:rFonts w:eastAsia="Calibri" w:cs="Times New Roman"/>
                <w:szCs w:val="24"/>
                <w:lang w:eastAsia="hu-HU"/>
              </w:rPr>
              <w:t>ája</w:t>
            </w:r>
          </w:p>
          <w:p w14:paraId="272CCE34" w14:textId="77777777" w:rsidR="000A4F60" w:rsidRPr="00240FF3" w:rsidRDefault="000A4F60" w:rsidP="00EA5084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 xml:space="preserve">A kommunikációhiány, hatalmi diskurzus és </w:t>
            </w:r>
            <w:r w:rsidR="00EA5084" w:rsidRPr="00240FF3">
              <w:rPr>
                <w:rFonts w:eastAsia="Calibri" w:cs="Times New Roman"/>
                <w:szCs w:val="24"/>
                <w:lang w:eastAsia="hu-HU"/>
              </w:rPr>
              <w:t xml:space="preserve">tragikus </w:t>
            </w:r>
            <w:r w:rsidRPr="00240FF3">
              <w:rPr>
                <w:rFonts w:eastAsia="Calibri" w:cs="Times New Roman"/>
                <w:szCs w:val="24"/>
                <w:lang w:eastAsia="hu-HU"/>
              </w:rPr>
              <w:t>önmegismerés fogalmainak értelmezése</w:t>
            </w:r>
          </w:p>
        </w:tc>
        <w:tc>
          <w:tcPr>
            <w:tcW w:w="4253" w:type="dxa"/>
            <w:shd w:val="clear" w:color="auto" w:fill="FFFFFF" w:themeFill="background1"/>
          </w:tcPr>
          <w:p w14:paraId="7CEF5F74" w14:textId="77777777" w:rsidR="00247B56" w:rsidRPr="00240FF3" w:rsidRDefault="00E45802" w:rsidP="000A4F6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>S</w:t>
            </w:r>
            <w:r w:rsidR="0086369A" w:rsidRPr="00240FF3">
              <w:rPr>
                <w:rFonts w:eastAsia="Calibri" w:cs="Times New Roman"/>
                <w:szCs w:val="24"/>
                <w:lang w:eastAsia="hu-HU"/>
              </w:rPr>
              <w:t>zerepjáték</w:t>
            </w:r>
          </w:p>
          <w:p w14:paraId="062DD8AF" w14:textId="77777777" w:rsidR="0086369A" w:rsidRPr="00240FF3" w:rsidRDefault="00E45802" w:rsidP="000A4F6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>Il</w:t>
            </w:r>
            <w:r w:rsidR="0086369A" w:rsidRPr="00240FF3">
              <w:rPr>
                <w:rFonts w:eastAsia="Calibri" w:cs="Times New Roman"/>
                <w:szCs w:val="24"/>
                <w:lang w:eastAsia="hu-HU"/>
              </w:rPr>
              <w:t>lusztráció</w:t>
            </w:r>
            <w:r w:rsidRPr="00240FF3">
              <w:rPr>
                <w:rFonts w:eastAsia="Calibri" w:cs="Times New Roman"/>
                <w:szCs w:val="24"/>
                <w:lang w:eastAsia="hu-HU"/>
              </w:rPr>
              <w:t xml:space="preserve"> készítése</w:t>
            </w:r>
          </w:p>
          <w:p w14:paraId="27DE68A6" w14:textId="534D2FDE" w:rsidR="0086369A" w:rsidRPr="00240FF3" w:rsidRDefault="00E45802" w:rsidP="0086369A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>C</w:t>
            </w:r>
            <w:r w:rsidR="0086369A" w:rsidRPr="00240FF3">
              <w:rPr>
                <w:rFonts w:eastAsia="Calibri" w:cs="Times New Roman"/>
                <w:szCs w:val="24"/>
                <w:lang w:eastAsia="hu-HU"/>
              </w:rPr>
              <w:t>soportmunkában a detektívtörténetek jellegzetességeinek összegyűjtése a drámából</w:t>
            </w:r>
          </w:p>
          <w:p w14:paraId="1A616F31" w14:textId="77777777" w:rsidR="000C176F" w:rsidRPr="00240FF3" w:rsidRDefault="00E45802" w:rsidP="0086369A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>H</w:t>
            </w:r>
            <w:r w:rsidR="000C176F" w:rsidRPr="00240FF3">
              <w:rPr>
                <w:rFonts w:eastAsia="Calibri" w:cs="Times New Roman"/>
                <w:szCs w:val="24"/>
                <w:lang w:eastAsia="hu-HU"/>
              </w:rPr>
              <w:t>áromlépcsős interjú</w:t>
            </w:r>
          </w:p>
        </w:tc>
      </w:tr>
      <w:tr w:rsidR="006F4D3C" w:rsidRPr="001865CF" w14:paraId="45D56B06" w14:textId="77777777" w:rsidTr="00646C52">
        <w:trPr>
          <w:trHeight w:val="850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607D6696" w14:textId="1190D4D0" w:rsidR="006F4D3C" w:rsidRPr="00646C52" w:rsidRDefault="006F4D3C" w:rsidP="008E7E11">
            <w:pPr>
              <w:pStyle w:val="Listaszerbekezds"/>
              <w:ind w:left="319"/>
              <w:jc w:val="left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                                                                                   </w:t>
            </w:r>
            <w:r w:rsidRPr="00646C52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IV. A római irodalom</w:t>
            </w:r>
            <w:r w:rsidR="00BC7A92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</w:t>
            </w:r>
            <w:r w:rsidR="008E7E11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–</w:t>
            </w:r>
            <w:r w:rsidR="00BC7A92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6</w:t>
            </w: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óra</w:t>
            </w:r>
          </w:p>
        </w:tc>
      </w:tr>
      <w:tr w:rsidR="006F4D3C" w:rsidRPr="001865CF" w14:paraId="6B6E705E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2777998D" w14:textId="77777777" w:rsidR="006F4D3C" w:rsidRDefault="000C176F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  <w:r w:rsidR="006F4D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324A7DEE" w14:textId="77777777" w:rsidR="006F4D3C" w:rsidRPr="00137EE3" w:rsidRDefault="006F4D3C" w:rsidP="006F4D3C">
            <w:r w:rsidRPr="00137EE3">
              <w:t>A latin nyelvű költészet</w:t>
            </w:r>
          </w:p>
          <w:p w14:paraId="6ECDE6C7" w14:textId="77777777" w:rsidR="006F4D3C" w:rsidRPr="00137EE3" w:rsidRDefault="006F4D3C" w:rsidP="006F4D3C">
            <w:r w:rsidRPr="00137EE3">
              <w:t>remekeiből</w:t>
            </w:r>
          </w:p>
          <w:p w14:paraId="6C1B5FE5" w14:textId="77777777" w:rsidR="006F4D3C" w:rsidRPr="00D33D55" w:rsidRDefault="006F4D3C" w:rsidP="006F4D3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D33D55">
              <w:rPr>
                <w:rFonts w:cs="Times New Roman"/>
                <w:i/>
                <w:szCs w:val="24"/>
              </w:rPr>
              <w:t>Catullus</w:t>
            </w:r>
            <w:r w:rsidRPr="00D33D55"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i/>
                <w:iCs/>
                <w:szCs w:val="24"/>
              </w:rPr>
              <w:t xml:space="preserve">Gyűlölök </w:t>
            </w:r>
            <w:r w:rsidRPr="00D33D55">
              <w:rPr>
                <w:rFonts w:cs="Times New Roman"/>
                <w:i/>
                <w:iCs/>
                <w:szCs w:val="24"/>
              </w:rPr>
              <w:t>és szeretek</w:t>
            </w:r>
          </w:p>
          <w:p w14:paraId="713ABAEA" w14:textId="77777777" w:rsidR="006F4D3C" w:rsidRPr="001865CF" w:rsidRDefault="006F4D3C" w:rsidP="006F4D3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21A468" w14:textId="77777777" w:rsidR="006F4D3C" w:rsidRPr="00137EE3" w:rsidRDefault="006F4D3C" w:rsidP="006F4D3C">
            <w:r w:rsidRPr="00137EE3">
              <w:t>Pax Romana,</w:t>
            </w:r>
            <w:r>
              <w:t xml:space="preserve"> imitáció</w:t>
            </w:r>
            <w:r w:rsidR="007C152F">
              <w:t>,</w:t>
            </w:r>
          </w:p>
          <w:p w14:paraId="26AD1E4C" w14:textId="7C40DBD7" w:rsidR="006F4D3C" w:rsidRPr="00137EE3" w:rsidRDefault="006F4D3C" w:rsidP="006F4D3C">
            <w:r w:rsidRPr="00137EE3">
              <w:t>új költők, retorikus szerkezet, feszültség, értékszerkezet</w:t>
            </w:r>
          </w:p>
          <w:p w14:paraId="5A700E78" w14:textId="77777777" w:rsidR="006F4D3C" w:rsidRPr="001865CF" w:rsidRDefault="006F4D3C" w:rsidP="006F4D3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7E7E8AA" w14:textId="77777777" w:rsidR="006F4D3C" w:rsidRDefault="006F4D3C" w:rsidP="006F4D3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Szemelvénye</w:t>
            </w:r>
            <w:r w:rsidR="00CA2D9C">
              <w:rPr>
                <w:rFonts w:cs="Times New Roman"/>
                <w:color w:val="000000"/>
                <w:szCs w:val="24"/>
              </w:rPr>
              <w:t>k megismerése a római lírából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36D577C8" w14:textId="77777777" w:rsidR="00CA2D9C" w:rsidRDefault="006F4D3C" w:rsidP="00CA2D9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 római irodalom műfajainak, témáinak, motívumainak hatása, tovább</w:t>
            </w:r>
            <w:r w:rsidR="007C152F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élése</w:t>
            </w:r>
            <w:r w:rsidR="00CA2D9C">
              <w:rPr>
                <w:rFonts w:cs="Times New Roman"/>
                <w:color w:val="000000"/>
                <w:szCs w:val="24"/>
              </w:rPr>
              <w:t xml:space="preserve"> az európai irodalomból </w:t>
            </w:r>
          </w:p>
          <w:p w14:paraId="36610C13" w14:textId="77777777" w:rsidR="00CA2D9C" w:rsidRDefault="00CA2D9C" w:rsidP="00CA2D9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A </w:t>
            </w:r>
            <w:r w:rsidRPr="00B02054">
              <w:rPr>
                <w:rFonts w:cs="Times New Roman"/>
                <w:color w:val="000000"/>
                <w:szCs w:val="24"/>
              </w:rPr>
              <w:t xml:space="preserve">görög hagyomány és a </w:t>
            </w:r>
            <w:r w:rsidRPr="00137EE3">
              <w:t>latin művészet</w:t>
            </w:r>
            <w:r>
              <w:rPr>
                <w:rFonts w:cs="Times New Roman"/>
                <w:color w:val="000000"/>
                <w:szCs w:val="24"/>
              </w:rPr>
              <w:t xml:space="preserve"> kapcsolata</w:t>
            </w:r>
          </w:p>
          <w:p w14:paraId="4418F544" w14:textId="77777777" w:rsidR="006F4D3C" w:rsidRDefault="006F4D3C" w:rsidP="006F4D3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</w:tcPr>
          <w:p w14:paraId="0C860CAB" w14:textId="77777777" w:rsidR="00CA2D9C" w:rsidRDefault="00E45802" w:rsidP="00CA2D9C">
            <w:r>
              <w:t>A</w:t>
            </w:r>
            <w:r w:rsidR="005643AF">
              <w:t xml:space="preserve"> </w:t>
            </w:r>
            <w:r w:rsidR="005643AF" w:rsidRPr="00AD2077">
              <w:t>lírai szöveg</w:t>
            </w:r>
            <w:r w:rsidR="005643AF">
              <w:t>ek</w:t>
            </w:r>
            <w:r w:rsidR="005643AF" w:rsidRPr="00AD2077">
              <w:t xml:space="preserve"> olvasása és értelmezése </w:t>
            </w:r>
            <w:r w:rsidR="00CA2D9C">
              <w:t>tanári kalauz alapján</w:t>
            </w:r>
          </w:p>
          <w:p w14:paraId="0DA0C33B" w14:textId="77777777" w:rsidR="006F4D3C" w:rsidRPr="005643AF" w:rsidRDefault="00E45802" w:rsidP="00CA2D9C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t>K</w:t>
            </w:r>
            <w:r w:rsidR="005643AF">
              <w:t>reatív írás</w:t>
            </w:r>
          </w:p>
        </w:tc>
      </w:tr>
      <w:tr w:rsidR="006F4D3C" w:rsidRPr="001865CF" w14:paraId="2CF7D289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06D9C05C" w14:textId="77777777" w:rsidR="006F4D3C" w:rsidRDefault="00BC7A92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="006F4D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6AB546C9" w14:textId="77777777" w:rsidR="006F4D3C" w:rsidRPr="00694DBD" w:rsidRDefault="006F4D3C" w:rsidP="006F4D3C">
            <w:pPr>
              <w:jc w:val="left"/>
              <w:rPr>
                <w:rFonts w:cs="Times New Roman"/>
                <w:i/>
                <w:szCs w:val="24"/>
              </w:rPr>
            </w:pPr>
            <w:r w:rsidRPr="00694DBD">
              <w:rPr>
                <w:rFonts w:cs="Times New Roman"/>
                <w:i/>
                <w:szCs w:val="24"/>
              </w:rPr>
              <w:t>Vergilius: Aeneis</w:t>
            </w:r>
            <w:r w:rsidR="005B0EB1">
              <w:rPr>
                <w:rFonts w:cs="Times New Roman"/>
                <w:i/>
                <w:szCs w:val="24"/>
              </w:rPr>
              <w:t>;</w:t>
            </w:r>
            <w:r w:rsidRPr="00694DBD">
              <w:rPr>
                <w:rFonts w:cs="Times New Roman"/>
                <w:i/>
                <w:szCs w:val="24"/>
              </w:rPr>
              <w:t xml:space="preserve"> IX. ecloga </w:t>
            </w:r>
          </w:p>
        </w:tc>
        <w:tc>
          <w:tcPr>
            <w:tcW w:w="2835" w:type="dxa"/>
          </w:tcPr>
          <w:p w14:paraId="47698428" w14:textId="77777777" w:rsidR="006F4D3C" w:rsidRPr="000E5EAA" w:rsidRDefault="006F4D3C" w:rsidP="006F4D3C">
            <w:r w:rsidRPr="000E5EAA">
              <w:t xml:space="preserve">a homéroszi eposzok és az </w:t>
            </w:r>
            <w:r w:rsidRPr="00F64379">
              <w:rPr>
                <w:i/>
              </w:rPr>
              <w:t>Aeneis</w:t>
            </w:r>
          </w:p>
          <w:p w14:paraId="35FFC507" w14:textId="77777777" w:rsidR="006F4D3C" w:rsidRDefault="006F4D3C" w:rsidP="006F4D3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  <w:p w14:paraId="303676DC" w14:textId="77777777" w:rsidR="006F4D3C" w:rsidRPr="00B63DBD" w:rsidRDefault="006F4D3C" w:rsidP="006F4D3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ekloga műfaja, </w:t>
            </w:r>
            <w:r w:rsidRPr="00B63DBD">
              <w:rPr>
                <w:rFonts w:cs="Times New Roman"/>
                <w:szCs w:val="24"/>
              </w:rPr>
              <w:t>bukolikus téma, párbeszédes forma,</w:t>
            </w:r>
          </w:p>
          <w:p w14:paraId="347A9D2E" w14:textId="77777777" w:rsidR="006F4D3C" w:rsidRPr="001865CF" w:rsidRDefault="006F4D3C" w:rsidP="006F4D3C">
            <w:pPr>
              <w:jc w:val="left"/>
              <w:rPr>
                <w:rFonts w:cs="Times New Roman"/>
                <w:sz w:val="20"/>
                <w:szCs w:val="20"/>
              </w:rPr>
            </w:pPr>
            <w:r w:rsidRPr="00245759">
              <w:t>idő- és</w:t>
            </w:r>
            <w:r w:rsidRPr="00B63DBD">
              <w:rPr>
                <w:rFonts w:cs="Times New Roman"/>
                <w:szCs w:val="24"/>
              </w:rPr>
              <w:t xml:space="preserve"> értékszembesítés</w:t>
            </w:r>
          </w:p>
        </w:tc>
        <w:tc>
          <w:tcPr>
            <w:tcW w:w="4111" w:type="dxa"/>
          </w:tcPr>
          <w:p w14:paraId="5EECBD95" w14:textId="77777777" w:rsidR="00CA2D9C" w:rsidRDefault="00CA2D9C" w:rsidP="00CA2D9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A </w:t>
            </w:r>
            <w:r w:rsidRPr="00B02054">
              <w:rPr>
                <w:rFonts w:cs="Times New Roman"/>
                <w:color w:val="000000"/>
                <w:szCs w:val="24"/>
              </w:rPr>
              <w:t xml:space="preserve">görög hagyomány és a </w:t>
            </w:r>
            <w:r w:rsidRPr="00137EE3">
              <w:t>latin művészet</w:t>
            </w:r>
            <w:r>
              <w:rPr>
                <w:rFonts w:cs="Times New Roman"/>
                <w:color w:val="000000"/>
                <w:szCs w:val="24"/>
              </w:rPr>
              <w:t xml:space="preserve"> kapcsolata</w:t>
            </w:r>
          </w:p>
          <w:p w14:paraId="3B31EF18" w14:textId="77777777" w:rsidR="005B0EB1" w:rsidRDefault="005B0EB1" w:rsidP="00CA2D9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Vergili</w:t>
            </w:r>
            <w:r w:rsidR="005A274D">
              <w:rPr>
                <w:rFonts w:cs="Times New Roman"/>
                <w:color w:val="000000"/>
                <w:szCs w:val="24"/>
              </w:rPr>
              <w:t>us hatása</w:t>
            </w:r>
            <w:r>
              <w:rPr>
                <w:rFonts w:cs="Times New Roman"/>
                <w:color w:val="000000"/>
                <w:szCs w:val="24"/>
              </w:rPr>
              <w:t xml:space="preserve"> az európai és magyar irodalomtörténetre</w:t>
            </w:r>
          </w:p>
          <w:p w14:paraId="05AE5020" w14:textId="77777777" w:rsidR="005B0EB1" w:rsidRDefault="005B0EB1" w:rsidP="00CA2D9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Az ekloga műfaj alakulástörténete, hatása </w:t>
            </w:r>
            <w:r w:rsidRPr="00F64379">
              <w:rPr>
                <w:rFonts w:cs="Times New Roman"/>
                <w:i/>
                <w:color w:val="000000"/>
                <w:szCs w:val="24"/>
              </w:rPr>
              <w:t>Radnóti Miklós</w:t>
            </w:r>
            <w:r>
              <w:rPr>
                <w:rFonts w:cs="Times New Roman"/>
                <w:color w:val="000000"/>
                <w:szCs w:val="24"/>
              </w:rPr>
              <w:t xml:space="preserve"> költészetére</w:t>
            </w:r>
          </w:p>
          <w:p w14:paraId="0B449E64" w14:textId="77777777" w:rsidR="005B0EB1" w:rsidRDefault="005B0EB1" w:rsidP="00CA2D9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Szerzők, művek párbeszédének felismertetése (</w:t>
            </w:r>
            <w:r w:rsidRPr="00F64379">
              <w:rPr>
                <w:rFonts w:cs="Times New Roman"/>
                <w:i/>
                <w:color w:val="000000"/>
                <w:szCs w:val="24"/>
              </w:rPr>
              <w:t>Homérosz, Theokritosz, Vergilius, Radnóti Miklós</w:t>
            </w:r>
            <w:r>
              <w:rPr>
                <w:rFonts w:cs="Times New Roman"/>
                <w:color w:val="000000"/>
                <w:szCs w:val="24"/>
              </w:rPr>
              <w:t>)</w:t>
            </w:r>
          </w:p>
          <w:p w14:paraId="627D0FBC" w14:textId="77777777" w:rsidR="005B0EB1" w:rsidRDefault="005B0EB1" w:rsidP="00CA2D9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 történelem és művészet egymásra hatásának, kapcsolatának megismerése</w:t>
            </w:r>
          </w:p>
          <w:p w14:paraId="72D17BFB" w14:textId="77777777" w:rsidR="006F4D3C" w:rsidRDefault="006F4D3C" w:rsidP="00CA2D9C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</w:tcPr>
          <w:p w14:paraId="698E4078" w14:textId="77777777" w:rsidR="006F4D3C" w:rsidRDefault="00E45802" w:rsidP="006F4D3C">
            <w:r>
              <w:t xml:space="preserve">Az </w:t>
            </w:r>
            <w:r w:rsidR="005643AF">
              <w:t xml:space="preserve">előzetes </w:t>
            </w:r>
            <w:r w:rsidR="006F4D3C" w:rsidRPr="000E5EAA">
              <w:t>tudás</w:t>
            </w:r>
            <w:r w:rsidR="005643AF">
              <w:t xml:space="preserve"> </w:t>
            </w:r>
            <w:r w:rsidR="006F4D3C" w:rsidRPr="000E5EAA">
              <w:t>mozgósítás</w:t>
            </w:r>
            <w:r w:rsidR="005643AF">
              <w:t>a</w:t>
            </w:r>
            <w:r w:rsidR="00BC7A92">
              <w:t xml:space="preserve"> az eposzi konvenciókról</w:t>
            </w:r>
          </w:p>
          <w:p w14:paraId="114C3834" w14:textId="77777777" w:rsidR="005A274D" w:rsidRDefault="005A274D" w:rsidP="006F4D3C"/>
          <w:p w14:paraId="3414D8FD" w14:textId="77777777" w:rsidR="005A274D" w:rsidRDefault="005A274D" w:rsidP="006F4D3C"/>
          <w:p w14:paraId="1ED5414C" w14:textId="77777777" w:rsidR="00BC7A92" w:rsidRPr="000E5EAA" w:rsidRDefault="00E45802" w:rsidP="006F4D3C">
            <w:r>
              <w:t xml:space="preserve">Az </w:t>
            </w:r>
            <w:r w:rsidR="00657ED1">
              <w:t>előzetes tudás mozgósítása</w:t>
            </w:r>
            <w:r w:rsidR="005A274D">
              <w:t>, versértelmezés: a mű poétikai, szerkezeti, motivikus jellemzőinek feltárása páros munkával</w:t>
            </w:r>
          </w:p>
          <w:p w14:paraId="7636BCD9" w14:textId="77777777" w:rsidR="006F4D3C" w:rsidRPr="005D41F7" w:rsidRDefault="006F4D3C" w:rsidP="006F4D3C"/>
        </w:tc>
      </w:tr>
      <w:tr w:rsidR="006F4D3C" w:rsidRPr="001865CF" w14:paraId="1590081F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3A54956E" w14:textId="77777777" w:rsidR="006F4D3C" w:rsidRDefault="00BC7A92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30</w:t>
            </w:r>
            <w:r w:rsidR="006F4D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59F5779F" w14:textId="77777777" w:rsidR="006F4D3C" w:rsidRPr="00694DBD" w:rsidRDefault="006F4D3C" w:rsidP="006F4D3C">
            <w:pPr>
              <w:jc w:val="left"/>
              <w:rPr>
                <w:rFonts w:cs="Times New Roman"/>
                <w:i/>
                <w:szCs w:val="24"/>
              </w:rPr>
            </w:pPr>
            <w:r w:rsidRPr="00694DBD">
              <w:rPr>
                <w:rFonts w:cs="Times New Roman"/>
                <w:i/>
                <w:szCs w:val="24"/>
              </w:rPr>
              <w:t>Horatius: Thaliarchushoz</w:t>
            </w:r>
          </w:p>
        </w:tc>
        <w:tc>
          <w:tcPr>
            <w:tcW w:w="2835" w:type="dxa"/>
          </w:tcPr>
          <w:p w14:paraId="38FB06B9" w14:textId="77777777" w:rsidR="006F4D3C" w:rsidRPr="0031252D" w:rsidRDefault="006F4D3C" w:rsidP="006F4D3C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31252D">
              <w:rPr>
                <w:rFonts w:cs="Times New Roman"/>
                <w:szCs w:val="24"/>
              </w:rPr>
              <w:t>óda, arany középszer, retorikus szerkezet, alkaioszi strófa</w:t>
            </w:r>
          </w:p>
        </w:tc>
        <w:tc>
          <w:tcPr>
            <w:tcW w:w="4111" w:type="dxa"/>
          </w:tcPr>
          <w:p w14:paraId="113DB9A2" w14:textId="77777777" w:rsidR="006F4D3C" w:rsidRPr="007A2F69" w:rsidRDefault="006F4D3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7A2F69">
              <w:rPr>
                <w:rFonts w:eastAsia="Calibri" w:cs="Times New Roman"/>
                <w:color w:val="000000"/>
                <w:szCs w:val="24"/>
                <w:lang w:eastAsia="hu-HU"/>
              </w:rPr>
              <w:t>Emberi magatartás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formák azonosítása, értékelése </w:t>
            </w:r>
            <w:r w:rsidRPr="007A2F69">
              <w:rPr>
                <w:rFonts w:eastAsia="Calibri" w:cs="Times New Roman"/>
                <w:color w:val="000000"/>
                <w:szCs w:val="24"/>
                <w:lang w:eastAsia="hu-HU"/>
              </w:rPr>
              <w:t>a művek, illetve szerzők portréi alapján, horatiusi életelvek érvényességének vizsgálata</w:t>
            </w:r>
          </w:p>
        </w:tc>
        <w:tc>
          <w:tcPr>
            <w:tcW w:w="4253" w:type="dxa"/>
          </w:tcPr>
          <w:p w14:paraId="080727D7" w14:textId="77777777" w:rsidR="006F4D3C" w:rsidRPr="005D41F7" w:rsidRDefault="00E45802" w:rsidP="005A274D">
            <w:r>
              <w:t>A</w:t>
            </w:r>
            <w:r w:rsidR="002263B3">
              <w:t xml:space="preserve"> </w:t>
            </w:r>
            <w:r w:rsidR="005A274D">
              <w:t xml:space="preserve">horatiusi óda politikai jellegzetességének feltárása csoportmunkában tanári kalauz </w:t>
            </w:r>
            <w:r w:rsidR="002263B3">
              <w:t>segítségével</w:t>
            </w:r>
          </w:p>
        </w:tc>
      </w:tr>
      <w:tr w:rsidR="006F4D3C" w:rsidRPr="001865CF" w14:paraId="0BB7C37B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1945CC3" w14:textId="77777777" w:rsidR="006F4D3C" w:rsidRDefault="00BC7A92" w:rsidP="006F4D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6F4D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43B773F7" w14:textId="77777777" w:rsidR="006F4D3C" w:rsidRPr="00694DBD" w:rsidRDefault="006F4D3C" w:rsidP="006F4D3C">
            <w:pPr>
              <w:jc w:val="left"/>
              <w:rPr>
                <w:rFonts w:cs="Times New Roman"/>
                <w:i/>
                <w:szCs w:val="24"/>
              </w:rPr>
            </w:pPr>
            <w:r w:rsidRPr="00694DBD">
              <w:rPr>
                <w:rFonts w:cs="Times New Roman"/>
                <w:i/>
                <w:szCs w:val="24"/>
              </w:rPr>
              <w:t>Ovidius:</w:t>
            </w:r>
            <w:r w:rsidR="00941BCB">
              <w:rPr>
                <w:rFonts w:cs="Times New Roman"/>
                <w:i/>
                <w:szCs w:val="24"/>
              </w:rPr>
              <w:t xml:space="preserve"> </w:t>
            </w:r>
            <w:r w:rsidRPr="00694DBD">
              <w:rPr>
                <w:rFonts w:cs="Times New Roman"/>
                <w:i/>
                <w:szCs w:val="24"/>
              </w:rPr>
              <w:t>Átváltozások, Pygmalion</w:t>
            </w:r>
          </w:p>
        </w:tc>
        <w:tc>
          <w:tcPr>
            <w:tcW w:w="2835" w:type="dxa"/>
          </w:tcPr>
          <w:p w14:paraId="6FE89D60" w14:textId="77777777" w:rsidR="006F4D3C" w:rsidRPr="0031252D" w:rsidRDefault="006F4D3C" w:rsidP="006F4D3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átváltozás, </w:t>
            </w:r>
            <w:r w:rsidRPr="0031252D">
              <w:rPr>
                <w:rFonts w:cs="Times New Roman"/>
                <w:szCs w:val="24"/>
              </w:rPr>
              <w:t>átváltozásmítosz</w:t>
            </w:r>
          </w:p>
          <w:p w14:paraId="49EA5320" w14:textId="77777777" w:rsidR="006F4D3C" w:rsidRPr="0031252D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  <w:p w14:paraId="3D83D827" w14:textId="77777777" w:rsidR="006F4D3C" w:rsidRPr="0031252D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  <w:p w14:paraId="06082EBB" w14:textId="77777777" w:rsidR="006F4D3C" w:rsidRPr="0031252D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  <w:p w14:paraId="02F57841" w14:textId="77777777" w:rsidR="006F4D3C" w:rsidRPr="0031252D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  <w:p w14:paraId="1E13118F" w14:textId="77777777" w:rsidR="006F4D3C" w:rsidRPr="0031252D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  <w:p w14:paraId="5C955A6A" w14:textId="77777777" w:rsidR="006F4D3C" w:rsidRPr="0031252D" w:rsidRDefault="006F4D3C" w:rsidP="006F4D3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68BA7F94" w14:textId="77777777" w:rsidR="006F4D3C" w:rsidRDefault="006F4D3C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7A2F69">
              <w:rPr>
                <w:rFonts w:eastAsia="Calibri" w:cs="Times New Roman"/>
                <w:color w:val="000000"/>
                <w:szCs w:val="24"/>
                <w:lang w:eastAsia="hu-HU"/>
              </w:rPr>
              <w:t>A római kultúra mái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g tartó hatásának felismerése (</w:t>
            </w:r>
            <w:r w:rsidRPr="007A2F69">
              <w:rPr>
                <w:rFonts w:eastAsia="Calibri" w:cs="Times New Roman"/>
                <w:color w:val="000000"/>
                <w:szCs w:val="24"/>
                <w:lang w:eastAsia="hu-HU"/>
              </w:rPr>
              <w:t>mitológiai és irodalmi adaptációk, intertextualitás)</w:t>
            </w:r>
          </w:p>
          <w:p w14:paraId="55BD4042" w14:textId="53323B4D" w:rsidR="004640D0" w:rsidRDefault="004640D0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Annak felismertetése, hogy </w:t>
            </w:r>
            <w:r w:rsidR="002C15D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az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átváltozástörténetek az emberi attitűdök és magatartásformák allegóriái</w:t>
            </w:r>
          </w:p>
          <w:p w14:paraId="5857089B" w14:textId="77777777" w:rsidR="004640D0" w:rsidRPr="007A2F69" w:rsidRDefault="004640D0" w:rsidP="006F4D3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Az allegorikus olvasási stratégiák </w:t>
            </w:r>
            <w:r w:rsidR="00657ED1">
              <w:rPr>
                <w:rFonts w:eastAsia="Calibri" w:cs="Times New Roman"/>
                <w:color w:val="000000"/>
                <w:szCs w:val="24"/>
                <w:lang w:eastAsia="hu-HU"/>
              </w:rPr>
              <w:t>elsajátíttatása</w:t>
            </w:r>
          </w:p>
        </w:tc>
        <w:tc>
          <w:tcPr>
            <w:tcW w:w="4253" w:type="dxa"/>
          </w:tcPr>
          <w:p w14:paraId="1DF1F9FA" w14:textId="77777777" w:rsidR="004640D0" w:rsidRDefault="00E45802" w:rsidP="006F4D3C">
            <w:r>
              <w:t>S</w:t>
            </w:r>
            <w:r w:rsidR="004640D0">
              <w:t>zoros szövegolvasás</w:t>
            </w:r>
          </w:p>
          <w:p w14:paraId="670FB33A" w14:textId="77777777" w:rsidR="004640D0" w:rsidRDefault="00E45802" w:rsidP="006F4D3C">
            <w:r>
              <w:t>I</w:t>
            </w:r>
            <w:r w:rsidR="004640D0">
              <w:t xml:space="preserve">llusztráció </w:t>
            </w:r>
            <w:r w:rsidR="00657ED1">
              <w:t>készítése</w:t>
            </w:r>
          </w:p>
          <w:p w14:paraId="605B95E1" w14:textId="77777777" w:rsidR="004640D0" w:rsidRDefault="004640D0" w:rsidP="006F4D3C">
            <w:r>
              <w:t xml:space="preserve">Pygmalion közösségi profiljának </w:t>
            </w:r>
            <w:r w:rsidR="00657ED1">
              <w:t>elkészítése</w:t>
            </w:r>
          </w:p>
          <w:p w14:paraId="3491C277" w14:textId="77777777" w:rsidR="006F4D3C" w:rsidRDefault="00E45802" w:rsidP="006F4D3C">
            <w:r>
              <w:t>V</w:t>
            </w:r>
            <w:r w:rsidR="006F4D3C" w:rsidRPr="00547836">
              <w:t>ita</w:t>
            </w:r>
            <w:r w:rsidR="006F4D3C">
              <w:t>, érvelés</w:t>
            </w:r>
            <w:r w:rsidR="006F4D3C" w:rsidRPr="00547836">
              <w:t>: átváltozások</w:t>
            </w:r>
            <w:r w:rsidR="006F4D3C">
              <w:t xml:space="preserve"> a mai kor emberének életében</w:t>
            </w:r>
          </w:p>
          <w:p w14:paraId="56DE0E05" w14:textId="77777777" w:rsidR="004640D0" w:rsidRDefault="004640D0" w:rsidP="006F4D3C"/>
          <w:p w14:paraId="1FCCB7E6" w14:textId="77777777" w:rsidR="004640D0" w:rsidRPr="00547836" w:rsidRDefault="004640D0" w:rsidP="006F4D3C"/>
        </w:tc>
      </w:tr>
      <w:tr w:rsidR="00B02F27" w:rsidRPr="001865CF" w14:paraId="069A0B0C" w14:textId="77777777" w:rsidTr="00EB4048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23D2FFC1" w14:textId="77777777" w:rsidR="00B02F27" w:rsidRDefault="000A4F60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BC7A92">
              <w:rPr>
                <w:rFonts w:cs="Times New Roman"/>
                <w:sz w:val="20"/>
                <w:szCs w:val="20"/>
              </w:rPr>
              <w:t>2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0AA602F" w14:textId="77777777" w:rsidR="00B02F27" w:rsidRPr="00C73382" w:rsidRDefault="00B02F27" w:rsidP="00B02F2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Összefoglalás, rendszerezés</w:t>
            </w:r>
          </w:p>
        </w:tc>
        <w:tc>
          <w:tcPr>
            <w:tcW w:w="2835" w:type="dxa"/>
            <w:shd w:val="clear" w:color="auto" w:fill="auto"/>
          </w:tcPr>
          <w:p w14:paraId="5338D971" w14:textId="77777777" w:rsidR="00B02F27" w:rsidRPr="00AE7293" w:rsidRDefault="00B02F27" w:rsidP="00657ED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6FAB352" w14:textId="77777777" w:rsidR="00B02F27" w:rsidRPr="00657ED1" w:rsidRDefault="00657ED1" w:rsidP="00657ED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Az ókori irodalom összefüggéseinek láttatása, a meglévő ismeretek rendszerezése, mobilizálása új szempontok alapján</w:t>
            </w:r>
          </w:p>
        </w:tc>
        <w:tc>
          <w:tcPr>
            <w:tcW w:w="4253" w:type="dxa"/>
            <w:shd w:val="clear" w:color="auto" w:fill="FFFFFF" w:themeFill="background1"/>
          </w:tcPr>
          <w:p w14:paraId="1ABE2084" w14:textId="77777777" w:rsidR="00B02F27" w:rsidRPr="00016A66" w:rsidRDefault="00135A77" w:rsidP="00B02F27">
            <w:r>
              <w:t>K</w:t>
            </w:r>
            <w:r w:rsidR="00B02F27" w:rsidRPr="00016A66">
              <w:t>erekasztal-körforgó:</w:t>
            </w:r>
            <w:r w:rsidR="00B02F27">
              <w:t xml:space="preserve"> </w:t>
            </w:r>
            <w:r w:rsidR="00B02F27" w:rsidRPr="00016A66">
              <w:t>versenyasztal</w:t>
            </w:r>
          </w:p>
          <w:p w14:paraId="0AF2259F" w14:textId="77777777" w:rsidR="00B02F27" w:rsidRPr="00F36F33" w:rsidRDefault="00F36F33" w:rsidP="00F36F3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F36F33">
              <w:rPr>
                <w:rFonts w:eastAsia="Calibri" w:cs="Times New Roman"/>
                <w:color w:val="000000"/>
                <w:szCs w:val="24"/>
                <w:lang w:eastAsia="hu-HU"/>
              </w:rPr>
              <w:t>otthoni felkészülés (tankönyv, órai jegyzetek)</w:t>
            </w:r>
          </w:p>
        </w:tc>
      </w:tr>
      <w:tr w:rsidR="00B02F27" w:rsidRPr="001865CF" w14:paraId="75D2EC86" w14:textId="77777777" w:rsidTr="00EB4048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5EA68D5F" w14:textId="77777777" w:rsidR="00B02F27" w:rsidRDefault="00BC7A92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68A5053" w14:textId="77777777" w:rsidR="00B02F27" w:rsidRPr="00C73382" w:rsidRDefault="00B02F27" w:rsidP="00B02F2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</w:t>
            </w:r>
          </w:p>
        </w:tc>
        <w:tc>
          <w:tcPr>
            <w:tcW w:w="2835" w:type="dxa"/>
            <w:shd w:val="clear" w:color="auto" w:fill="auto"/>
          </w:tcPr>
          <w:p w14:paraId="73385FAF" w14:textId="77777777" w:rsidR="00B02F27" w:rsidRDefault="00B02F27" w:rsidP="00B02F27"/>
          <w:p w14:paraId="54BBAD1E" w14:textId="77777777" w:rsidR="00657736" w:rsidRDefault="00657736" w:rsidP="00B02F27"/>
          <w:p w14:paraId="3EED2B25" w14:textId="77777777" w:rsidR="00657736" w:rsidRDefault="00657736" w:rsidP="00B02F27"/>
          <w:p w14:paraId="2B9CFCB7" w14:textId="77777777" w:rsidR="00657736" w:rsidRPr="00B14CBC" w:rsidRDefault="00657736" w:rsidP="00B02F27"/>
        </w:tc>
        <w:tc>
          <w:tcPr>
            <w:tcW w:w="4111" w:type="dxa"/>
            <w:shd w:val="clear" w:color="auto" w:fill="FFFFFF" w:themeFill="background1"/>
          </w:tcPr>
          <w:p w14:paraId="4097BCE4" w14:textId="08737C60" w:rsidR="00B02F27" w:rsidRPr="00B14CBC" w:rsidRDefault="00657ED1" w:rsidP="007C152F">
            <w:r>
              <w:t>A dolgozat összeállítása az érettségi vizsga szerkezeti és tematikus követelményei</w:t>
            </w:r>
            <w:r w:rsidR="007C152F">
              <w:t xml:space="preserve">nek </w:t>
            </w:r>
            <w:r>
              <w:t>szem előtt tart</w:t>
            </w:r>
            <w:r w:rsidR="007C152F">
              <w:t>ásával</w:t>
            </w:r>
          </w:p>
        </w:tc>
        <w:tc>
          <w:tcPr>
            <w:tcW w:w="4253" w:type="dxa"/>
            <w:shd w:val="clear" w:color="auto" w:fill="FFFFFF" w:themeFill="background1"/>
          </w:tcPr>
          <w:p w14:paraId="18364A73" w14:textId="77777777" w:rsidR="00B02F27" w:rsidRPr="00F36F33" w:rsidRDefault="00B02F27" w:rsidP="00F36F33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B02F27" w:rsidRPr="001865CF" w14:paraId="2D756643" w14:textId="77777777" w:rsidTr="00646C52">
        <w:trPr>
          <w:trHeight w:val="850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37C8CD36" w14:textId="473506A6" w:rsidR="00B02F27" w:rsidRPr="00646C52" w:rsidRDefault="00B02F27" w:rsidP="00B56276">
            <w:pPr>
              <w:pStyle w:val="Listaszerbekezds"/>
              <w:ind w:left="319"/>
              <w:jc w:val="left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                                                                          </w:t>
            </w:r>
            <w:r w:rsidRPr="00646C52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V. A Biblia mint kulturális kód</w:t>
            </w: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– </w:t>
            </w:r>
            <w:r w:rsidR="00B56276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15</w:t>
            </w:r>
            <w:r w:rsidR="00C84B2F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</w:t>
            </w: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óra </w:t>
            </w:r>
          </w:p>
        </w:tc>
      </w:tr>
      <w:tr w:rsidR="00B02F27" w:rsidRPr="001865CF" w14:paraId="3FAC6B85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0BE0E36C" w14:textId="77777777" w:rsidR="00B02F27" w:rsidRDefault="00BC7A92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4D8159DC" w14:textId="4919E924" w:rsidR="006844C1" w:rsidRDefault="00B02F27" w:rsidP="00B02F27">
            <w:pPr>
              <w:jc w:val="left"/>
              <w:rPr>
                <w:rFonts w:cs="Times New Roman"/>
                <w:sz w:val="20"/>
                <w:szCs w:val="20"/>
              </w:rPr>
            </w:pPr>
            <w:r w:rsidRPr="0031252D">
              <w:rPr>
                <w:rFonts w:cs="Times New Roman"/>
                <w:szCs w:val="24"/>
              </w:rPr>
              <w:t xml:space="preserve">A </w:t>
            </w:r>
            <w:r w:rsidRPr="00A2162B">
              <w:rPr>
                <w:rFonts w:cs="Times New Roman"/>
                <w:i/>
                <w:szCs w:val="24"/>
              </w:rPr>
              <w:t xml:space="preserve">Biblia </w:t>
            </w:r>
            <w:r w:rsidRPr="0031252D">
              <w:rPr>
                <w:rFonts w:cs="Times New Roman"/>
                <w:szCs w:val="24"/>
              </w:rPr>
              <w:t>jelentősége, összeállításának folyamata</w:t>
            </w:r>
            <w:r w:rsidR="006844C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6612C87" w14:textId="77777777" w:rsidR="00B02F27" w:rsidRPr="001865CF" w:rsidRDefault="006844C1" w:rsidP="00B02F2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</w:t>
            </w:r>
            <w:r w:rsidRPr="00F64379">
              <w:rPr>
                <w:i/>
              </w:rPr>
              <w:t>Biblia</w:t>
            </w:r>
            <w:r w:rsidR="00B02F27" w:rsidRPr="006844C1">
              <w:t xml:space="preserve"> </w:t>
            </w:r>
            <w:r w:rsidR="00B02F27" w:rsidRPr="0031252D">
              <w:rPr>
                <w:rFonts w:cs="Times New Roman"/>
                <w:szCs w:val="24"/>
              </w:rPr>
              <w:t xml:space="preserve">részei, </w:t>
            </w:r>
            <w:r>
              <w:rPr>
                <w:rFonts w:cs="Times New Roman"/>
                <w:szCs w:val="24"/>
              </w:rPr>
              <w:t>bibliafordítások</w:t>
            </w:r>
          </w:p>
        </w:tc>
        <w:tc>
          <w:tcPr>
            <w:tcW w:w="2835" w:type="dxa"/>
          </w:tcPr>
          <w:p w14:paraId="08F62E8F" w14:textId="77777777" w:rsidR="00B02F27" w:rsidRPr="00FA51DC" w:rsidRDefault="006844C1" w:rsidP="00B02F27">
            <w:r w:rsidRPr="00F64379">
              <w:rPr>
                <w:i/>
              </w:rPr>
              <w:t>Biblia, Ó</w:t>
            </w:r>
            <w:r w:rsidR="00B02F27" w:rsidRPr="00F64379">
              <w:rPr>
                <w:i/>
              </w:rPr>
              <w:t>szövetség, Újszövetség, Héber Biblia,</w:t>
            </w:r>
            <w:r>
              <w:t xml:space="preserve"> zsidó vallás,</w:t>
            </w:r>
            <w:r w:rsidR="00B02F27">
              <w:t xml:space="preserve"> </w:t>
            </w:r>
            <w:r w:rsidR="00B02F27" w:rsidRPr="00FA51DC">
              <w:t>kánon, kanonizáció,</w:t>
            </w:r>
            <w:r w:rsidR="00B02F27">
              <w:t xml:space="preserve"> </w:t>
            </w:r>
            <w:r>
              <w:t>apokrif</w:t>
            </w:r>
            <w:r w:rsidR="00CC1E00">
              <w:t>,</w:t>
            </w:r>
            <w:r w:rsidR="00CC1E00" w:rsidRPr="00FA51DC">
              <w:t xml:space="preserve"> apokalipszis</w:t>
            </w:r>
          </w:p>
          <w:p w14:paraId="6764CCA2" w14:textId="77777777" w:rsidR="00B02F27" w:rsidRPr="00FA51DC" w:rsidRDefault="00B02F27" w:rsidP="00B02F27"/>
        </w:tc>
        <w:tc>
          <w:tcPr>
            <w:tcW w:w="4111" w:type="dxa"/>
          </w:tcPr>
          <w:p w14:paraId="210B54E5" w14:textId="77777777" w:rsidR="00B02F27" w:rsidRPr="002E547B" w:rsidRDefault="00B02F27" w:rsidP="00B02F27">
            <w:r w:rsidRPr="002E547B">
              <w:t>A Biblia felépítésének tanulmányozása, a szöveghagyomány jellemzőinek és jelentőségének megértése</w:t>
            </w:r>
          </w:p>
          <w:p w14:paraId="4AC49A33" w14:textId="77777777" w:rsidR="00B02F27" w:rsidRPr="002E547B" w:rsidRDefault="00B02F27" w:rsidP="00B02F27">
            <w:pPr>
              <w:rPr>
                <w:lang w:eastAsia="hu-HU"/>
              </w:rPr>
            </w:pPr>
            <w:r w:rsidRPr="002E547B">
              <w:t>Háttérismeretek a Bibliához mint az európai kultúra korokon és világnézeteken átívelő, alapvető kódjához</w:t>
            </w:r>
          </w:p>
        </w:tc>
        <w:tc>
          <w:tcPr>
            <w:tcW w:w="4253" w:type="dxa"/>
          </w:tcPr>
          <w:p w14:paraId="735C7B87" w14:textId="77777777" w:rsidR="00932FCA" w:rsidRDefault="006844C1" w:rsidP="00B02F27">
            <w:r>
              <w:t xml:space="preserve">Az előzetes tudás </w:t>
            </w:r>
            <w:r w:rsidR="00932FCA">
              <w:t>mozgósítása,</w:t>
            </w:r>
            <w:r w:rsidR="00932FCA" w:rsidRPr="007A4F13">
              <w:t xml:space="preserve"> tanulói</w:t>
            </w:r>
            <w:r w:rsidR="00B02F27" w:rsidRPr="007A4F13">
              <w:t xml:space="preserve"> kérdésfeltevés, </w:t>
            </w:r>
            <w:r w:rsidR="00B02F27">
              <w:t>vázlatír</w:t>
            </w:r>
            <w:r w:rsidR="00932FCA">
              <w:t xml:space="preserve">ás </w:t>
            </w:r>
          </w:p>
          <w:p w14:paraId="3DFBE48D" w14:textId="77777777" w:rsidR="00B02F27" w:rsidRPr="007A4F13" w:rsidRDefault="00940F71" w:rsidP="00B02F27">
            <w:r>
              <w:t>T</w:t>
            </w:r>
            <w:r w:rsidR="00B02F27" w:rsidRPr="007A4F13">
              <w:t>anulói portfól</w:t>
            </w:r>
            <w:r w:rsidR="00B02F27">
              <w:t xml:space="preserve">ió készítése a </w:t>
            </w:r>
            <w:r w:rsidR="003F39F3">
              <w:t xml:space="preserve">bibliai </w:t>
            </w:r>
            <w:r w:rsidR="00B02F27">
              <w:t>téma végére</w:t>
            </w:r>
            <w:r w:rsidR="003F39F3">
              <w:t xml:space="preserve"> megadott tanári szempontok alapján</w:t>
            </w:r>
          </w:p>
          <w:p w14:paraId="037BCE77" w14:textId="77777777" w:rsidR="00B02F27" w:rsidRPr="0000594E" w:rsidRDefault="00B02F27" w:rsidP="00B02F2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B02F27" w:rsidRPr="001865CF" w14:paraId="1142B343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4A5A14F" w14:textId="77777777" w:rsidR="00B02F27" w:rsidRDefault="00BC7A92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712A454A" w14:textId="77777777" w:rsidR="00B02F27" w:rsidRPr="0031252D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31252D">
              <w:rPr>
                <w:rFonts w:cs="Times New Roman"/>
                <w:szCs w:val="24"/>
              </w:rPr>
              <w:t xml:space="preserve">Az </w:t>
            </w:r>
            <w:r w:rsidRPr="00A2162B">
              <w:rPr>
                <w:rFonts w:cs="Times New Roman"/>
                <w:i/>
                <w:szCs w:val="24"/>
              </w:rPr>
              <w:t>Ószövetség</w:t>
            </w:r>
            <w:r w:rsidRPr="0031252D">
              <w:rPr>
                <w:rFonts w:cs="Times New Roman"/>
                <w:szCs w:val="24"/>
              </w:rPr>
              <w:t xml:space="preserve"> – Mózes első könyve: a </w:t>
            </w:r>
            <w:r w:rsidRPr="00A2162B">
              <w:rPr>
                <w:rFonts w:cs="Times New Roman"/>
                <w:i/>
                <w:szCs w:val="24"/>
              </w:rPr>
              <w:t>teremtéstörténet,</w:t>
            </w:r>
            <w:r>
              <w:rPr>
                <w:rFonts w:cs="Times New Roman"/>
                <w:szCs w:val="24"/>
              </w:rPr>
              <w:t xml:space="preserve"> a világ teremtése, az első </w:t>
            </w:r>
            <w:r>
              <w:rPr>
                <w:rFonts w:cs="Times New Roman"/>
                <w:szCs w:val="24"/>
              </w:rPr>
              <w:lastRenderedPageBreak/>
              <w:t xml:space="preserve">emberpár, </w:t>
            </w:r>
            <w:r w:rsidRPr="00A2162B">
              <w:rPr>
                <w:rFonts w:cs="Times New Roman"/>
                <w:i/>
                <w:szCs w:val="24"/>
              </w:rPr>
              <w:t>bűnbeesés, kiűzetés az Édenből</w:t>
            </w:r>
          </w:p>
        </w:tc>
        <w:tc>
          <w:tcPr>
            <w:tcW w:w="2835" w:type="dxa"/>
          </w:tcPr>
          <w:p w14:paraId="7DB10FCE" w14:textId="0211E0B3" w:rsidR="00B02F27" w:rsidRPr="00FA51DC" w:rsidRDefault="00B02F27" w:rsidP="006844C1">
            <w:r>
              <w:lastRenderedPageBreak/>
              <w:t xml:space="preserve">teremtéstörténet, pusztulástörténet, Tóra, Genesis </w:t>
            </w:r>
          </w:p>
        </w:tc>
        <w:tc>
          <w:tcPr>
            <w:tcW w:w="4111" w:type="dxa"/>
          </w:tcPr>
          <w:p w14:paraId="0CB84FA5" w14:textId="77777777" w:rsidR="00B02F27" w:rsidRDefault="00B02F27" w:rsidP="00B02F27">
            <w:pPr>
              <w:rPr>
                <w:rFonts w:ascii="Garamond" w:hAnsi="Garamond" w:cs="Times New Roman"/>
              </w:rPr>
            </w:pPr>
            <w:r w:rsidRPr="002E547B">
              <w:t>Szemelvények olvasása az Ószövetségből, alapvető történetek, motívumok és műfajok megismerése</w:t>
            </w:r>
            <w:r w:rsidRPr="00B553D5">
              <w:rPr>
                <w:rFonts w:ascii="Garamond" w:hAnsi="Garamond" w:cs="Times New Roman"/>
              </w:rPr>
              <w:t xml:space="preserve"> </w:t>
            </w:r>
          </w:p>
          <w:p w14:paraId="05C9FC19" w14:textId="77777777" w:rsidR="00B02F27" w:rsidRPr="002E547B" w:rsidRDefault="00B02F27" w:rsidP="001B09E5"/>
        </w:tc>
        <w:tc>
          <w:tcPr>
            <w:tcW w:w="4253" w:type="dxa"/>
          </w:tcPr>
          <w:p w14:paraId="05811763" w14:textId="4AD00EF8" w:rsidR="00B02F27" w:rsidRDefault="003F39F3" w:rsidP="003F39F3">
            <w:r>
              <w:t>A</w:t>
            </w:r>
            <w:r w:rsidR="00B02F27" w:rsidRPr="00874480">
              <w:t xml:space="preserve"> bibliai teremtéstörténet olvasása és elemző értelmezése</w:t>
            </w:r>
            <w:r>
              <w:t xml:space="preserve"> csoportmunkában</w:t>
            </w:r>
            <w:r w:rsidR="002C15D7">
              <w:t>,</w:t>
            </w:r>
            <w:r>
              <w:t xml:space="preserve"> tanári kalauzzal</w:t>
            </w:r>
          </w:p>
          <w:p w14:paraId="61DA63B3" w14:textId="77777777" w:rsidR="00296130" w:rsidRPr="008E0EB1" w:rsidRDefault="00296130" w:rsidP="00296130">
            <w:r w:rsidRPr="008E0EB1">
              <w:lastRenderedPageBreak/>
              <w:t>Az eddig megismert teremtéstörténetek összehasonlítása</w:t>
            </w:r>
          </w:p>
          <w:p w14:paraId="30D90933" w14:textId="6D7A3CF3" w:rsidR="00296130" w:rsidRPr="00874480" w:rsidRDefault="00296130" w:rsidP="003F39F3"/>
        </w:tc>
      </w:tr>
      <w:tr w:rsidR="00B02F27" w:rsidRPr="001865CF" w14:paraId="1CC8BD71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46E3BAA0" w14:textId="77777777" w:rsidR="00B02F27" w:rsidRDefault="00E808D0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36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97B6930" w14:textId="77777777" w:rsidR="00B02F27" w:rsidRPr="00A2162B" w:rsidRDefault="00B02F27" w:rsidP="00B02F27">
            <w:pPr>
              <w:jc w:val="left"/>
              <w:rPr>
                <w:rFonts w:cs="Times New Roman"/>
                <w:i/>
                <w:szCs w:val="24"/>
              </w:rPr>
            </w:pPr>
            <w:r w:rsidRPr="00A2162B">
              <w:rPr>
                <w:rFonts w:cs="Times New Roman"/>
                <w:i/>
                <w:szCs w:val="24"/>
              </w:rPr>
              <w:t>József története</w:t>
            </w:r>
          </w:p>
        </w:tc>
        <w:tc>
          <w:tcPr>
            <w:tcW w:w="2835" w:type="dxa"/>
          </w:tcPr>
          <w:p w14:paraId="7E7F20D6" w14:textId="77777777" w:rsidR="00B02F27" w:rsidRPr="00FA51DC" w:rsidRDefault="00B02F27" w:rsidP="00B02F27"/>
        </w:tc>
        <w:tc>
          <w:tcPr>
            <w:tcW w:w="4111" w:type="dxa"/>
          </w:tcPr>
          <w:p w14:paraId="6E1BC01A" w14:textId="77777777" w:rsidR="00B02F27" w:rsidRDefault="00B02F27" w:rsidP="00B02F27">
            <w:pPr>
              <w:rPr>
                <w:rFonts w:ascii="Garamond" w:hAnsi="Garamond" w:cs="Times New Roman"/>
              </w:rPr>
            </w:pPr>
            <w:r w:rsidRPr="002E547B">
              <w:t>Szemelvények olvasása az Ószövetségből, alapvető történetek, motívumok és műfajok megismerése</w:t>
            </w:r>
            <w:r w:rsidRPr="00B553D5">
              <w:rPr>
                <w:rFonts w:ascii="Garamond" w:hAnsi="Garamond" w:cs="Times New Roman"/>
              </w:rPr>
              <w:t xml:space="preserve"> </w:t>
            </w:r>
          </w:p>
          <w:p w14:paraId="39A5AA25" w14:textId="77777777" w:rsidR="00B02F27" w:rsidRPr="00A3000B" w:rsidRDefault="00B02F27" w:rsidP="00B02F27"/>
        </w:tc>
        <w:tc>
          <w:tcPr>
            <w:tcW w:w="4253" w:type="dxa"/>
          </w:tcPr>
          <w:p w14:paraId="237D1B4B" w14:textId="77777777" w:rsidR="00135A77" w:rsidRDefault="00135A77" w:rsidP="00C72873">
            <w:r>
              <w:t>Riportjáték</w:t>
            </w:r>
          </w:p>
          <w:p w14:paraId="118CDB86" w14:textId="77777777" w:rsidR="00C841C4" w:rsidRDefault="00135A77" w:rsidP="00C72873">
            <w:r>
              <w:t>T</w:t>
            </w:r>
            <w:r w:rsidR="00C72873" w:rsidRPr="00C72873">
              <w:t>örténetpiramis készítése</w:t>
            </w:r>
          </w:p>
          <w:p w14:paraId="63CE5DE6" w14:textId="77777777" w:rsidR="00C841C4" w:rsidRDefault="00C841C4" w:rsidP="00C72873">
            <w:r>
              <w:t>Digitális vagy hagyományos technikával képregény készítése</w:t>
            </w:r>
          </w:p>
          <w:p w14:paraId="7EF51F8F" w14:textId="77777777" w:rsidR="00B02F27" w:rsidRPr="00C72873" w:rsidRDefault="00C841C4" w:rsidP="00C72873">
            <w:r>
              <w:t>A</w:t>
            </w:r>
            <w:r w:rsidR="00C72873">
              <w:t xml:space="preserve"> történet vándormotívumainak feldolgozása önálló vagy csoportos tanulói munka keretében </w:t>
            </w:r>
          </w:p>
        </w:tc>
      </w:tr>
      <w:tr w:rsidR="00B02F27" w:rsidRPr="001865CF" w14:paraId="51B49A4E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C1861B4" w14:textId="77777777" w:rsidR="00B02F27" w:rsidRDefault="00E808D0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2E692570" w14:textId="77777777" w:rsidR="00B02F27" w:rsidRPr="00D76C76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D76C76">
              <w:rPr>
                <w:rFonts w:cs="Times New Roman"/>
                <w:szCs w:val="24"/>
              </w:rPr>
              <w:t xml:space="preserve">Mózes második könyve: </w:t>
            </w:r>
            <w:r w:rsidRPr="00A2162B">
              <w:rPr>
                <w:rFonts w:cs="Times New Roman"/>
                <w:i/>
                <w:szCs w:val="24"/>
              </w:rPr>
              <w:t>kivonulás Egyiptomból, a Tízparancsolat</w:t>
            </w:r>
          </w:p>
        </w:tc>
        <w:tc>
          <w:tcPr>
            <w:tcW w:w="2835" w:type="dxa"/>
          </w:tcPr>
          <w:p w14:paraId="12CDF482" w14:textId="77777777" w:rsidR="00B02F27" w:rsidRPr="00FA51DC" w:rsidRDefault="00B02F27" w:rsidP="00B02F27">
            <w:r w:rsidRPr="00FA51DC">
              <w:t>Exodus</w:t>
            </w:r>
            <w:r w:rsidR="006844C1">
              <w:t>, próféta</w:t>
            </w:r>
          </w:p>
        </w:tc>
        <w:tc>
          <w:tcPr>
            <w:tcW w:w="4111" w:type="dxa"/>
          </w:tcPr>
          <w:p w14:paraId="0229E943" w14:textId="77777777" w:rsidR="00B02F27" w:rsidRPr="00550405" w:rsidRDefault="00FF1B6D" w:rsidP="00550405">
            <w:r w:rsidRPr="00550405">
              <w:t>Élethelyzetek, magatartásformák megismerése, pl. a közösségért érzett felelősségérzet Isten kiválasztottjaként</w:t>
            </w:r>
          </w:p>
          <w:p w14:paraId="1CE64E23" w14:textId="77777777" w:rsidR="00FF1B6D" w:rsidRDefault="00DE2732" w:rsidP="00550405">
            <w:r>
              <w:t>A Mózes-</w:t>
            </w:r>
            <w:r w:rsidR="00FF1B6D" w:rsidRPr="00550405">
              <w:t xml:space="preserve">történet és </w:t>
            </w:r>
            <w:r w:rsidR="00550405" w:rsidRPr="00550405">
              <w:t>motívumainak</w:t>
            </w:r>
            <w:r w:rsidR="00FF1B6D" w:rsidRPr="00550405">
              <w:t xml:space="preserve"> értelmezése</w:t>
            </w:r>
          </w:p>
          <w:p w14:paraId="4A50614B" w14:textId="77777777" w:rsidR="00EA55EA" w:rsidRPr="00550405" w:rsidRDefault="00EA55EA" w:rsidP="00550405"/>
        </w:tc>
        <w:tc>
          <w:tcPr>
            <w:tcW w:w="4253" w:type="dxa"/>
          </w:tcPr>
          <w:p w14:paraId="08B15D28" w14:textId="77777777" w:rsidR="00C841C4" w:rsidRDefault="00DC12EB" w:rsidP="00EA55EA">
            <w:r>
              <w:t>Történetpiramis készítése</w:t>
            </w:r>
          </w:p>
          <w:p w14:paraId="174F7205" w14:textId="7F6DA445" w:rsidR="00925C86" w:rsidRDefault="00C841C4" w:rsidP="00EA55EA">
            <w:r>
              <w:t>T</w:t>
            </w:r>
            <w:r w:rsidR="00FF1B6D" w:rsidRPr="00550405">
              <w:t>anulói kiselőadás</w:t>
            </w:r>
            <w:r w:rsidR="002C15D7">
              <w:t>:</w:t>
            </w:r>
            <w:r w:rsidR="00FF1B6D" w:rsidRPr="00550405">
              <w:t xml:space="preserve"> a Mózes-történet</w:t>
            </w:r>
          </w:p>
          <w:p w14:paraId="5DD5DCEA" w14:textId="4A0D6594" w:rsidR="00EA55EA" w:rsidRDefault="00FF1B6D" w:rsidP="00EA55EA">
            <w:r w:rsidRPr="00550405">
              <w:t>tovább</w:t>
            </w:r>
            <w:r w:rsidR="00296130">
              <w:t xml:space="preserve"> </w:t>
            </w:r>
            <w:r w:rsidRPr="00550405">
              <w:t>éléséről az irodalomban vagy a képzőművészetben</w:t>
            </w:r>
            <w:r w:rsidR="00EA55EA">
              <w:t xml:space="preserve"> </w:t>
            </w:r>
          </w:p>
          <w:p w14:paraId="7088F890" w14:textId="77777777" w:rsidR="00B02F27" w:rsidRPr="00550405" w:rsidRDefault="00EA55EA" w:rsidP="00EA55EA">
            <w:r>
              <w:t>Zsidó vallási ünnepek és hagyományok bemutatása tanulói prezentációval</w:t>
            </w:r>
          </w:p>
        </w:tc>
      </w:tr>
      <w:tr w:rsidR="0095295E" w:rsidRPr="00240FF3" w14:paraId="1E9159F0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890950E" w14:textId="77777777" w:rsidR="0095295E" w:rsidRPr="00240FF3" w:rsidRDefault="0095295E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38.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DB2F114" w14:textId="77777777" w:rsidR="0095295E" w:rsidRPr="00240FF3" w:rsidRDefault="00940F71" w:rsidP="00C776BB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Az Ószövetség </w:t>
            </w:r>
            <w:r w:rsidR="00C776BB" w:rsidRPr="00240FF3">
              <w:rPr>
                <w:rFonts w:cs="Times New Roman"/>
                <w:szCs w:val="24"/>
              </w:rPr>
              <w:t>filmes adaptációi</w:t>
            </w:r>
            <w:r w:rsidR="0095295E" w:rsidRPr="00240FF3">
              <w:rPr>
                <w:rFonts w:cs="Times New Roman"/>
                <w:szCs w:val="24"/>
              </w:rPr>
              <w:t>: a tanár által szabadon választott ószövetségi történeteket bemutató film, filmrészletek megtekintése</w:t>
            </w:r>
          </w:p>
        </w:tc>
        <w:tc>
          <w:tcPr>
            <w:tcW w:w="2835" w:type="dxa"/>
            <w:shd w:val="clear" w:color="auto" w:fill="FFFFFF" w:themeFill="background1"/>
          </w:tcPr>
          <w:p w14:paraId="54D798E8" w14:textId="77777777" w:rsidR="0095295E" w:rsidRPr="00240FF3" w:rsidRDefault="0095295E" w:rsidP="0095295E"/>
        </w:tc>
        <w:tc>
          <w:tcPr>
            <w:tcW w:w="4111" w:type="dxa"/>
            <w:shd w:val="clear" w:color="auto" w:fill="FFFFFF" w:themeFill="background1"/>
          </w:tcPr>
          <w:p w14:paraId="6E11D3DF" w14:textId="77777777" w:rsidR="0095295E" w:rsidRPr="00240FF3" w:rsidRDefault="0095295E" w:rsidP="00550405">
            <w:r w:rsidRPr="00240FF3">
              <w:t>A filmadaptáció sajátosságainak feltárása</w:t>
            </w:r>
          </w:p>
          <w:p w14:paraId="3CF9F8D0" w14:textId="4A37516E" w:rsidR="0095295E" w:rsidRPr="00240FF3" w:rsidRDefault="0095295E" w:rsidP="00550405">
            <w:r w:rsidRPr="00240FF3">
              <w:t>A filmes nézőpontok elkülönítés</w:t>
            </w:r>
            <w:r w:rsidR="00296130" w:rsidRPr="00240FF3">
              <w:t>e</w:t>
            </w:r>
          </w:p>
          <w:p w14:paraId="5CCB257E" w14:textId="77777777" w:rsidR="0095295E" w:rsidRPr="00240FF3" w:rsidRDefault="0095295E" w:rsidP="00550405">
            <w:r w:rsidRPr="00240FF3">
              <w:t>A szövegtapasztalat és a filmes tapasztalat összevetése</w:t>
            </w:r>
          </w:p>
        </w:tc>
        <w:tc>
          <w:tcPr>
            <w:tcW w:w="4253" w:type="dxa"/>
            <w:shd w:val="clear" w:color="auto" w:fill="FFFFFF" w:themeFill="background1"/>
          </w:tcPr>
          <w:p w14:paraId="786A3C1F" w14:textId="77777777" w:rsidR="0095295E" w:rsidRPr="00240FF3" w:rsidRDefault="00C841C4" w:rsidP="00EA55EA">
            <w:r w:rsidRPr="00240FF3">
              <w:t>V</w:t>
            </w:r>
            <w:r w:rsidR="0095295E" w:rsidRPr="00240FF3">
              <w:t>ita, érvelés, tanulói tapasztalatok megfogalmazása</w:t>
            </w:r>
          </w:p>
        </w:tc>
      </w:tr>
      <w:tr w:rsidR="00B02F27" w:rsidRPr="001865CF" w14:paraId="5408BF48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49341C96" w14:textId="77777777" w:rsidR="00B02F27" w:rsidRDefault="0095295E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6F397C82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 xml:space="preserve">Zsoltárok könyve, a </w:t>
            </w:r>
            <w:r w:rsidRPr="00A2162B">
              <w:rPr>
                <w:rFonts w:cs="Times New Roman"/>
                <w:i/>
                <w:szCs w:val="24"/>
              </w:rPr>
              <w:t>23. és 42. zsoltár</w:t>
            </w:r>
          </w:p>
        </w:tc>
        <w:tc>
          <w:tcPr>
            <w:tcW w:w="2835" w:type="dxa"/>
          </w:tcPr>
          <w:p w14:paraId="0B6A7526" w14:textId="77777777" w:rsidR="00B02F27" w:rsidRPr="002C7F56" w:rsidRDefault="001A2551" w:rsidP="001A2551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zsoltár</w:t>
            </w:r>
          </w:p>
        </w:tc>
        <w:tc>
          <w:tcPr>
            <w:tcW w:w="4111" w:type="dxa"/>
          </w:tcPr>
          <w:p w14:paraId="0E1CF844" w14:textId="473BCCC4" w:rsidR="00D237A4" w:rsidRPr="00550405" w:rsidRDefault="00D237A4" w:rsidP="00550405">
            <w:r w:rsidRPr="00550405">
              <w:t>A zsoltárok mint az Isten</w:t>
            </w:r>
            <w:r w:rsidR="00296130">
              <w:t xml:space="preserve"> </w:t>
            </w:r>
            <w:r w:rsidR="00296130" w:rsidRPr="00C73382">
              <w:rPr>
                <w:rFonts w:cs="Times New Roman"/>
                <w:szCs w:val="24"/>
              </w:rPr>
              <w:t>–</w:t>
            </w:r>
            <w:r w:rsidR="00296130">
              <w:t xml:space="preserve"> </w:t>
            </w:r>
            <w:r w:rsidRPr="00550405">
              <w:t xml:space="preserve">ember kapcsolatának szakrális szövegei </w:t>
            </w:r>
          </w:p>
          <w:p w14:paraId="086D0ACB" w14:textId="5C2B52F1" w:rsidR="00D237A4" w:rsidRPr="00550405" w:rsidRDefault="00D237A4" w:rsidP="00550405">
            <w:r w:rsidRPr="00550405">
              <w:t xml:space="preserve">A zsoltárok </w:t>
            </w:r>
          </w:p>
          <w:p w14:paraId="5A43C92A" w14:textId="0FEC8619" w:rsidR="00D237A4" w:rsidRPr="00550405" w:rsidRDefault="00296130" w:rsidP="00550405">
            <w:r w:rsidRPr="00550405">
              <w:t xml:space="preserve">műfaji és poétikai jellemzők </w:t>
            </w:r>
            <w:r>
              <w:t>megismerése</w:t>
            </w:r>
          </w:p>
          <w:p w14:paraId="75892BAB" w14:textId="77777777" w:rsidR="00D237A4" w:rsidRPr="00550405" w:rsidRDefault="00D237A4" w:rsidP="00550405"/>
        </w:tc>
        <w:tc>
          <w:tcPr>
            <w:tcW w:w="4253" w:type="dxa"/>
          </w:tcPr>
          <w:p w14:paraId="7F0E908B" w14:textId="02E5E59C" w:rsidR="00B02F27" w:rsidRDefault="00FF1B6D" w:rsidP="00296130">
            <w:r w:rsidRPr="00550405">
              <w:t>E</w:t>
            </w:r>
            <w:r w:rsidR="00D924D2" w:rsidRPr="00550405">
              <w:t xml:space="preserve">lőzetes </w:t>
            </w:r>
            <w:r w:rsidR="00B02F27" w:rsidRPr="00550405">
              <w:t>tudás</w:t>
            </w:r>
            <w:r w:rsidR="00D924D2" w:rsidRPr="00550405">
              <w:t xml:space="preserve"> </w:t>
            </w:r>
            <w:r w:rsidR="00B02F27" w:rsidRPr="00550405">
              <w:t>mozgósítás</w:t>
            </w:r>
            <w:r w:rsidR="00D924D2" w:rsidRPr="00550405">
              <w:t>a</w:t>
            </w:r>
            <w:r w:rsidR="00B02F27" w:rsidRPr="00550405">
              <w:t xml:space="preserve"> </w:t>
            </w:r>
          </w:p>
          <w:p w14:paraId="2384E58D" w14:textId="77777777" w:rsidR="00296130" w:rsidRPr="00550405" w:rsidRDefault="00296130" w:rsidP="00296130">
            <w:r w:rsidRPr="00550405">
              <w:t>A zsoltárok műfajtípusainak bemutatása</w:t>
            </w:r>
          </w:p>
          <w:p w14:paraId="2A5D300A" w14:textId="5C4FDE43" w:rsidR="00296130" w:rsidRPr="00550405" w:rsidRDefault="00296130" w:rsidP="00296130"/>
        </w:tc>
      </w:tr>
      <w:tr w:rsidR="00B02F27" w:rsidRPr="001865CF" w14:paraId="36A05ACE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6E9F0A37" w14:textId="77777777" w:rsidR="00B02F27" w:rsidRDefault="0095295E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6657D0BF" w14:textId="3D2EB723" w:rsidR="00B02F27" w:rsidRPr="00B3331A" w:rsidRDefault="00B02F27" w:rsidP="00296130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 xml:space="preserve">Az </w:t>
            </w:r>
            <w:r w:rsidRPr="00A2162B">
              <w:rPr>
                <w:rFonts w:cs="Times New Roman"/>
                <w:i/>
                <w:szCs w:val="24"/>
              </w:rPr>
              <w:t>Újszövetség</w:t>
            </w:r>
            <w:r w:rsidRPr="00B3331A">
              <w:rPr>
                <w:rFonts w:cs="Times New Roman"/>
                <w:szCs w:val="24"/>
              </w:rPr>
              <w:t xml:space="preserve">: az evangélium – Máté evangéliuma: </w:t>
            </w:r>
            <w:r w:rsidRPr="00A2162B">
              <w:rPr>
                <w:rFonts w:cs="Times New Roman"/>
                <w:i/>
                <w:szCs w:val="24"/>
              </w:rPr>
              <w:t>Jézus születése és megkeresztelése</w:t>
            </w:r>
          </w:p>
        </w:tc>
        <w:tc>
          <w:tcPr>
            <w:tcW w:w="2835" w:type="dxa"/>
          </w:tcPr>
          <w:p w14:paraId="51F01776" w14:textId="44349B59" w:rsidR="00B02F27" w:rsidRPr="002C7F56" w:rsidRDefault="00B02F27" w:rsidP="00296130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2C7F56">
              <w:rPr>
                <w:rFonts w:cs="Times New Roman"/>
                <w:szCs w:val="24"/>
              </w:rPr>
              <w:t>evangélium, szinoptikus</w:t>
            </w:r>
            <w:r w:rsidR="006844C1">
              <w:rPr>
                <w:rFonts w:cs="Times New Roman"/>
                <w:szCs w:val="24"/>
              </w:rPr>
              <w:t>ok</w:t>
            </w:r>
            <w:r w:rsidRPr="002C7F56">
              <w:rPr>
                <w:rFonts w:cs="Times New Roman"/>
                <w:szCs w:val="24"/>
              </w:rPr>
              <w:t xml:space="preserve">, </w:t>
            </w:r>
            <w:r w:rsidR="00FC5DDD">
              <w:rPr>
                <w:rFonts w:cs="Times New Roman"/>
                <w:szCs w:val="24"/>
              </w:rPr>
              <w:t>kereszténység</w:t>
            </w:r>
            <w:r>
              <w:rPr>
                <w:rFonts w:cs="Times New Roman"/>
                <w:szCs w:val="24"/>
              </w:rPr>
              <w:t>, napkeleti bölcsek</w:t>
            </w:r>
          </w:p>
        </w:tc>
        <w:tc>
          <w:tcPr>
            <w:tcW w:w="4111" w:type="dxa"/>
          </w:tcPr>
          <w:p w14:paraId="02C0EF2D" w14:textId="77777777" w:rsidR="00DE2732" w:rsidRDefault="00DE2732" w:rsidP="00DE2732">
            <w:r>
              <w:t xml:space="preserve">Az Újszövetség és a kereszténység fogalmának értelmezése, a keresztény Bibliában </w:t>
            </w:r>
          </w:p>
          <w:p w14:paraId="3EA434A4" w14:textId="77777777" w:rsidR="00DE2732" w:rsidRDefault="00DE2732" w:rsidP="00DE2732">
            <w:r>
              <w:t>A</w:t>
            </w:r>
            <w:r w:rsidR="003B53EE">
              <w:t xml:space="preserve">z </w:t>
            </w:r>
            <w:r>
              <w:t>Ószövetség és Újszövetség kapcsolatának feltárása</w:t>
            </w:r>
          </w:p>
          <w:p w14:paraId="3C844043" w14:textId="77777777" w:rsidR="003B53EE" w:rsidRDefault="00DE2732" w:rsidP="003B53EE">
            <w:pPr>
              <w:rPr>
                <w:rFonts w:ascii="Garamond" w:hAnsi="Garamond" w:cs="Times New Roman"/>
              </w:rPr>
            </w:pPr>
            <w:r>
              <w:lastRenderedPageBreak/>
              <w:t>Az Újszövetség szerkezeti elemeinek megismerése, értelmezése</w:t>
            </w:r>
            <w:r w:rsidR="003B53EE">
              <w:rPr>
                <w:rFonts w:ascii="Garamond" w:hAnsi="Garamond" w:cs="Times New Roman"/>
              </w:rPr>
              <w:t xml:space="preserve"> </w:t>
            </w:r>
          </w:p>
          <w:p w14:paraId="38A21C2A" w14:textId="77777777" w:rsidR="003B53EE" w:rsidRPr="003B53EE" w:rsidRDefault="003B53EE" w:rsidP="003B53EE">
            <w:r w:rsidRPr="003B53EE">
              <w:t>A szinoptikusok és János evangéliuma felfogásának teológiai különbsége</w:t>
            </w:r>
          </w:p>
          <w:p w14:paraId="3E1F3839" w14:textId="77777777" w:rsidR="00B02F27" w:rsidRPr="00ED4EF6" w:rsidRDefault="00B02F27" w:rsidP="00B02F27">
            <w:r w:rsidRPr="00ED4EF6">
              <w:t xml:space="preserve">A Bibliához kapcsolódó </w:t>
            </w:r>
            <w:r w:rsidR="00DE2732">
              <w:t xml:space="preserve">keresztény </w:t>
            </w:r>
            <w:r w:rsidRPr="00ED4EF6">
              <w:t>ünnepek, hagyományok eredete, tartalma</w:t>
            </w:r>
          </w:p>
        </w:tc>
        <w:tc>
          <w:tcPr>
            <w:tcW w:w="4253" w:type="dxa"/>
          </w:tcPr>
          <w:p w14:paraId="4EBCA8B1" w14:textId="77777777" w:rsidR="00B02F27" w:rsidRPr="006A26B4" w:rsidRDefault="006A26B4" w:rsidP="006A26B4">
            <w:r w:rsidRPr="006A26B4">
              <w:lastRenderedPageBreak/>
              <w:t>Szoros szövegolvasással az allegorikus példázat tanulói értelmezése</w:t>
            </w:r>
            <w:r>
              <w:t xml:space="preserve"> szakértői csoportmunkában vagy vitatémaként</w:t>
            </w:r>
          </w:p>
        </w:tc>
      </w:tr>
      <w:tr w:rsidR="0095295E" w:rsidRPr="00240FF3" w14:paraId="44032B41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0C855C5" w14:textId="77777777" w:rsidR="0095295E" w:rsidRPr="00240FF3" w:rsidRDefault="0095295E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08F449A" w14:textId="77777777" w:rsidR="0095295E" w:rsidRPr="00240FF3" w:rsidRDefault="00984C9B" w:rsidP="00B02F2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Az </w:t>
            </w:r>
            <w:r w:rsidRPr="00240FF3">
              <w:rPr>
                <w:rFonts w:cs="Times New Roman"/>
                <w:i/>
                <w:szCs w:val="24"/>
              </w:rPr>
              <w:t>Újszövetség</w:t>
            </w:r>
            <w:r w:rsidRPr="00240FF3">
              <w:rPr>
                <w:rFonts w:cs="Times New Roman"/>
                <w:szCs w:val="24"/>
              </w:rPr>
              <w:t xml:space="preserve"> és a film: a tanár által szabadon választott film vagy filmrészlet megtekintése</w:t>
            </w:r>
          </w:p>
        </w:tc>
        <w:tc>
          <w:tcPr>
            <w:tcW w:w="2835" w:type="dxa"/>
            <w:shd w:val="clear" w:color="auto" w:fill="FFFFFF" w:themeFill="background1"/>
          </w:tcPr>
          <w:p w14:paraId="7347A035" w14:textId="77777777" w:rsidR="0095295E" w:rsidRPr="00240FF3" w:rsidRDefault="0095295E" w:rsidP="00FC5DDD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1DDA1069" w14:textId="77777777" w:rsidR="006A26B4" w:rsidRPr="00240FF3" w:rsidRDefault="006A26B4" w:rsidP="006A26B4">
            <w:r w:rsidRPr="00240FF3">
              <w:t>A filmadaptáció sajátosságainak feltárása</w:t>
            </w:r>
          </w:p>
          <w:p w14:paraId="51B4490F" w14:textId="313872CF" w:rsidR="006A26B4" w:rsidRPr="00240FF3" w:rsidRDefault="006A26B4" w:rsidP="006A26B4">
            <w:r w:rsidRPr="00240FF3">
              <w:t>A filmes nézőpontok elkülönítés</w:t>
            </w:r>
            <w:r w:rsidR="00296130" w:rsidRPr="00240FF3">
              <w:t>e</w:t>
            </w:r>
          </w:p>
          <w:p w14:paraId="0C63B824" w14:textId="77777777" w:rsidR="0095295E" w:rsidRPr="00240FF3" w:rsidRDefault="006A26B4" w:rsidP="006A26B4">
            <w:r w:rsidRPr="00240FF3">
              <w:t>A szövegtapasztalat és a filmes tapasztalat összevetése</w:t>
            </w:r>
          </w:p>
        </w:tc>
        <w:tc>
          <w:tcPr>
            <w:tcW w:w="4253" w:type="dxa"/>
            <w:shd w:val="clear" w:color="auto" w:fill="FFFFFF" w:themeFill="background1"/>
          </w:tcPr>
          <w:p w14:paraId="689C01EF" w14:textId="77777777" w:rsidR="0095295E" w:rsidRPr="00240FF3" w:rsidRDefault="00C841C4" w:rsidP="003B53EE">
            <w:pPr>
              <w:jc w:val="left"/>
              <w:rPr>
                <w:rFonts w:eastAsia="Calibri" w:cs="Times New Roman"/>
                <w:sz w:val="20"/>
                <w:lang w:eastAsia="hu-HU"/>
              </w:rPr>
            </w:pPr>
            <w:r w:rsidRPr="00240FF3">
              <w:t>V</w:t>
            </w:r>
            <w:r w:rsidR="006A26B4" w:rsidRPr="00240FF3">
              <w:t>ita, érvelés, tanulói tapasztalatok megfogalmazása</w:t>
            </w:r>
          </w:p>
        </w:tc>
      </w:tr>
      <w:tr w:rsidR="00B02F27" w:rsidRPr="001865CF" w14:paraId="3D7B08B7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489F3900" w14:textId="77777777" w:rsidR="00B02F27" w:rsidRDefault="00B02F27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95295E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1F5A8D6B" w14:textId="77777777" w:rsidR="00B02F27" w:rsidRPr="00B3331A" w:rsidRDefault="00251EA8" w:rsidP="00B02F2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Jézus Krisztus taní</w:t>
            </w:r>
            <w:r w:rsidR="00B02F27" w:rsidRPr="00B3331A">
              <w:rPr>
                <w:rFonts w:cs="Times New Roman"/>
                <w:szCs w:val="24"/>
              </w:rPr>
              <w:t>tásai: Máté evangéliuma:</w:t>
            </w:r>
            <w:r w:rsidR="00B02F27">
              <w:rPr>
                <w:rFonts w:cs="Times New Roman"/>
                <w:szCs w:val="24"/>
              </w:rPr>
              <w:t xml:space="preserve"> </w:t>
            </w:r>
            <w:r w:rsidR="00B02F27" w:rsidRPr="00A2162B">
              <w:rPr>
                <w:rFonts w:cs="Times New Roman"/>
                <w:i/>
                <w:szCs w:val="24"/>
              </w:rPr>
              <w:t>Hegyi beszéd, A magvető példázata</w:t>
            </w:r>
          </w:p>
        </w:tc>
        <w:tc>
          <w:tcPr>
            <w:tcW w:w="2835" w:type="dxa"/>
          </w:tcPr>
          <w:p w14:paraId="6FF0023B" w14:textId="77777777" w:rsidR="00B02F27" w:rsidRPr="002C7F56" w:rsidRDefault="006844C1" w:rsidP="00B02F27">
            <w:pPr>
              <w:jc w:val="left"/>
              <w:rPr>
                <w:rFonts w:cs="Times New Roman"/>
                <w:szCs w:val="24"/>
              </w:rPr>
            </w:pPr>
            <w:r>
              <w:t>apostol</w:t>
            </w:r>
            <w:r w:rsidR="00FC5DDD">
              <w:t>, példabeszéd</w:t>
            </w:r>
          </w:p>
        </w:tc>
        <w:tc>
          <w:tcPr>
            <w:tcW w:w="4111" w:type="dxa"/>
          </w:tcPr>
          <w:p w14:paraId="659292C2" w14:textId="77777777" w:rsidR="00DE2732" w:rsidRDefault="00DE2732" w:rsidP="00DE2732">
            <w:pPr>
              <w:rPr>
                <w:rFonts w:ascii="Garamond" w:hAnsi="Garamond" w:cs="Times New Roman"/>
              </w:rPr>
            </w:pPr>
            <w:r>
              <w:t>Szemelvények olvasása az Új</w:t>
            </w:r>
            <w:r w:rsidRPr="002E547B">
              <w:t>szövetségből, alapvető történetek, motívumok és műfajok megismerése</w:t>
            </w:r>
            <w:r w:rsidRPr="00B553D5">
              <w:rPr>
                <w:rFonts w:ascii="Garamond" w:hAnsi="Garamond" w:cs="Times New Roman"/>
              </w:rPr>
              <w:t xml:space="preserve"> </w:t>
            </w:r>
          </w:p>
          <w:p w14:paraId="43150A19" w14:textId="77777777" w:rsidR="00B02F27" w:rsidRDefault="00B02F27" w:rsidP="003B53EE">
            <w:pPr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</w:tcPr>
          <w:p w14:paraId="193130F5" w14:textId="77777777" w:rsidR="00CC1E00" w:rsidRDefault="00B17BA4" w:rsidP="00CC1E00">
            <w:r>
              <w:t>A műrészletek szoros szövegolvasása</w:t>
            </w:r>
          </w:p>
          <w:p w14:paraId="0F2FF29C" w14:textId="77777777" w:rsidR="00B17BA4" w:rsidRPr="00D73D45" w:rsidRDefault="00B17BA4" w:rsidP="00CC1E00">
            <w:r>
              <w:t>Az allegorikus példázat értelmezése csoportmunkában tanári kalauzzal és magyarázattal</w:t>
            </w:r>
          </w:p>
        </w:tc>
      </w:tr>
      <w:tr w:rsidR="00B02F27" w:rsidRPr="001865CF" w14:paraId="1887FB1E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340A173E" w14:textId="77777777" w:rsidR="00B02F27" w:rsidRDefault="00984C9B" w:rsidP="00E808D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  <w:r w:rsidR="00E808D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022A794C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>Máté evangéliuma:</w:t>
            </w:r>
            <w:r w:rsidR="001A2551">
              <w:rPr>
                <w:rFonts w:cs="Times New Roman"/>
                <w:szCs w:val="24"/>
              </w:rPr>
              <w:t xml:space="preserve"> </w:t>
            </w:r>
            <w:r w:rsidRPr="00A2162B">
              <w:rPr>
                <w:rFonts w:cs="Times New Roman"/>
                <w:i/>
                <w:szCs w:val="24"/>
              </w:rPr>
              <w:t>A passiótörténet, Jézus feltámadása</w:t>
            </w:r>
          </w:p>
        </w:tc>
        <w:tc>
          <w:tcPr>
            <w:tcW w:w="2835" w:type="dxa"/>
          </w:tcPr>
          <w:p w14:paraId="327C0EEF" w14:textId="77777777" w:rsidR="00B02F27" w:rsidRPr="002C7F56" w:rsidRDefault="00B02F27" w:rsidP="00B02F2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kálvária, </w:t>
            </w:r>
            <w:r w:rsidRPr="002C7F56">
              <w:rPr>
                <w:rFonts w:cs="Times New Roman"/>
                <w:szCs w:val="24"/>
              </w:rPr>
              <w:t>passiótörténet, passiójáték</w:t>
            </w:r>
          </w:p>
        </w:tc>
        <w:tc>
          <w:tcPr>
            <w:tcW w:w="4111" w:type="dxa"/>
          </w:tcPr>
          <w:p w14:paraId="5C55B4C0" w14:textId="77777777" w:rsidR="00B02F27" w:rsidRDefault="00B02F27" w:rsidP="00B02F27">
            <w:pPr>
              <w:rPr>
                <w:rFonts w:ascii="Garamond" w:hAnsi="Garamond" w:cs="Times New Roman"/>
              </w:rPr>
            </w:pPr>
            <w:r>
              <w:t>Szemelvények olvasása az Új</w:t>
            </w:r>
            <w:r w:rsidRPr="002E547B">
              <w:t>szövetségből, alapvető történetek, motívumok és műfajok megismerése</w:t>
            </w:r>
            <w:r w:rsidRPr="00B553D5">
              <w:rPr>
                <w:rFonts w:ascii="Garamond" w:hAnsi="Garamond" w:cs="Times New Roman"/>
              </w:rPr>
              <w:t xml:space="preserve"> </w:t>
            </w:r>
          </w:p>
          <w:p w14:paraId="5F0416FE" w14:textId="77777777" w:rsidR="00B02F27" w:rsidRPr="00077631" w:rsidRDefault="00B02F27" w:rsidP="00B02F2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</w:tcPr>
          <w:p w14:paraId="3AF30808" w14:textId="48A63617" w:rsidR="00B02F27" w:rsidRPr="00D73D45" w:rsidRDefault="00C841C4" w:rsidP="00B02F27">
            <w:r>
              <w:t>G</w:t>
            </w:r>
            <w:r w:rsidR="00B02F27" w:rsidRPr="00D73D45">
              <w:t>yűjtőmunka:</w:t>
            </w:r>
            <w:r w:rsidR="00B02F27">
              <w:t xml:space="preserve"> művek</w:t>
            </w:r>
            <w:r w:rsidR="002C15D7">
              <w:t xml:space="preserve"> </w:t>
            </w:r>
            <w:r w:rsidR="00B02F27" w:rsidRPr="00D73D45">
              <w:t>(műrészletek) olvasása (megtekintése) és értelmezése a témával összefüggésben</w:t>
            </w:r>
          </w:p>
        </w:tc>
      </w:tr>
      <w:tr w:rsidR="00B02F27" w:rsidRPr="001865CF" w14:paraId="534147DA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33B96A11" w14:textId="77777777" w:rsidR="00B02F27" w:rsidRDefault="00984C9B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6B26E28B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 xml:space="preserve">Lukács evangéliuma: </w:t>
            </w:r>
            <w:r w:rsidRPr="00A2162B">
              <w:rPr>
                <w:rFonts w:cs="Times New Roman"/>
                <w:i/>
                <w:szCs w:val="24"/>
              </w:rPr>
              <w:t>Az irgalmas szamaritánus, A tékozló fiú</w:t>
            </w:r>
          </w:p>
        </w:tc>
        <w:tc>
          <w:tcPr>
            <w:tcW w:w="2835" w:type="dxa"/>
          </w:tcPr>
          <w:p w14:paraId="4DCDDC91" w14:textId="77777777" w:rsidR="00B02F27" w:rsidRPr="00EB3BC2" w:rsidRDefault="00B02F27" w:rsidP="00B02F27"/>
        </w:tc>
        <w:tc>
          <w:tcPr>
            <w:tcW w:w="4111" w:type="dxa"/>
          </w:tcPr>
          <w:p w14:paraId="6D937A12" w14:textId="77777777" w:rsidR="00B02F27" w:rsidRDefault="006221C2" w:rsidP="006221C2">
            <w:r>
              <w:t>A kereszténység alapvető értekeit megfogalmazó történetek (irgalom, megbocsátás) megértése</w:t>
            </w:r>
          </w:p>
          <w:p w14:paraId="4DBEE4BF" w14:textId="77777777" w:rsidR="006221C2" w:rsidRDefault="006221C2" w:rsidP="006221C2">
            <w:r>
              <w:t>A két szimbolikus történet értékszerkezetének és poétikai-retorikai sajátosságainak feltárása</w:t>
            </w:r>
          </w:p>
          <w:p w14:paraId="2F5A55EB" w14:textId="77777777" w:rsidR="006221C2" w:rsidRDefault="006221C2" w:rsidP="006221C2"/>
          <w:p w14:paraId="379EECBE" w14:textId="77777777" w:rsidR="006221C2" w:rsidRPr="00077631" w:rsidRDefault="006221C2" w:rsidP="006221C2"/>
        </w:tc>
        <w:tc>
          <w:tcPr>
            <w:tcW w:w="4253" w:type="dxa"/>
          </w:tcPr>
          <w:p w14:paraId="66ECFCBA" w14:textId="77777777" w:rsidR="00E36F37" w:rsidRDefault="00E36F37" w:rsidP="00B02F27">
            <w:r>
              <w:t>A</w:t>
            </w:r>
            <w:r w:rsidR="006221C2">
              <w:t xml:space="preserve"> megl</w:t>
            </w:r>
            <w:r>
              <w:t>évő tudás mozgósítása</w:t>
            </w:r>
          </w:p>
          <w:p w14:paraId="2CA86541" w14:textId="77777777" w:rsidR="00B02F27" w:rsidRPr="00D73D45" w:rsidRDefault="00E36F37" w:rsidP="00B02F27">
            <w:r>
              <w:t>A</w:t>
            </w:r>
            <w:r w:rsidR="00B02F27" w:rsidRPr="00D73D45">
              <w:t xml:space="preserve"> tartalom művészi elrendezését szolgáló alakzatok</w:t>
            </w:r>
            <w:r w:rsidR="00CC1E00">
              <w:t>, költői képek</w:t>
            </w:r>
            <w:r w:rsidR="00B02F27" w:rsidRPr="00D73D45">
              <w:t xml:space="preserve"> kiemelése, szere</w:t>
            </w:r>
            <w:r>
              <w:t>pük értelmezése csoportmunkában</w:t>
            </w:r>
          </w:p>
        </w:tc>
      </w:tr>
      <w:tr w:rsidR="00B02F27" w:rsidRPr="001865CF" w14:paraId="7977D153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0A6E5CDA" w14:textId="77777777" w:rsidR="00B02F27" w:rsidRDefault="00984C9B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46ECC4D4" w14:textId="77777777" w:rsidR="00B02F27" w:rsidRPr="00A2162B" w:rsidRDefault="00B02F27" w:rsidP="00B02F27">
            <w:pPr>
              <w:jc w:val="left"/>
              <w:rPr>
                <w:rFonts w:cs="Times New Roman"/>
                <w:i/>
                <w:szCs w:val="24"/>
              </w:rPr>
            </w:pPr>
            <w:r w:rsidRPr="00B3331A">
              <w:rPr>
                <w:rFonts w:cs="Times New Roman"/>
                <w:szCs w:val="24"/>
              </w:rPr>
              <w:t xml:space="preserve">Pál apostol </w:t>
            </w:r>
            <w:r w:rsidRPr="00A2162B">
              <w:rPr>
                <w:rFonts w:cs="Times New Roman"/>
                <w:i/>
                <w:szCs w:val="24"/>
              </w:rPr>
              <w:t>Sz</w:t>
            </w:r>
            <w:r w:rsidR="00CC1E00">
              <w:rPr>
                <w:rFonts w:cs="Times New Roman"/>
                <w:i/>
                <w:szCs w:val="24"/>
              </w:rPr>
              <w:t>eretethimnusza</w:t>
            </w:r>
            <w:r w:rsidRPr="00A2162B">
              <w:rPr>
                <w:rFonts w:cs="Times New Roman"/>
                <w:i/>
                <w:szCs w:val="24"/>
              </w:rPr>
              <w:t xml:space="preserve"> </w:t>
            </w:r>
          </w:p>
          <w:p w14:paraId="0447C43F" w14:textId="77777777" w:rsidR="00B02F27" w:rsidRPr="00A2162B" w:rsidRDefault="00B02F27" w:rsidP="00B02F27">
            <w:pPr>
              <w:jc w:val="left"/>
              <w:rPr>
                <w:rFonts w:cs="Times New Roman"/>
                <w:i/>
                <w:szCs w:val="24"/>
              </w:rPr>
            </w:pPr>
          </w:p>
          <w:p w14:paraId="50406673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51A72125" w14:textId="77777777" w:rsidR="006844C1" w:rsidRDefault="006844C1" w:rsidP="00B02F27"/>
          <w:p w14:paraId="13AF5A57" w14:textId="77777777" w:rsidR="006844C1" w:rsidRDefault="006844C1" w:rsidP="00B02F27"/>
          <w:p w14:paraId="49298389" w14:textId="77777777" w:rsidR="006844C1" w:rsidRDefault="006844C1" w:rsidP="00B02F27"/>
          <w:p w14:paraId="58A806FE" w14:textId="77777777" w:rsidR="00B02F27" w:rsidRDefault="00B02F27" w:rsidP="00B02F27">
            <w:pPr>
              <w:rPr>
                <w:rFonts w:eastAsia="Calibri"/>
                <w:color w:val="000000"/>
                <w:sz w:val="20"/>
                <w:lang w:eastAsia="hu-HU"/>
              </w:rPr>
            </w:pPr>
          </w:p>
        </w:tc>
        <w:tc>
          <w:tcPr>
            <w:tcW w:w="4111" w:type="dxa"/>
          </w:tcPr>
          <w:p w14:paraId="41213183" w14:textId="77777777" w:rsidR="00B02F27" w:rsidRPr="00CC1E00" w:rsidRDefault="00CC1E00" w:rsidP="00CC1E00">
            <w:r w:rsidRPr="00CC1E00">
              <w:t>A jézusi tanítás Pál apostoli megfogalmazásának értelmezése</w:t>
            </w:r>
          </w:p>
          <w:p w14:paraId="3175565E" w14:textId="77777777" w:rsidR="00CC1E00" w:rsidRDefault="00CC1E00" w:rsidP="00CC1E00">
            <w:r w:rsidRPr="00CC1E00">
              <w:t>A bibliai keresztény himnusz műfaji sajátosságainak bemutatása, megértése</w:t>
            </w:r>
          </w:p>
          <w:p w14:paraId="7D7F1D93" w14:textId="77777777" w:rsidR="00CC1E00" w:rsidRDefault="00CC1E00" w:rsidP="00CC1E00">
            <w:pPr>
              <w:rPr>
                <w:lang w:eastAsia="hu-HU"/>
              </w:rPr>
            </w:pPr>
          </w:p>
        </w:tc>
        <w:tc>
          <w:tcPr>
            <w:tcW w:w="4253" w:type="dxa"/>
          </w:tcPr>
          <w:p w14:paraId="109E90E8" w14:textId="77777777" w:rsidR="002546F6" w:rsidRDefault="002546F6" w:rsidP="00CC1E00">
            <w:r>
              <w:t>Előzetes tudás alapján véleményformálás</w:t>
            </w:r>
          </w:p>
          <w:p w14:paraId="2E29DB8A" w14:textId="2B75E579" w:rsidR="00B02F27" w:rsidRDefault="002C15D7" w:rsidP="00CC1E00">
            <w:r>
              <w:t>M</w:t>
            </w:r>
            <w:r w:rsidR="002546F6">
              <w:t>ű</w:t>
            </w:r>
            <w:r w:rsidR="00CC1E00">
              <w:t>e</w:t>
            </w:r>
            <w:r w:rsidR="002546F6">
              <w:t>le</w:t>
            </w:r>
            <w:r w:rsidR="00CC1E00">
              <w:t>mzés az eddig megismert lírapoétikai szempontok alapján</w:t>
            </w:r>
          </w:p>
          <w:p w14:paraId="16D80D02" w14:textId="77777777" w:rsidR="00CC1E00" w:rsidRPr="00D73D45" w:rsidRDefault="00CC1E00" w:rsidP="00CC1E00">
            <w:r>
              <w:t xml:space="preserve">A himnusz látszólag paradox </w:t>
            </w:r>
            <w:r w:rsidR="002546F6">
              <w:t>állí</w:t>
            </w:r>
            <w:r>
              <w:t>tásainak tanulói értelmezése páros munkában</w:t>
            </w:r>
          </w:p>
        </w:tc>
      </w:tr>
      <w:tr w:rsidR="0095295E" w:rsidRPr="00240FF3" w14:paraId="295B91DD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04A667EC" w14:textId="77777777" w:rsidR="0095295E" w:rsidRPr="00240FF3" w:rsidRDefault="00984C9B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EED8B7E" w14:textId="77777777" w:rsidR="0095295E" w:rsidRPr="00240FF3" w:rsidRDefault="00C51A16" w:rsidP="00B02F2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A </w:t>
            </w:r>
            <w:r w:rsidRPr="00240FF3">
              <w:rPr>
                <w:rFonts w:cs="Times New Roman"/>
                <w:i/>
                <w:szCs w:val="24"/>
              </w:rPr>
              <w:t>Biblia</w:t>
            </w:r>
            <w:r w:rsidRPr="00240FF3">
              <w:rPr>
                <w:rFonts w:cs="Times New Roman"/>
                <w:szCs w:val="24"/>
              </w:rPr>
              <w:t xml:space="preserve"> és a képzőművészet</w:t>
            </w:r>
          </w:p>
          <w:p w14:paraId="7A0D5AE7" w14:textId="77777777" w:rsidR="00940F71" w:rsidRPr="00240FF3" w:rsidRDefault="00940F71" w:rsidP="00B02F2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>Tanulói portfóliók bemutatása</w:t>
            </w:r>
          </w:p>
        </w:tc>
        <w:tc>
          <w:tcPr>
            <w:tcW w:w="2835" w:type="dxa"/>
            <w:shd w:val="clear" w:color="auto" w:fill="FFFFFF" w:themeFill="background1"/>
          </w:tcPr>
          <w:p w14:paraId="6D65531D" w14:textId="77777777" w:rsidR="0095295E" w:rsidRPr="00240FF3" w:rsidRDefault="0095295E" w:rsidP="00B02F27"/>
        </w:tc>
        <w:tc>
          <w:tcPr>
            <w:tcW w:w="4111" w:type="dxa"/>
            <w:shd w:val="clear" w:color="auto" w:fill="FFFFFF" w:themeFill="background1"/>
          </w:tcPr>
          <w:p w14:paraId="633281D5" w14:textId="77777777" w:rsidR="0095295E" w:rsidRPr="00240FF3" w:rsidRDefault="00E621E5" w:rsidP="00B02F27">
            <w:r w:rsidRPr="00240FF3">
              <w:t xml:space="preserve">A tantárgyi koncentráció révén a Biblia történeteinek </w:t>
            </w:r>
            <w:r w:rsidR="00361CBE" w:rsidRPr="00240FF3">
              <w:t xml:space="preserve">művészeti </w:t>
            </w:r>
            <w:r w:rsidRPr="00240FF3">
              <w:t xml:space="preserve">szempontú megközelítése </w:t>
            </w:r>
          </w:p>
          <w:p w14:paraId="23ABC3CA" w14:textId="5D9941FE" w:rsidR="00E621E5" w:rsidRPr="00240FF3" w:rsidRDefault="00E621E5" w:rsidP="00B02F27"/>
        </w:tc>
        <w:tc>
          <w:tcPr>
            <w:tcW w:w="4253" w:type="dxa"/>
            <w:shd w:val="clear" w:color="auto" w:fill="FFFFFF" w:themeFill="background1"/>
          </w:tcPr>
          <w:p w14:paraId="0F82D615" w14:textId="77777777" w:rsidR="0095295E" w:rsidRPr="00240FF3" w:rsidRDefault="00940F71" w:rsidP="00B02F27">
            <w:r w:rsidRPr="00240FF3">
              <w:t>Az elkészült bibliai portfóliók bemutatása, véleményezése, egymás munkájának értékelése</w:t>
            </w:r>
          </w:p>
        </w:tc>
      </w:tr>
      <w:tr w:rsidR="00B02F27" w:rsidRPr="001865CF" w14:paraId="5C4B9F01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38F78189" w14:textId="77777777" w:rsidR="00B02F27" w:rsidRDefault="00984C9B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0A312BBB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835" w:type="dxa"/>
          </w:tcPr>
          <w:p w14:paraId="1B6758F0" w14:textId="77777777" w:rsidR="00B02F27" w:rsidRPr="001865CF" w:rsidRDefault="00B02F27" w:rsidP="00B02F2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6CBA4E9" w14:textId="77777777" w:rsidR="00B02F27" w:rsidRPr="002263B3" w:rsidRDefault="002263B3" w:rsidP="002263B3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F64379">
              <w:t>A Bibliáról tanultak összefoglalása,</w:t>
            </w:r>
            <w:r>
              <w:t xml:space="preserve"> a meglévő ismeretek rendszerezése, mobilizálása új szempontok alapján</w:t>
            </w:r>
          </w:p>
        </w:tc>
        <w:tc>
          <w:tcPr>
            <w:tcW w:w="4253" w:type="dxa"/>
          </w:tcPr>
          <w:p w14:paraId="2D82618D" w14:textId="77777777" w:rsidR="00B02F27" w:rsidRPr="00016A66" w:rsidRDefault="00C841C4" w:rsidP="00B02F27">
            <w:r>
              <w:t>K</w:t>
            </w:r>
            <w:r w:rsidR="00B02F27">
              <w:t>erekasztal-körforgó</w:t>
            </w:r>
            <w:r w:rsidR="00B02F27" w:rsidRPr="00016A66">
              <w:t>:</w:t>
            </w:r>
            <w:r w:rsidR="00B02F27">
              <w:t xml:space="preserve"> </w:t>
            </w:r>
            <w:r w:rsidR="00B02F27" w:rsidRPr="00016A66">
              <w:t>versenyasztal</w:t>
            </w:r>
          </w:p>
          <w:p w14:paraId="7DE52F11" w14:textId="77777777" w:rsidR="00B02F27" w:rsidRPr="002263B3" w:rsidRDefault="002263B3" w:rsidP="002263B3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2263B3">
              <w:rPr>
                <w:rFonts w:eastAsia="Calibri" w:cs="Times New Roman"/>
                <w:color w:val="000000"/>
                <w:szCs w:val="24"/>
                <w:lang w:eastAsia="hu-HU"/>
              </w:rPr>
              <w:t>otthoni felkészülés (tankönyv, órai jegyzetek)</w:t>
            </w:r>
          </w:p>
        </w:tc>
      </w:tr>
      <w:tr w:rsidR="00B02F27" w:rsidRPr="001865CF" w14:paraId="637E2DC2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C1FBEB5" w14:textId="77777777" w:rsidR="00B02F27" w:rsidRDefault="00984C9B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48E3FB52" w14:textId="77777777" w:rsidR="00B02F27" w:rsidRPr="00B3331A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B3331A">
              <w:rPr>
                <w:rFonts w:cs="Times New Roman"/>
                <w:szCs w:val="24"/>
              </w:rPr>
              <w:t>Ellenőrzés</w:t>
            </w:r>
            <w:r>
              <w:rPr>
                <w:rFonts w:cs="Times New Roman"/>
                <w:szCs w:val="24"/>
              </w:rPr>
              <w:t xml:space="preserve"> – témazáró a </w:t>
            </w:r>
            <w:r w:rsidRPr="00F64379">
              <w:rPr>
                <w:rFonts w:cs="Times New Roman"/>
                <w:i/>
                <w:szCs w:val="24"/>
              </w:rPr>
              <w:t>Bibliából</w:t>
            </w:r>
          </w:p>
        </w:tc>
        <w:tc>
          <w:tcPr>
            <w:tcW w:w="2835" w:type="dxa"/>
          </w:tcPr>
          <w:p w14:paraId="6D2D6342" w14:textId="77777777" w:rsidR="00B02F27" w:rsidRPr="001865CF" w:rsidRDefault="00B02F27" w:rsidP="00B02F27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145DF74" w14:textId="77777777" w:rsidR="00B02F27" w:rsidRPr="002263B3" w:rsidRDefault="002263B3" w:rsidP="002263B3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t>A dolgozat összeállítása az érettségi vizsga szerkezeti és tematikus követelményeit szem előtt tartva történjen</w:t>
            </w:r>
          </w:p>
        </w:tc>
        <w:tc>
          <w:tcPr>
            <w:tcW w:w="4253" w:type="dxa"/>
          </w:tcPr>
          <w:p w14:paraId="709A1E02" w14:textId="77777777" w:rsidR="00B02F27" w:rsidRPr="0000594E" w:rsidRDefault="00B02F27" w:rsidP="00B02F2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B02F27" w:rsidRPr="001865CF" w14:paraId="0DD6615F" w14:textId="77777777" w:rsidTr="005C157D">
        <w:trPr>
          <w:trHeight w:val="850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AAE5A98" w14:textId="5E0CE12D" w:rsidR="00B02F27" w:rsidRPr="005C157D" w:rsidRDefault="00B02F27" w:rsidP="00B56276">
            <w:pPr>
              <w:pStyle w:val="Listaszerbekezds"/>
              <w:ind w:left="319"/>
              <w:jc w:val="left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                                                                                            </w:t>
            </w:r>
            <w:r w:rsidRPr="005C157D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VI. A középkor irodalma</w:t>
            </w: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</w:t>
            </w:r>
            <w:r w:rsidR="00C84B2F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–</w:t>
            </w: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</w:t>
            </w:r>
            <w:r w:rsidR="00B56276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14</w:t>
            </w:r>
            <w:r w:rsidR="00C84B2F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</w:t>
            </w:r>
            <w:r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óra</w:t>
            </w:r>
          </w:p>
        </w:tc>
      </w:tr>
      <w:tr w:rsidR="00B02F27" w:rsidRPr="0000594E" w14:paraId="61281D76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74623F91" w14:textId="77777777" w:rsidR="00B02F27" w:rsidRDefault="00873359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782D9782" w14:textId="77777777" w:rsidR="00B02F27" w:rsidRPr="00DF2135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DF2135">
              <w:rPr>
                <w:rFonts w:cs="Times New Roman"/>
                <w:color w:val="000000"/>
                <w:szCs w:val="24"/>
              </w:rPr>
              <w:t xml:space="preserve">A középkor </w:t>
            </w:r>
          </w:p>
          <w:p w14:paraId="081A3D8E" w14:textId="77777777" w:rsidR="00B02F27" w:rsidRPr="00DF2135" w:rsidRDefault="00B02F27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71B836A4" w14:textId="2F275A0F" w:rsidR="00B02F27" w:rsidRPr="00DF2135" w:rsidRDefault="00B02F27" w:rsidP="009C36B9">
            <w:r w:rsidRPr="00EA5084">
              <w:t xml:space="preserve">középkor, korstílus, </w:t>
            </w:r>
            <w:r w:rsidR="00E67D42">
              <w:t xml:space="preserve">művelődéstörténet, </w:t>
            </w:r>
            <w:r w:rsidR="00D50396">
              <w:t xml:space="preserve">román és gótikus stílus, </w:t>
            </w:r>
            <w:r w:rsidRPr="00EA5084">
              <w:t xml:space="preserve">patrisztika, </w:t>
            </w:r>
            <w:r w:rsidR="00E67D42" w:rsidRPr="00EA5084">
              <w:t>skolasztika</w:t>
            </w:r>
            <w:r w:rsidR="00E67D42">
              <w:t>,</w:t>
            </w:r>
            <w:r w:rsidR="00E67D42" w:rsidRPr="00EA5084">
              <w:t xml:space="preserve"> </w:t>
            </w:r>
            <w:r w:rsidRPr="00EA5084">
              <w:t>katedrális</w:t>
            </w:r>
            <w:r w:rsidR="00E67D42">
              <w:t xml:space="preserve">, moralitás, intelem </w:t>
            </w:r>
          </w:p>
        </w:tc>
        <w:tc>
          <w:tcPr>
            <w:tcW w:w="4111" w:type="dxa"/>
          </w:tcPr>
          <w:p w14:paraId="43152B69" w14:textId="13B6BBB5" w:rsidR="00B02F27" w:rsidRDefault="00B02F27" w:rsidP="00B02F27">
            <w:r w:rsidRPr="00582369">
              <w:t>Az irodalomtörténeti korszakolás sajátosság</w:t>
            </w:r>
            <w:r w:rsidR="00631096">
              <w:t>ai</w:t>
            </w:r>
            <w:r w:rsidRPr="00582369">
              <w:t>nak, nehézségeinek, céljainak megismerése, a korstílus fogalmának bevezetése</w:t>
            </w:r>
          </w:p>
          <w:p w14:paraId="1E2F4279" w14:textId="77777777" w:rsidR="00D50396" w:rsidRDefault="00D50396" w:rsidP="00B02F27">
            <w:r>
              <w:t>A középkor az európai kultúra első nagy korszaka, mely összegezi, szintetizálja a görög-római és zsidó-keresztény hagyományt</w:t>
            </w:r>
          </w:p>
          <w:p w14:paraId="1615E1F1" w14:textId="77777777" w:rsidR="00D50396" w:rsidRDefault="00D50396" w:rsidP="00B02F27">
            <w:r>
              <w:t>A középkor művészeti kánonjainak megismerése</w:t>
            </w:r>
          </w:p>
          <w:p w14:paraId="6089A70D" w14:textId="77777777" w:rsidR="00D50396" w:rsidRPr="00582369" w:rsidRDefault="00D50396" w:rsidP="00B02F27">
            <w:r>
              <w:t>Jellegzetes középkori műfajok megismerése</w:t>
            </w:r>
          </w:p>
        </w:tc>
        <w:tc>
          <w:tcPr>
            <w:tcW w:w="4253" w:type="dxa"/>
          </w:tcPr>
          <w:p w14:paraId="1BDA8906" w14:textId="77777777" w:rsidR="00B02F27" w:rsidRPr="000E1C4D" w:rsidRDefault="000E1C4D" w:rsidP="000E1C4D">
            <w:r w:rsidRPr="000E1C4D">
              <w:t>Előzetes tudás mozgósítása</w:t>
            </w:r>
          </w:p>
          <w:p w14:paraId="29C762DA" w14:textId="77777777" w:rsidR="000E1C4D" w:rsidRPr="00D50396" w:rsidRDefault="000E1C4D" w:rsidP="000E1C4D">
            <w:pPr>
              <w:rPr>
                <w:lang w:eastAsia="hu-HU"/>
              </w:rPr>
            </w:pPr>
            <w:r w:rsidRPr="000E1C4D">
              <w:t>Az antikvitás és a középkor viszonyának bemutatása tanulói prezentációval</w:t>
            </w:r>
          </w:p>
        </w:tc>
      </w:tr>
      <w:tr w:rsidR="00B02F27" w:rsidRPr="0000594E" w14:paraId="5EF5B8C1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AFF10A8" w14:textId="77777777" w:rsidR="00B02F27" w:rsidRDefault="00873359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062EE03D" w14:textId="77777777" w:rsidR="00B02F27" w:rsidRPr="00A2162B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2162B">
              <w:rPr>
                <w:rFonts w:cs="Times New Roman"/>
                <w:color w:val="000000"/>
                <w:szCs w:val="24"/>
              </w:rPr>
              <w:t>Az egyházi irodalom – epikai alkotások</w:t>
            </w:r>
            <w:r w:rsidRPr="00A2162B">
              <w:rPr>
                <w:rFonts w:cs="Times New Roman"/>
                <w:szCs w:val="24"/>
              </w:rPr>
              <w:t>: Szent Ágoston:</w:t>
            </w:r>
          </w:p>
          <w:p w14:paraId="4F5D4A84" w14:textId="77777777" w:rsidR="00B02F27" w:rsidRPr="00A2162B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A2162B">
              <w:rPr>
                <w:rFonts w:cs="Times New Roman"/>
                <w:i/>
                <w:iCs/>
                <w:szCs w:val="24"/>
              </w:rPr>
              <w:t>Vallomások</w:t>
            </w:r>
          </w:p>
        </w:tc>
        <w:tc>
          <w:tcPr>
            <w:tcW w:w="2835" w:type="dxa"/>
          </w:tcPr>
          <w:p w14:paraId="4900994C" w14:textId="77777777" w:rsidR="00B02F27" w:rsidRPr="00A2162B" w:rsidRDefault="00B02F27" w:rsidP="009C36B9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2162B">
              <w:rPr>
                <w:rFonts w:cs="Times New Roman"/>
                <w:szCs w:val="24"/>
              </w:rPr>
              <w:t>vallomás</w:t>
            </w:r>
          </w:p>
        </w:tc>
        <w:tc>
          <w:tcPr>
            <w:tcW w:w="4111" w:type="dxa"/>
          </w:tcPr>
          <w:p w14:paraId="3705CF4D" w14:textId="77777777" w:rsidR="00B02F27" w:rsidRDefault="00B02F27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középkori irodalom jellegének megismerése az ókeresztény és középkori szakaszban</w:t>
            </w:r>
          </w:p>
          <w:p w14:paraId="74EE9CE1" w14:textId="77777777" w:rsidR="005C0EF8" w:rsidRDefault="005C0EF8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önéletírás irodalmi hagyományának kialakulása, az önelemzés és allegorikus beszéd poétikai-retorikai sajátosságainak elemzése</w:t>
            </w:r>
          </w:p>
          <w:p w14:paraId="010550C3" w14:textId="77777777" w:rsidR="00B02F27" w:rsidRPr="0057713C" w:rsidRDefault="00B02F27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Szövegrészlet elemzése a középkor irodalmából: vallomás</w:t>
            </w:r>
          </w:p>
        </w:tc>
        <w:tc>
          <w:tcPr>
            <w:tcW w:w="4253" w:type="dxa"/>
          </w:tcPr>
          <w:p w14:paraId="43F80768" w14:textId="77777777" w:rsidR="00B02F27" w:rsidRDefault="000E1C4D" w:rsidP="000E1C4D">
            <w:r w:rsidRPr="000E1C4D">
              <w:lastRenderedPageBreak/>
              <w:t>Tanár által kijelölt szövegrészek feldolgozása szakértői csoportmunkában</w:t>
            </w:r>
          </w:p>
          <w:p w14:paraId="1D40EDF6" w14:textId="77777777" w:rsidR="000E0AF0" w:rsidRPr="000E1C4D" w:rsidRDefault="00C841C4" w:rsidP="000E1C4D">
            <w:r>
              <w:t>V</w:t>
            </w:r>
            <w:r w:rsidR="000E0AF0">
              <w:t>ita, érvelés</w:t>
            </w:r>
          </w:p>
        </w:tc>
      </w:tr>
      <w:tr w:rsidR="00B02F27" w:rsidRPr="0000594E" w14:paraId="18C84E68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13BD9B68" w14:textId="77777777" w:rsidR="00B02F27" w:rsidRDefault="00873359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6BFFAFB5" w14:textId="64F10BFA" w:rsidR="00B02F27" w:rsidRPr="00A2162B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A2162B">
              <w:rPr>
                <w:rFonts w:cs="Times New Roman"/>
                <w:szCs w:val="24"/>
              </w:rPr>
              <w:t>Az egyházi irodalom</w:t>
            </w:r>
            <w:r w:rsidR="002C15D7">
              <w:rPr>
                <w:rFonts w:cs="Times New Roman"/>
                <w:szCs w:val="24"/>
              </w:rPr>
              <w:t xml:space="preserve"> </w:t>
            </w:r>
            <w:r w:rsidR="002C15D7">
              <w:rPr>
                <w:rFonts w:cs="Times New Roman"/>
                <w:szCs w:val="24"/>
              </w:rPr>
              <w:sym w:font="Symbol" w:char="F02D"/>
            </w:r>
            <w:r w:rsidRPr="00A2162B">
              <w:rPr>
                <w:rFonts w:cs="Times New Roman"/>
                <w:szCs w:val="24"/>
              </w:rPr>
              <w:t xml:space="preserve"> epikai alkotások</w:t>
            </w:r>
            <w:r w:rsidRPr="00A2162B">
              <w:rPr>
                <w:rFonts w:cs="Times New Roman"/>
                <w:i/>
                <w:szCs w:val="24"/>
              </w:rPr>
              <w:t>: Halotti Beszéd és könyörgés</w:t>
            </w:r>
          </w:p>
        </w:tc>
        <w:tc>
          <w:tcPr>
            <w:tcW w:w="2835" w:type="dxa"/>
          </w:tcPr>
          <w:p w14:paraId="4B04A52B" w14:textId="77777777" w:rsidR="00B02F27" w:rsidRPr="00A2162B" w:rsidRDefault="00E67D42" w:rsidP="00B02F2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egyházi kultúra, </w:t>
            </w:r>
            <w:r w:rsidR="00B02F27">
              <w:rPr>
                <w:rFonts w:cs="Times New Roman"/>
                <w:szCs w:val="24"/>
              </w:rPr>
              <w:t>nyelvemlék, szövegemlék, prédikáció</w:t>
            </w:r>
            <w:r>
              <w:rPr>
                <w:rFonts w:cs="Times New Roman"/>
                <w:szCs w:val="24"/>
              </w:rPr>
              <w:t>, legenda, kódex</w:t>
            </w:r>
          </w:p>
        </w:tc>
        <w:tc>
          <w:tcPr>
            <w:tcW w:w="4111" w:type="dxa"/>
          </w:tcPr>
          <w:p w14:paraId="0C414A8D" w14:textId="77777777" w:rsidR="00B02F27" w:rsidRDefault="00B02F27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7B516B">
              <w:rPr>
                <w:rFonts w:eastAsia="Calibri" w:cs="Times New Roman"/>
                <w:color w:val="000000"/>
                <w:szCs w:val="24"/>
                <w:lang w:eastAsia="hu-HU"/>
              </w:rPr>
              <w:t>Szövegrészlet elemzése a középkor irodalmából: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prédikáció </w:t>
            </w:r>
          </w:p>
          <w:p w14:paraId="3FD5B43A" w14:textId="77777777" w:rsidR="00B02F27" w:rsidRPr="007B516B" w:rsidRDefault="00B02F27" w:rsidP="00B02F2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kéziratos kor olvasási szokásainak megismerése</w:t>
            </w:r>
          </w:p>
        </w:tc>
        <w:tc>
          <w:tcPr>
            <w:tcW w:w="4253" w:type="dxa"/>
          </w:tcPr>
          <w:p w14:paraId="046FE6F9" w14:textId="62202E7D" w:rsidR="00B02F27" w:rsidRDefault="001B1435" w:rsidP="00B02F2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="00C841C4">
              <w:t>Az e</w:t>
            </w:r>
            <w:r>
              <w:t xml:space="preserve">lőzetes tudás mozgósítása: a szöveg </w:t>
            </w:r>
            <w:r w:rsidR="00B02F27" w:rsidRPr="00D73D45">
              <w:t>összevetés</w:t>
            </w:r>
            <w:r>
              <w:t>e</w:t>
            </w:r>
            <w:r w:rsidR="00B02F27" w:rsidRPr="00D73D45">
              <w:t xml:space="preserve"> a bibliai teremtés-</w:t>
            </w:r>
            <w:r w:rsidR="009C5F80">
              <w:t xml:space="preserve"> </w:t>
            </w:r>
            <w:r w:rsidR="00B02F27" w:rsidRPr="00D73D45">
              <w:t>és bűnesettörténettel</w:t>
            </w:r>
            <w:r w:rsidR="000E1C4D">
              <w:t xml:space="preserve"> pármunkában</w:t>
            </w:r>
          </w:p>
          <w:p w14:paraId="53FC8006" w14:textId="5FEC0F5C" w:rsidR="00B02F27" w:rsidRPr="00582369" w:rsidRDefault="00B02F27" w:rsidP="009C5F8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5F80" w:rsidRPr="00F64379">
              <w:t xml:space="preserve">Egy </w:t>
            </w:r>
            <w:r w:rsidRPr="00582369">
              <w:rPr>
                <w:rFonts w:eastAsia="Calibri" w:cs="Times New Roman"/>
                <w:color w:val="000000"/>
                <w:szCs w:val="24"/>
                <w:lang w:eastAsia="hu-HU"/>
              </w:rPr>
              <w:t>legend</w:t>
            </w:r>
            <w:r w:rsidR="009C5F80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 w:rsidRPr="00582369">
              <w:rPr>
                <w:rFonts w:eastAsia="Calibri" w:cs="Times New Roman"/>
                <w:color w:val="000000"/>
                <w:szCs w:val="24"/>
                <w:lang w:eastAsia="hu-HU"/>
              </w:rPr>
              <w:t>megadott szempontok alapján történő otthoni feldolgozása</w:t>
            </w:r>
          </w:p>
        </w:tc>
      </w:tr>
      <w:tr w:rsidR="00B02F27" w:rsidRPr="0000594E" w14:paraId="5A21FBBF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774B8A8" w14:textId="77777777" w:rsidR="00B02F27" w:rsidRDefault="00873359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33DCECCF" w14:textId="77777777" w:rsidR="00B02F27" w:rsidRPr="00A2162B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A2162B">
              <w:rPr>
                <w:rFonts w:cs="Times New Roman"/>
                <w:color w:val="000000"/>
                <w:szCs w:val="24"/>
              </w:rPr>
              <w:t>Az egyházi irodalom lírai alkotásai: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A2162B">
              <w:rPr>
                <w:rFonts w:cs="Times New Roman"/>
                <w:color w:val="000000"/>
                <w:szCs w:val="24"/>
              </w:rPr>
              <w:t>himnuszköltészet</w:t>
            </w:r>
          </w:p>
          <w:p w14:paraId="3D758AA1" w14:textId="77777777" w:rsidR="00B02F27" w:rsidRPr="00A2162B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2162B">
              <w:rPr>
                <w:rFonts w:cs="Times New Roman"/>
                <w:szCs w:val="24"/>
              </w:rPr>
              <w:t>Jacopone da Todi</w:t>
            </w:r>
          </w:p>
          <w:p w14:paraId="61541CA0" w14:textId="77777777" w:rsidR="00B02F27" w:rsidRPr="00A2162B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A2162B">
              <w:rPr>
                <w:rFonts w:cs="Times New Roman"/>
                <w:i/>
                <w:iCs/>
                <w:szCs w:val="24"/>
              </w:rPr>
              <w:t xml:space="preserve">Stabat Mater </w:t>
            </w:r>
            <w:r w:rsidRPr="00A2162B">
              <w:rPr>
                <w:rFonts w:cs="Times New Roman"/>
                <w:szCs w:val="24"/>
              </w:rPr>
              <w:t>és az</w:t>
            </w:r>
          </w:p>
          <w:p w14:paraId="72DB13AB" w14:textId="77777777" w:rsidR="00B02F27" w:rsidRPr="00A2162B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Cs w:val="24"/>
              </w:rPr>
            </w:pPr>
            <w:r w:rsidRPr="00A2162B">
              <w:rPr>
                <w:rFonts w:cs="Times New Roman"/>
                <w:i/>
                <w:iCs/>
                <w:szCs w:val="24"/>
              </w:rPr>
              <w:t>Ómagyar Mária</w:t>
            </w:r>
            <w:r w:rsidR="00EA5084">
              <w:rPr>
                <w:rFonts w:cs="Times New Roman"/>
                <w:i/>
                <w:iCs/>
                <w:szCs w:val="24"/>
              </w:rPr>
              <w:t>-</w:t>
            </w:r>
            <w:r w:rsidRPr="00A2162B">
              <w:rPr>
                <w:rFonts w:cs="Times New Roman"/>
                <w:i/>
                <w:iCs/>
                <w:szCs w:val="24"/>
              </w:rPr>
              <w:t>siralom</w:t>
            </w:r>
          </w:p>
          <w:p w14:paraId="598E7663" w14:textId="77777777" w:rsidR="00B02F27" w:rsidRPr="00A2162B" w:rsidRDefault="007B15F0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összehasonlítása</w:t>
            </w:r>
          </w:p>
          <w:p w14:paraId="4960AA20" w14:textId="77777777" w:rsidR="00B02F27" w:rsidRPr="00A2162B" w:rsidRDefault="00B02F27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14:paraId="1C6B78A0" w14:textId="77777777" w:rsidR="00B02F27" w:rsidRPr="00A2162B" w:rsidRDefault="00941BCB" w:rsidP="009C36B9">
            <w:pPr>
              <w:rPr>
                <w:szCs w:val="24"/>
              </w:rPr>
            </w:pPr>
            <w:r>
              <w:t xml:space="preserve">Mária-siralom, </w:t>
            </w:r>
            <w:r w:rsidR="00D024E0">
              <w:t>planc</w:t>
            </w:r>
            <w:r w:rsidR="00B02F27" w:rsidRPr="00336C84">
              <w:t>tu</w:t>
            </w:r>
            <w:r w:rsidR="00D024E0">
              <w:t>s</w:t>
            </w:r>
          </w:p>
        </w:tc>
        <w:tc>
          <w:tcPr>
            <w:tcW w:w="4111" w:type="dxa"/>
          </w:tcPr>
          <w:p w14:paraId="61FF5449" w14:textId="77777777" w:rsidR="00B02F27" w:rsidRDefault="00B02F27" w:rsidP="00B02F27">
            <w:pPr>
              <w:rPr>
                <w:rFonts w:eastAsia="Calibri"/>
                <w:color w:val="000000"/>
                <w:lang w:eastAsia="hu-HU"/>
              </w:rPr>
            </w:pPr>
            <w:r w:rsidRPr="007B516B">
              <w:t xml:space="preserve">A </w:t>
            </w:r>
            <w:r>
              <w:t xml:space="preserve">középkori himnuszköltészet </w:t>
            </w:r>
            <w:r w:rsidRPr="007B516B">
              <w:t>hagyományba ágyazottsága, liturgikus szerepe,</w:t>
            </w:r>
            <w:r>
              <w:t xml:space="preserve"> </w:t>
            </w:r>
            <w:r w:rsidRPr="007B516B">
              <w:t>a korai és érett középkor himnuszköltészetének</w:t>
            </w:r>
            <w:r>
              <w:t xml:space="preserve"> </w:t>
            </w:r>
            <w:r w:rsidR="000E1C4D">
              <w:t>jellemzői</w:t>
            </w:r>
          </w:p>
        </w:tc>
        <w:tc>
          <w:tcPr>
            <w:tcW w:w="4253" w:type="dxa"/>
          </w:tcPr>
          <w:p w14:paraId="1B515D46" w14:textId="77777777" w:rsidR="00B02F27" w:rsidRDefault="000E1C4D" w:rsidP="000E1C4D">
            <w:r>
              <w:t>C</w:t>
            </w:r>
            <w:r w:rsidR="00B02F27" w:rsidRPr="00336C84">
              <w:t>soportmunka</w:t>
            </w:r>
            <w:r w:rsidR="00134140">
              <w:t>:</w:t>
            </w:r>
            <w:r>
              <w:t xml:space="preserve"> beszédhelyzetek értelmezése</w:t>
            </w:r>
          </w:p>
          <w:p w14:paraId="1B73F75C" w14:textId="77777777" w:rsidR="000E1C4D" w:rsidRDefault="000E1C4D" w:rsidP="000E1C4D">
            <w:r>
              <w:t>Összehasonlító verselemzés: a két vers poétikai jellemzőinek összevetése</w:t>
            </w:r>
          </w:p>
          <w:p w14:paraId="4AE54F5A" w14:textId="77777777" w:rsidR="000E1C4D" w:rsidRPr="00D73D45" w:rsidRDefault="000E1C4D" w:rsidP="000E1C4D"/>
        </w:tc>
      </w:tr>
      <w:tr w:rsidR="00B02F27" w:rsidRPr="0000594E" w14:paraId="16E70491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64C3B63C" w14:textId="77777777" w:rsidR="00B02F27" w:rsidRDefault="00EA5084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4333128F" w14:textId="7E1623F8" w:rsidR="00B02F27" w:rsidRPr="003B271F" w:rsidRDefault="00B02F27" w:rsidP="009C5F80">
            <w:pPr>
              <w:jc w:val="left"/>
              <w:rPr>
                <w:rFonts w:cs="Times New Roman"/>
                <w:szCs w:val="24"/>
              </w:rPr>
            </w:pPr>
            <w:r w:rsidRPr="003B271F">
              <w:rPr>
                <w:rFonts w:cs="Times New Roman"/>
                <w:szCs w:val="24"/>
              </w:rPr>
              <w:t>A lovagi és udvari irodalom</w:t>
            </w:r>
            <w:r w:rsidR="009C5F80">
              <w:rPr>
                <w:rFonts w:cs="Times New Roman"/>
                <w:szCs w:val="24"/>
              </w:rPr>
              <w:t xml:space="preserve"> </w:t>
            </w:r>
            <w:r w:rsidR="009C5F80" w:rsidRPr="003B271F">
              <w:rPr>
                <w:rFonts w:cs="Times New Roman"/>
                <w:szCs w:val="24"/>
              </w:rPr>
              <w:t>–</w:t>
            </w:r>
            <w:r w:rsidR="009C5F80">
              <w:rPr>
                <w:rFonts w:cs="Times New Roman"/>
                <w:szCs w:val="24"/>
              </w:rPr>
              <w:t xml:space="preserve"> </w:t>
            </w:r>
            <w:r w:rsidRPr="003B271F">
              <w:rPr>
                <w:rFonts w:cs="Times New Roman"/>
                <w:szCs w:val="24"/>
              </w:rPr>
              <w:t xml:space="preserve">epika: </w:t>
            </w:r>
            <w:r w:rsidRPr="00F64379">
              <w:rPr>
                <w:rFonts w:cs="Times New Roman"/>
                <w:i/>
                <w:szCs w:val="24"/>
              </w:rPr>
              <w:t>Anonymus: Gesta Hungarorum</w:t>
            </w:r>
          </w:p>
        </w:tc>
        <w:tc>
          <w:tcPr>
            <w:tcW w:w="2835" w:type="dxa"/>
          </w:tcPr>
          <w:p w14:paraId="195BCDF8" w14:textId="77777777" w:rsidR="00B02F27" w:rsidRPr="003B271F" w:rsidRDefault="00B02F27" w:rsidP="009C36B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lovagi kultúra, ges</w:t>
            </w:r>
            <w:r w:rsidR="00D024E0">
              <w:rPr>
                <w:rFonts w:cs="Times New Roman"/>
                <w:szCs w:val="24"/>
              </w:rPr>
              <w:t>z</w:t>
            </w:r>
            <w:r>
              <w:rPr>
                <w:rFonts w:cs="Times New Roman"/>
                <w:szCs w:val="24"/>
              </w:rPr>
              <w:t>ta, krónika</w:t>
            </w:r>
          </w:p>
        </w:tc>
        <w:tc>
          <w:tcPr>
            <w:tcW w:w="4111" w:type="dxa"/>
          </w:tcPr>
          <w:p w14:paraId="71F96AA6" w14:textId="45F17AD8" w:rsidR="00B02F27" w:rsidRDefault="00134140" w:rsidP="00573EF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lovagkor értékrendjének meghatározása</w:t>
            </w:r>
            <w:r w:rsidR="002C15D7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S</w:t>
            </w:r>
            <w:r w:rsidR="00322923" w:rsidRPr="007B516B">
              <w:rPr>
                <w:rFonts w:eastAsia="Calibri" w:cs="Times New Roman"/>
                <w:color w:val="000000"/>
                <w:szCs w:val="24"/>
                <w:lang w:eastAsia="hu-HU"/>
              </w:rPr>
              <w:t>zövegrészlet elemzése a középkor irodalmából:</w:t>
            </w:r>
            <w:r w:rsidR="005C0EF8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 w:rsidR="00322923">
              <w:rPr>
                <w:rFonts w:eastAsia="Calibri" w:cs="Times New Roman"/>
                <w:color w:val="000000"/>
                <w:szCs w:val="24"/>
                <w:lang w:eastAsia="hu-HU"/>
              </w:rPr>
              <w:t>ges</w:t>
            </w:r>
            <w:r w:rsidR="00D024E0">
              <w:rPr>
                <w:rFonts w:eastAsia="Calibri" w:cs="Times New Roman"/>
                <w:color w:val="000000"/>
                <w:szCs w:val="24"/>
                <w:lang w:eastAsia="hu-HU"/>
              </w:rPr>
              <w:t>z</w:t>
            </w:r>
            <w:r w:rsidR="00322923">
              <w:rPr>
                <w:rFonts w:eastAsia="Calibri" w:cs="Times New Roman"/>
                <w:color w:val="000000"/>
                <w:szCs w:val="24"/>
                <w:lang w:eastAsia="hu-HU"/>
              </w:rPr>
              <w:t>ta</w:t>
            </w:r>
          </w:p>
          <w:p w14:paraId="087D4E0E" w14:textId="77777777" w:rsidR="00322923" w:rsidRPr="00573EF5" w:rsidRDefault="00322923" w:rsidP="00573EF5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ges</w:t>
            </w:r>
            <w:r w:rsidR="00D024E0">
              <w:rPr>
                <w:rFonts w:eastAsia="Calibri" w:cs="Times New Roman"/>
                <w:color w:val="000000"/>
                <w:szCs w:val="24"/>
                <w:lang w:eastAsia="hu-HU"/>
              </w:rPr>
              <w:t>z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 és a krónika közötti különbség tudatosítása</w:t>
            </w:r>
          </w:p>
        </w:tc>
        <w:tc>
          <w:tcPr>
            <w:tcW w:w="4253" w:type="dxa"/>
          </w:tcPr>
          <w:p w14:paraId="4A282A5B" w14:textId="77777777" w:rsidR="00B02F27" w:rsidRDefault="000E1C4D" w:rsidP="000E1C4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tanár által kijelölt részek szoros szövegolvasása, az ismert motívumok azonosítása</w:t>
            </w:r>
          </w:p>
          <w:p w14:paraId="01EDB28A" w14:textId="77777777" w:rsidR="000E1C4D" w:rsidRPr="000E1C4D" w:rsidRDefault="000E1C4D" w:rsidP="000E1C4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EA5084" w:rsidRPr="00240FF3" w14:paraId="3B21A251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7A6FD81" w14:textId="77777777" w:rsidR="00EA5084" w:rsidRPr="00240FF3" w:rsidRDefault="00EA5084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54.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C580BA4" w14:textId="77777777" w:rsidR="00EA5084" w:rsidRPr="00240FF3" w:rsidRDefault="00573EF5" w:rsidP="00B02F2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>A lovagi kultúra és életmód bemutatása, a lovagi hagyományok továbbélése, lovagregény-paródiák</w:t>
            </w:r>
          </w:p>
        </w:tc>
        <w:tc>
          <w:tcPr>
            <w:tcW w:w="2835" w:type="dxa"/>
            <w:shd w:val="clear" w:color="auto" w:fill="FFFFFF" w:themeFill="background1"/>
          </w:tcPr>
          <w:p w14:paraId="78C35AE1" w14:textId="77777777" w:rsidR="00EA5084" w:rsidRPr="00240FF3" w:rsidRDefault="00EA5084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98274CD" w14:textId="77777777" w:rsidR="00EA5084" w:rsidRPr="00240FF3" w:rsidRDefault="00573EF5" w:rsidP="00D024E0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 xml:space="preserve">A középkori </w:t>
            </w:r>
            <w:r w:rsidR="00D024E0" w:rsidRPr="00240FF3">
              <w:rPr>
                <w:rFonts w:eastAsia="Calibri" w:cs="Times New Roman"/>
                <w:szCs w:val="24"/>
                <w:lang w:eastAsia="hu-HU"/>
              </w:rPr>
              <w:t xml:space="preserve">hagyományok </w:t>
            </w:r>
            <w:r w:rsidRPr="00240FF3">
              <w:rPr>
                <w:rFonts w:eastAsia="Calibri" w:cs="Times New Roman"/>
                <w:szCs w:val="24"/>
                <w:lang w:eastAsia="hu-HU"/>
              </w:rPr>
              <w:t xml:space="preserve">és </w:t>
            </w:r>
            <w:r w:rsidR="00D024E0" w:rsidRPr="00240FF3">
              <w:rPr>
                <w:rFonts w:eastAsia="Calibri" w:cs="Times New Roman"/>
                <w:szCs w:val="24"/>
                <w:lang w:eastAsia="hu-HU"/>
              </w:rPr>
              <w:t xml:space="preserve">a </w:t>
            </w:r>
            <w:r w:rsidRPr="00240FF3">
              <w:rPr>
                <w:rFonts w:eastAsia="Calibri" w:cs="Times New Roman"/>
                <w:szCs w:val="24"/>
                <w:lang w:eastAsia="hu-HU"/>
              </w:rPr>
              <w:t xml:space="preserve">mai </w:t>
            </w:r>
            <w:r w:rsidR="00D024E0" w:rsidRPr="00240FF3">
              <w:rPr>
                <w:rFonts w:eastAsia="Calibri" w:cs="Times New Roman"/>
                <w:szCs w:val="24"/>
                <w:lang w:eastAsia="hu-HU"/>
              </w:rPr>
              <w:t>„lovagok” kapcsolatának</w:t>
            </w:r>
            <w:r w:rsidRPr="00240FF3">
              <w:rPr>
                <w:rFonts w:eastAsia="Calibri" w:cs="Times New Roman"/>
                <w:szCs w:val="24"/>
                <w:lang w:eastAsia="hu-HU"/>
              </w:rPr>
              <w:t xml:space="preserve"> felismerése irodalmi és filmes példák alapján</w:t>
            </w:r>
          </w:p>
        </w:tc>
        <w:tc>
          <w:tcPr>
            <w:tcW w:w="4253" w:type="dxa"/>
            <w:shd w:val="clear" w:color="auto" w:fill="FFFFFF" w:themeFill="background1"/>
          </w:tcPr>
          <w:p w14:paraId="1CC7E179" w14:textId="77777777" w:rsidR="00EA5084" w:rsidRPr="00240FF3" w:rsidRDefault="000E1C4D" w:rsidP="00573EF5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240FF3">
              <w:rPr>
                <w:rFonts w:eastAsia="Calibri" w:cs="Times New Roman"/>
                <w:szCs w:val="24"/>
                <w:lang w:eastAsia="hu-HU"/>
              </w:rPr>
              <w:t>T</w:t>
            </w:r>
            <w:r w:rsidR="00573EF5" w:rsidRPr="00240FF3">
              <w:rPr>
                <w:rFonts w:eastAsia="Calibri" w:cs="Times New Roman"/>
                <w:szCs w:val="24"/>
                <w:lang w:eastAsia="hu-HU"/>
              </w:rPr>
              <w:t>anulói kiselőadások, prezentációk készítése</w:t>
            </w:r>
          </w:p>
        </w:tc>
      </w:tr>
      <w:tr w:rsidR="00B02F27" w:rsidRPr="0000594E" w14:paraId="71C57B8D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145CE295" w14:textId="77777777" w:rsidR="00B02F27" w:rsidRDefault="00EA5084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4A6D29D9" w14:textId="59E3ECFA" w:rsidR="00B02F27" w:rsidRPr="003B271F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3B271F">
              <w:rPr>
                <w:rFonts w:cs="Times New Roman"/>
                <w:szCs w:val="24"/>
              </w:rPr>
              <w:t xml:space="preserve">A lovagi és udvari irodalom – líra: Walter von </w:t>
            </w:r>
            <w:r w:rsidR="0048691D">
              <w:rPr>
                <w:rFonts w:cs="Times New Roman"/>
                <w:szCs w:val="24"/>
              </w:rPr>
              <w:t xml:space="preserve">der </w:t>
            </w:r>
            <w:r w:rsidRPr="003B271F">
              <w:rPr>
                <w:rFonts w:cs="Times New Roman"/>
                <w:szCs w:val="24"/>
              </w:rPr>
              <w:t xml:space="preserve">Vogelweide: </w:t>
            </w:r>
            <w:r w:rsidRPr="003B271F">
              <w:rPr>
                <w:rFonts w:cs="Times New Roman"/>
                <w:i/>
                <w:szCs w:val="24"/>
              </w:rPr>
              <w:t>A hársfaágak csendes árnyán</w:t>
            </w:r>
          </w:p>
        </w:tc>
        <w:tc>
          <w:tcPr>
            <w:tcW w:w="2835" w:type="dxa"/>
          </w:tcPr>
          <w:p w14:paraId="58EB3AC1" w14:textId="77777777" w:rsidR="00B02F27" w:rsidRPr="003B271F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</w:t>
            </w:r>
            <w:r w:rsidRPr="003B271F">
              <w:rPr>
                <w:rFonts w:cs="Times New Roman"/>
                <w:szCs w:val="24"/>
              </w:rPr>
              <w:t>ovagi epika és líra, trubadúrok,</w:t>
            </w:r>
            <w:r w:rsidR="00D024E0">
              <w:rPr>
                <w:rFonts w:cs="Times New Roman"/>
                <w:szCs w:val="24"/>
              </w:rPr>
              <w:t xml:space="preserve"> m</w:t>
            </w:r>
            <w:r>
              <w:rPr>
                <w:rFonts w:cs="Times New Roman"/>
                <w:szCs w:val="24"/>
              </w:rPr>
              <w:t>innesängerek</w:t>
            </w:r>
            <w:r w:rsidRPr="003B271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5339DE8C" w14:textId="77777777" w:rsidR="00B02F27" w:rsidRDefault="00134140" w:rsidP="0013414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34140">
              <w:rPr>
                <w:rFonts w:eastAsia="Calibri" w:cs="Times New Roman"/>
                <w:color w:val="000000"/>
                <w:szCs w:val="24"/>
                <w:lang w:eastAsia="hu-HU"/>
              </w:rPr>
              <w:t>A lovagkor szerelemfelfogásának értelmezése</w:t>
            </w:r>
          </w:p>
          <w:p w14:paraId="6E1B71EE" w14:textId="77777777" w:rsidR="00134140" w:rsidRPr="00134140" w:rsidRDefault="00134140" w:rsidP="0013414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Walter von Vogelweide versének létszemléleti és poétikai újdonságai</w:t>
            </w:r>
          </w:p>
        </w:tc>
        <w:tc>
          <w:tcPr>
            <w:tcW w:w="4253" w:type="dxa"/>
          </w:tcPr>
          <w:p w14:paraId="2DEEA5D5" w14:textId="08EBF785" w:rsidR="00B63EE2" w:rsidRDefault="00B63EE2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Páros munkában</w:t>
            </w:r>
            <w:r w:rsidR="0048691D">
              <w:rPr>
                <w:rFonts w:eastAsia="Calibri" w:cs="Times New Roman"/>
                <w:color w:val="000000"/>
                <w:szCs w:val="24"/>
                <w:lang w:eastAsia="hu-HU"/>
              </w:rPr>
              <w:t>,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tanári kalauzzal vers</w:t>
            </w:r>
            <w:r w:rsidR="007B15F0">
              <w:rPr>
                <w:rFonts w:eastAsia="Calibri" w:cs="Times New Roman"/>
                <w:color w:val="000000"/>
                <w:szCs w:val="24"/>
                <w:lang w:eastAsia="hu-HU"/>
              </w:rPr>
              <w:t>értelmezés</w:t>
            </w:r>
          </w:p>
          <w:p w14:paraId="375CA549" w14:textId="77777777" w:rsidR="00B63EE2" w:rsidRDefault="00523249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Megzenésített v</w:t>
            </w:r>
            <w:r w:rsidR="007B15F0">
              <w:rPr>
                <w:rFonts w:eastAsia="Calibri" w:cs="Times New Roman"/>
                <w:color w:val="000000"/>
                <w:szCs w:val="24"/>
                <w:lang w:eastAsia="hu-HU"/>
              </w:rPr>
              <w:t>ersek meghallgatása a szerzőtől</w:t>
            </w:r>
          </w:p>
          <w:p w14:paraId="783DB13D" w14:textId="77777777" w:rsidR="00B02F27" w:rsidRPr="0057713C" w:rsidRDefault="00A27E3B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</w:t>
            </w:r>
            <w:r w:rsidR="00B63EE2">
              <w:rPr>
                <w:rFonts w:eastAsia="Calibri" w:cs="Times New Roman"/>
                <w:color w:val="000000"/>
                <w:szCs w:val="24"/>
                <w:lang w:eastAsia="hu-HU"/>
              </w:rPr>
              <w:t>reatív írás</w:t>
            </w:r>
          </w:p>
        </w:tc>
      </w:tr>
      <w:tr w:rsidR="00F5313F" w:rsidRPr="0000594E" w14:paraId="161F6F37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4021BCF2" w14:textId="0E65586E" w:rsidR="00F5313F" w:rsidRDefault="00F5313F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  <w:r w:rsidR="0048691D">
              <w:rPr>
                <w:rFonts w:cs="Times New Roman"/>
                <w:sz w:val="20"/>
                <w:szCs w:val="20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2976" w:type="dxa"/>
            <w:vAlign w:val="center"/>
          </w:tcPr>
          <w:p w14:paraId="695A58F8" w14:textId="0235E32C" w:rsidR="00F5313F" w:rsidRPr="003B271F" w:rsidRDefault="00F5313F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Cs w:val="24"/>
              </w:rPr>
            </w:pPr>
            <w:r w:rsidRPr="003B271F">
              <w:rPr>
                <w:rFonts w:cs="Times New Roman"/>
                <w:szCs w:val="24"/>
              </w:rPr>
              <w:t>Dante</w:t>
            </w:r>
            <w:r w:rsidR="0048691D">
              <w:rPr>
                <w:rFonts w:cs="Times New Roman"/>
                <w:szCs w:val="24"/>
              </w:rPr>
              <w:t>:</w:t>
            </w:r>
            <w:r w:rsidRPr="003B271F">
              <w:rPr>
                <w:rFonts w:cs="Times New Roman"/>
                <w:szCs w:val="24"/>
              </w:rPr>
              <w:t xml:space="preserve"> </w:t>
            </w:r>
            <w:r w:rsidRPr="003B271F">
              <w:rPr>
                <w:rFonts w:cs="Times New Roman"/>
                <w:i/>
                <w:iCs/>
                <w:szCs w:val="24"/>
              </w:rPr>
              <w:t>Isteni</w:t>
            </w:r>
          </w:p>
          <w:p w14:paraId="4A13FFC1" w14:textId="77777777" w:rsidR="00F5313F" w:rsidRPr="003B271F" w:rsidRDefault="00F5313F" w:rsidP="00B02F27">
            <w:pPr>
              <w:jc w:val="left"/>
              <w:rPr>
                <w:rFonts w:cs="Times New Roman"/>
                <w:szCs w:val="24"/>
              </w:rPr>
            </w:pPr>
            <w:r w:rsidRPr="003B271F">
              <w:rPr>
                <w:rFonts w:cs="Times New Roman"/>
                <w:i/>
                <w:iCs/>
                <w:szCs w:val="24"/>
              </w:rPr>
              <w:t>színjáték</w:t>
            </w:r>
          </w:p>
        </w:tc>
        <w:tc>
          <w:tcPr>
            <w:tcW w:w="2835" w:type="dxa"/>
            <w:vMerge w:val="restart"/>
          </w:tcPr>
          <w:p w14:paraId="7C476AE6" w14:textId="77777777" w:rsidR="00F5313F" w:rsidRPr="003B271F" w:rsidRDefault="00F5313F" w:rsidP="00B02F2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Pokol, Purgatórium, Paradicsom, emberiségköltem</w:t>
            </w:r>
            <w:r w:rsidR="00D024E0">
              <w:rPr>
                <w:rFonts w:cs="Times New Roman"/>
                <w:szCs w:val="24"/>
              </w:rPr>
              <w:t>ény, allegória, szimbólum, ter</w:t>
            </w:r>
            <w:r>
              <w:rPr>
                <w:rFonts w:cs="Times New Roman"/>
                <w:szCs w:val="24"/>
              </w:rPr>
              <w:t>cina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14:paraId="5ADCE6F3" w14:textId="77777777" w:rsidR="00F5313F" w:rsidRDefault="00F5313F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antikvitás középkorra tett hatásának felismerése</w:t>
            </w:r>
          </w:p>
          <w:p w14:paraId="6794D99B" w14:textId="326EE259" w:rsidR="00F5313F" w:rsidRDefault="00F5313F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Dante életműv</w:t>
            </w:r>
            <w:r w:rsidR="009C5F80">
              <w:rPr>
                <w:rFonts w:eastAsia="Calibri" w:cs="Times New Roman"/>
                <w:color w:val="000000"/>
                <w:szCs w:val="24"/>
                <w:lang w:eastAsia="hu-HU"/>
              </w:rPr>
              <w:t>ének és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jelentőségének megértése</w:t>
            </w:r>
          </w:p>
          <w:p w14:paraId="546D0DA3" w14:textId="77777777" w:rsidR="00F5313F" w:rsidRDefault="00F5313F" w:rsidP="00B02F27">
            <w:pPr>
              <w:jc w:val="left"/>
            </w:pPr>
            <w:r w:rsidRPr="00BA6D7B">
              <w:t xml:space="preserve"> A teljes mű szerkezetének és mond</w:t>
            </w:r>
            <w:r>
              <w:t>anivalójának átfogó ismertetése</w:t>
            </w:r>
          </w:p>
          <w:p w14:paraId="76B1097E" w14:textId="77777777" w:rsidR="00F5313F" w:rsidRDefault="00F5313F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 xml:space="preserve"> Az Isteni színjáték filozófiai kérdésfeltevésének bemutatása</w:t>
            </w:r>
          </w:p>
          <w:p w14:paraId="00C61A78" w14:textId="77777777" w:rsidR="00F5313F" w:rsidRPr="00332ABD" w:rsidRDefault="00F5313F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53" w:type="dxa"/>
            <w:vMerge w:val="restart"/>
          </w:tcPr>
          <w:p w14:paraId="4AF20C17" w14:textId="77777777" w:rsidR="00A27E3B" w:rsidRDefault="00A27E3B" w:rsidP="00B02F27">
            <w:pPr>
              <w:jc w:val="left"/>
            </w:pPr>
            <w:r>
              <w:lastRenderedPageBreak/>
              <w:t>Tanulói prezentáció: Vergilius és az utazó Dante kapcsolatának értelmezése</w:t>
            </w:r>
          </w:p>
          <w:p w14:paraId="42C6A56C" w14:textId="77777777" w:rsidR="00A27E3B" w:rsidRDefault="00A27E3B" w:rsidP="00B02F27">
            <w:pPr>
              <w:jc w:val="left"/>
            </w:pPr>
            <w:r>
              <w:lastRenderedPageBreak/>
              <w:t>A dantei értékek összevetése a középkorból megismert értékszerkezettel: vita, érvelés</w:t>
            </w:r>
          </w:p>
          <w:p w14:paraId="59C50815" w14:textId="77777777" w:rsidR="00A27E3B" w:rsidRDefault="00A27E3B" w:rsidP="00B02F27">
            <w:pPr>
              <w:jc w:val="left"/>
            </w:pPr>
            <w:r>
              <w:t>A műhöz készült illusztrációk megtekint</w:t>
            </w:r>
            <w:r w:rsidR="00D024E0">
              <w:t>ése,</w:t>
            </w:r>
            <w:r>
              <w:t xml:space="preserve"> az ábrázolások segítségével a történet rekonstruálása</w:t>
            </w:r>
          </w:p>
          <w:p w14:paraId="76D40463" w14:textId="77777777" w:rsidR="00A27E3B" w:rsidRDefault="00A27E3B" w:rsidP="00B02F27">
            <w:pPr>
              <w:jc w:val="left"/>
            </w:pPr>
            <w:r>
              <w:t>A tanár által kiemelt történetek elhelyezése a Pokol szerkezetében illusz</w:t>
            </w:r>
            <w:r w:rsidR="00C841C4">
              <w:t>trációval (digitális vagy hagyományos</w:t>
            </w:r>
            <w:r>
              <w:t xml:space="preserve"> eszközökkel)</w:t>
            </w:r>
          </w:p>
          <w:p w14:paraId="3EB94659" w14:textId="77777777" w:rsidR="00A27E3B" w:rsidRDefault="00A27E3B" w:rsidP="00B02F27">
            <w:pPr>
              <w:jc w:val="left"/>
            </w:pPr>
          </w:p>
          <w:p w14:paraId="64CC8BE3" w14:textId="77777777" w:rsidR="00F5313F" w:rsidRPr="003B271F" w:rsidRDefault="00F5313F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F5313F" w:rsidRPr="00240FF3" w14:paraId="143CA7A2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EFA4C19" w14:textId="77777777" w:rsidR="00F5313F" w:rsidRPr="00240FF3" w:rsidRDefault="00F5313F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34640FB" w14:textId="77777777" w:rsidR="00F5313F" w:rsidRPr="00240FF3" w:rsidRDefault="00F5313F" w:rsidP="00F5313F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Dante </w:t>
            </w:r>
            <w:r w:rsidRPr="00240FF3">
              <w:rPr>
                <w:rFonts w:cs="Times New Roman"/>
                <w:i/>
                <w:iCs/>
                <w:szCs w:val="24"/>
              </w:rPr>
              <w:t>Isteni</w:t>
            </w:r>
          </w:p>
          <w:p w14:paraId="6937DE95" w14:textId="77777777" w:rsidR="00F5313F" w:rsidRPr="00240FF3" w:rsidRDefault="00F5313F" w:rsidP="00F5313F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i/>
                <w:iCs/>
                <w:szCs w:val="24"/>
              </w:rPr>
              <w:t>színjáték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1F62EEA5" w14:textId="77777777" w:rsidR="00F5313F" w:rsidRPr="00240FF3" w:rsidRDefault="00F5313F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3169F4BA" w14:textId="77777777" w:rsidR="00F5313F" w:rsidRPr="00240FF3" w:rsidRDefault="00F5313F" w:rsidP="00B02F27">
            <w:pPr>
              <w:pStyle w:val="Listaszerbekezds"/>
              <w:ind w:left="319"/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  <w:tc>
          <w:tcPr>
            <w:tcW w:w="4253" w:type="dxa"/>
            <w:vMerge/>
            <w:shd w:val="clear" w:color="auto" w:fill="FFFFFF" w:themeFill="background1"/>
          </w:tcPr>
          <w:p w14:paraId="48DE53AB" w14:textId="77777777" w:rsidR="00F5313F" w:rsidRPr="00240FF3" w:rsidRDefault="00F5313F" w:rsidP="00B02F27">
            <w:pPr>
              <w:jc w:val="left"/>
            </w:pPr>
          </w:p>
        </w:tc>
      </w:tr>
      <w:tr w:rsidR="00B02F27" w:rsidRPr="0000594E" w14:paraId="22A4B5A6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75F7A387" w14:textId="77777777" w:rsidR="00B02F27" w:rsidRDefault="00EA5084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38495C4B" w14:textId="62EE308B" w:rsidR="00B02F27" w:rsidRPr="003B271F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3B271F">
              <w:rPr>
                <w:rFonts w:cs="Times New Roman"/>
                <w:szCs w:val="24"/>
              </w:rPr>
              <w:t>A középkor világi irodalma: vágánsköltészet</w:t>
            </w:r>
            <w:r w:rsidR="009C5F80">
              <w:rPr>
                <w:rFonts w:cs="Times New Roman"/>
                <w:szCs w:val="24"/>
              </w:rPr>
              <w:t xml:space="preserve"> </w:t>
            </w:r>
            <w:r w:rsidR="009C5F80" w:rsidRPr="003B271F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</w:t>
            </w:r>
            <w:r w:rsidRPr="003B271F">
              <w:rPr>
                <w:rFonts w:cs="Times New Roman"/>
                <w:i/>
                <w:szCs w:val="24"/>
              </w:rPr>
              <w:t>Carmina Burana</w:t>
            </w:r>
          </w:p>
        </w:tc>
        <w:tc>
          <w:tcPr>
            <w:tcW w:w="2835" w:type="dxa"/>
          </w:tcPr>
          <w:p w14:paraId="71667299" w14:textId="77777777" w:rsidR="00B02F27" w:rsidRPr="003B271F" w:rsidRDefault="009C36B9" w:rsidP="009C36B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vágánsköltészet</w:t>
            </w:r>
          </w:p>
        </w:tc>
        <w:tc>
          <w:tcPr>
            <w:tcW w:w="4111" w:type="dxa"/>
          </w:tcPr>
          <w:p w14:paraId="0247511F" w14:textId="77777777" w:rsidR="00B02F27" w:rsidRPr="00D1696A" w:rsidRDefault="00B02F27" w:rsidP="00CB314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</w:t>
            </w:r>
            <w:r w:rsidR="00CB3140">
              <w:t xml:space="preserve"> középkor szubkultúrájának, jellegzetes értékrendjének, beszédmódjának, poétikai-retorikai eszközeinek megismerése</w:t>
            </w:r>
          </w:p>
        </w:tc>
        <w:tc>
          <w:tcPr>
            <w:tcW w:w="4253" w:type="dxa"/>
          </w:tcPr>
          <w:p w14:paraId="04FFB75B" w14:textId="77777777" w:rsidR="00CB3140" w:rsidRDefault="00CB3140" w:rsidP="00B02F27">
            <w:pPr>
              <w:jc w:val="left"/>
            </w:pPr>
            <w:r>
              <w:t>Tanári kalauzzal a kiemelt részletek elemzése</w:t>
            </w:r>
          </w:p>
          <w:p w14:paraId="6129CE2A" w14:textId="77777777" w:rsidR="00B02F27" w:rsidRDefault="00B02F27" w:rsidP="00B02F27">
            <w:pPr>
              <w:jc w:val="left"/>
            </w:pPr>
            <w:r w:rsidRPr="00F64379">
              <w:rPr>
                <w:i/>
              </w:rPr>
              <w:t>Orff: Carmina Burana</w:t>
            </w:r>
            <w:r>
              <w:t xml:space="preserve"> című zeneművének megismerése </w:t>
            </w:r>
          </w:p>
          <w:p w14:paraId="1BD70342" w14:textId="77777777" w:rsidR="00B02F27" w:rsidRPr="006B120E" w:rsidRDefault="00B02F27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F5313F" w:rsidRPr="0000594E" w14:paraId="2610C538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23D95D66" w14:textId="60FE28EF" w:rsidR="00F5313F" w:rsidRDefault="00F5313F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="0048691D">
              <w:rPr>
                <w:rFonts w:cs="Times New Roman"/>
                <w:sz w:val="20"/>
                <w:szCs w:val="20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61</w:t>
            </w:r>
            <w:r w:rsidR="0048691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64E0DF74" w14:textId="77777777" w:rsidR="00F5313F" w:rsidRPr="003B271F" w:rsidRDefault="00F5313F" w:rsidP="00B02F27">
            <w:pPr>
              <w:jc w:val="left"/>
              <w:rPr>
                <w:rFonts w:cs="Times New Roman"/>
                <w:szCs w:val="24"/>
              </w:rPr>
            </w:pPr>
            <w:r w:rsidRPr="003B271F">
              <w:rPr>
                <w:rFonts w:cs="Times New Roman"/>
                <w:szCs w:val="24"/>
              </w:rPr>
              <w:t xml:space="preserve">A középkor világi irodalma: </w:t>
            </w:r>
            <w:r w:rsidRPr="00F64379">
              <w:rPr>
                <w:rFonts w:cs="Times New Roman"/>
                <w:i/>
                <w:szCs w:val="24"/>
              </w:rPr>
              <w:t>Francois Villon</w:t>
            </w:r>
          </w:p>
        </w:tc>
        <w:tc>
          <w:tcPr>
            <w:tcW w:w="2835" w:type="dxa"/>
            <w:vMerge w:val="restart"/>
          </w:tcPr>
          <w:p w14:paraId="21E95755" w14:textId="77777777" w:rsidR="00F5313F" w:rsidRPr="002201FA" w:rsidRDefault="00F5313F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testamentum</w:t>
            </w:r>
          </w:p>
          <w:p w14:paraId="0FC82AD4" w14:textId="77777777" w:rsidR="00F5313F" w:rsidRPr="003B271F" w:rsidRDefault="00F5313F" w:rsidP="00E67D4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2201FA">
              <w:rPr>
                <w:rFonts w:cs="Times New Roman"/>
                <w:szCs w:val="24"/>
              </w:rPr>
              <w:t>b</w:t>
            </w:r>
            <w:r>
              <w:rPr>
                <w:rFonts w:cs="Times New Roman"/>
                <w:szCs w:val="24"/>
              </w:rPr>
              <w:t xml:space="preserve">alladaforma, haláltánc, oktáva, rondó, </w:t>
            </w:r>
            <w:r w:rsidRPr="00ED4EF6">
              <w:t>rím</w:t>
            </w:r>
            <w:r>
              <w:t>, oximoron</w:t>
            </w:r>
          </w:p>
        </w:tc>
        <w:tc>
          <w:tcPr>
            <w:tcW w:w="4111" w:type="dxa"/>
            <w:vMerge w:val="restart"/>
          </w:tcPr>
          <w:p w14:paraId="0D1FBD6B" w14:textId="66C937E2" w:rsidR="008C547E" w:rsidRDefault="00F5313F" w:rsidP="008C547E">
            <w:pPr>
              <w:jc w:val="left"/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Francois Villon életműv</w:t>
            </w:r>
            <w:r w:rsidR="009C5F80">
              <w:rPr>
                <w:rFonts w:eastAsia="Calibri" w:cs="Times New Roman"/>
                <w:color w:val="000000"/>
                <w:szCs w:val="24"/>
                <w:lang w:eastAsia="hu-HU"/>
              </w:rPr>
              <w:t>ének és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jelentőségének megismerése</w:t>
            </w:r>
            <w:r w:rsidR="008C547E">
              <w:rPr>
                <w:rFonts w:eastAsia="Calibri" w:cs="Times New Roman"/>
                <w:color w:val="000000"/>
                <w:szCs w:val="24"/>
                <w:lang w:eastAsia="hu-HU"/>
              </w:rPr>
              <w:t>, paradox értékek és élethelyzetek bemutatása</w:t>
            </w:r>
            <w:r w:rsidR="008C547E" w:rsidRPr="00BA6D7B">
              <w:t xml:space="preserve"> </w:t>
            </w:r>
          </w:p>
          <w:p w14:paraId="15B26068" w14:textId="77777777" w:rsidR="008C547E" w:rsidRDefault="008C547E" w:rsidP="008C547E">
            <w:pPr>
              <w:jc w:val="left"/>
            </w:pPr>
            <w:r w:rsidRPr="00BA6D7B">
              <w:t>Az ellentétesség fogalmának középkori értelme</w:t>
            </w:r>
          </w:p>
          <w:p w14:paraId="77292189" w14:textId="77777777" w:rsidR="008C547E" w:rsidRDefault="008C547E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költő jellegzetes műformáinak és műfajainak megismerése</w:t>
            </w:r>
          </w:p>
          <w:p w14:paraId="7FF887F7" w14:textId="77777777" w:rsidR="00F5313F" w:rsidRPr="008C547E" w:rsidRDefault="008C547E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Vallomásos lírai önéletrajz, mely nagy hangnemi polaritást fog össze: elégikusság,</w:t>
            </w:r>
            <w:r w:rsidR="00AA3721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irónia</w:t>
            </w:r>
            <w:r w:rsidR="00F5313F">
              <w:t xml:space="preserve"> </w:t>
            </w:r>
          </w:p>
          <w:p w14:paraId="7C851107" w14:textId="77777777" w:rsidR="00F5313F" w:rsidRPr="007B516B" w:rsidRDefault="00F5313F" w:rsidP="00B02F2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Tudatos szerkesztői elvek és kötetkompozíció (</w:t>
            </w:r>
            <w:r w:rsidRPr="00F64379">
              <w:rPr>
                <w:i/>
              </w:rPr>
              <w:t>Testamentum</w:t>
            </w:r>
            <w:r>
              <w:t>) összefüggéseinek megértése</w:t>
            </w:r>
          </w:p>
        </w:tc>
        <w:tc>
          <w:tcPr>
            <w:tcW w:w="4253" w:type="dxa"/>
            <w:vMerge w:val="restart"/>
          </w:tcPr>
          <w:p w14:paraId="17EB34F4" w14:textId="552E7571" w:rsidR="00F5313F" w:rsidRDefault="00AA3721" w:rsidP="00AA372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tanár által kijelölt művek órai elemzése csoportmunkában</w:t>
            </w:r>
            <w:r w:rsidR="0048691D">
              <w:rPr>
                <w:rFonts w:eastAsia="Calibri" w:cs="Times New Roman"/>
                <w:color w:val="000000"/>
                <w:szCs w:val="24"/>
                <w:lang w:eastAsia="hu-HU"/>
              </w:rPr>
              <w:t>,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tanári kalauzzal</w:t>
            </w:r>
          </w:p>
          <w:p w14:paraId="355B2E69" w14:textId="77777777" w:rsidR="00AA3721" w:rsidRDefault="00AA3721" w:rsidP="00AA372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Digitális vagy analóg versillusztrációk készítése</w:t>
            </w:r>
          </w:p>
          <w:p w14:paraId="06104DB6" w14:textId="77777777" w:rsidR="00AA3721" w:rsidRDefault="00C841C4" w:rsidP="00AA3721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</w:t>
            </w:r>
            <w:r w:rsidR="00AA3721">
              <w:rPr>
                <w:rFonts w:eastAsia="Calibri" w:cs="Times New Roman"/>
                <w:color w:val="000000"/>
                <w:szCs w:val="24"/>
                <w:lang w:eastAsia="hu-HU"/>
              </w:rPr>
              <w:t>reatív írás</w:t>
            </w:r>
          </w:p>
          <w:p w14:paraId="3A81F13F" w14:textId="77777777" w:rsidR="00AA3721" w:rsidRPr="00AA3721" w:rsidRDefault="00AA3721" w:rsidP="007B15F0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Villon közösségi</w:t>
            </w:r>
            <w:r w:rsidR="007B15F0">
              <w:rPr>
                <w:rFonts w:eastAsia="Calibri" w:cs="Times New Roman"/>
                <w:color w:val="000000"/>
                <w:szCs w:val="24"/>
                <w:lang w:eastAsia="hu-HU"/>
              </w:rPr>
              <w:t>média-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profiljának elkészítése</w:t>
            </w:r>
          </w:p>
        </w:tc>
      </w:tr>
      <w:tr w:rsidR="00F5313F" w:rsidRPr="00240FF3" w14:paraId="23F473AB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C6ACC2F" w14:textId="77777777" w:rsidR="00F5313F" w:rsidRPr="00240FF3" w:rsidRDefault="00F5313F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62.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82814EB" w14:textId="77777777" w:rsidR="00F5313F" w:rsidRPr="00240FF3" w:rsidRDefault="00F620AD" w:rsidP="00B02F2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A középkor világi irodalma: </w:t>
            </w:r>
            <w:r w:rsidRPr="00240FF3">
              <w:rPr>
                <w:rFonts w:cs="Times New Roman"/>
                <w:i/>
                <w:szCs w:val="24"/>
              </w:rPr>
              <w:t>Francois Villon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14B7604D" w14:textId="77777777" w:rsidR="00F5313F" w:rsidRPr="00240FF3" w:rsidRDefault="00F5313F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59F63726" w14:textId="77777777" w:rsidR="00F5313F" w:rsidRPr="00240FF3" w:rsidRDefault="00F5313F" w:rsidP="00B02F27">
            <w:pPr>
              <w:pStyle w:val="Listaszerbekezds"/>
              <w:ind w:left="319"/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  <w:tc>
          <w:tcPr>
            <w:tcW w:w="4253" w:type="dxa"/>
            <w:vMerge/>
            <w:shd w:val="clear" w:color="auto" w:fill="FFFFFF" w:themeFill="background1"/>
          </w:tcPr>
          <w:p w14:paraId="55AE8A17" w14:textId="77777777" w:rsidR="00F5313F" w:rsidRPr="00240FF3" w:rsidRDefault="00F5313F" w:rsidP="00B02F27">
            <w:pPr>
              <w:pStyle w:val="Listaszerbekezds"/>
              <w:ind w:left="319"/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</w:tr>
      <w:tr w:rsidR="00B02F27" w:rsidRPr="0000594E" w14:paraId="1C035188" w14:textId="77777777" w:rsidTr="005C157D">
        <w:trPr>
          <w:trHeight w:val="850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4061C64" w14:textId="117542C7" w:rsidR="00B02F27" w:rsidRPr="005C157D" w:rsidRDefault="00B02F27" w:rsidP="00B02F27">
            <w:pPr>
              <w:jc w:val="left"/>
              <w:rPr>
                <w:rFonts w:cs="Times New Roman"/>
                <w:b/>
                <w:szCs w:val="24"/>
              </w:rPr>
            </w:pPr>
            <w:r w:rsidRPr="005C157D">
              <w:rPr>
                <w:rFonts w:cs="Times New Roman"/>
                <w:b/>
                <w:szCs w:val="24"/>
              </w:rPr>
              <w:t xml:space="preserve">                                                                  VII. A reneszánsz irodalma</w:t>
            </w:r>
            <w:r>
              <w:rPr>
                <w:rFonts w:cs="Times New Roman"/>
                <w:b/>
                <w:szCs w:val="24"/>
              </w:rPr>
              <w:t xml:space="preserve"> I. </w:t>
            </w:r>
            <w:r w:rsidR="0048691D">
              <w:rPr>
                <w:rFonts w:cs="Times New Roman"/>
                <w:b/>
                <w:szCs w:val="24"/>
              </w:rPr>
              <w:sym w:font="Symbol" w:char="F02D"/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B56276">
              <w:rPr>
                <w:rFonts w:cs="Times New Roman"/>
                <w:b/>
                <w:szCs w:val="24"/>
              </w:rPr>
              <w:t xml:space="preserve">6 </w:t>
            </w:r>
            <w:r>
              <w:rPr>
                <w:rFonts w:cs="Times New Roman"/>
                <w:b/>
                <w:szCs w:val="24"/>
              </w:rPr>
              <w:t>óra</w:t>
            </w:r>
          </w:p>
          <w:p w14:paraId="297C2E27" w14:textId="5A8F79A0" w:rsidR="00B02F27" w:rsidRPr="005C157D" w:rsidRDefault="00B02F27" w:rsidP="00B02F27">
            <w:pPr>
              <w:jc w:val="left"/>
              <w:rPr>
                <w:rFonts w:cs="Times New Roman"/>
                <w:b/>
                <w:szCs w:val="24"/>
              </w:rPr>
            </w:pPr>
            <w:r w:rsidRPr="005C157D">
              <w:rPr>
                <w:rFonts w:cs="Times New Roman"/>
                <w:b/>
                <w:szCs w:val="24"/>
              </w:rPr>
              <w:t xml:space="preserve">                                                                              A)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5C157D">
              <w:rPr>
                <w:rFonts w:cs="Times New Roman"/>
                <w:b/>
                <w:szCs w:val="24"/>
              </w:rPr>
              <w:t>A humanista irodalom</w:t>
            </w:r>
          </w:p>
        </w:tc>
      </w:tr>
      <w:tr w:rsidR="00F620AD" w:rsidRPr="00240FF3" w14:paraId="745A2231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465B8D32" w14:textId="77777777" w:rsidR="00F620AD" w:rsidRPr="00240FF3" w:rsidRDefault="00F620AD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144993F" w14:textId="77777777" w:rsidR="00F620AD" w:rsidRPr="00240FF3" w:rsidRDefault="00F620AD" w:rsidP="00B02F27">
            <w:pPr>
              <w:jc w:val="left"/>
              <w:rPr>
                <w:rFonts w:cs="Times New Roman"/>
                <w:szCs w:val="24"/>
              </w:rPr>
            </w:pPr>
            <w:r w:rsidRPr="00240FF3">
              <w:rPr>
                <w:rFonts w:cs="Times New Roman"/>
                <w:szCs w:val="24"/>
              </w:rPr>
              <w:t xml:space="preserve">A reneszánsz mint művészeti és művelődéstörténeti korszak </w:t>
            </w:r>
          </w:p>
        </w:tc>
        <w:tc>
          <w:tcPr>
            <w:tcW w:w="2835" w:type="dxa"/>
            <w:shd w:val="clear" w:color="auto" w:fill="FFFFFF" w:themeFill="background1"/>
          </w:tcPr>
          <w:p w14:paraId="7FB7D6CE" w14:textId="77777777" w:rsidR="00F620AD" w:rsidRPr="00240FF3" w:rsidRDefault="00F620AD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  <w:r w:rsidRPr="00240FF3">
              <w:rPr>
                <w:rFonts w:cs="Times New Roman"/>
                <w:iCs/>
                <w:szCs w:val="24"/>
              </w:rPr>
              <w:t>reneszánsz, humanizmus, reformáció</w:t>
            </w:r>
          </w:p>
        </w:tc>
        <w:tc>
          <w:tcPr>
            <w:tcW w:w="4111" w:type="dxa"/>
            <w:shd w:val="clear" w:color="auto" w:fill="FFFFFF" w:themeFill="background1"/>
          </w:tcPr>
          <w:p w14:paraId="4AB8A3A2" w14:textId="4D39C4D8" w:rsidR="00F620AD" w:rsidRPr="00240FF3" w:rsidRDefault="00F620AD" w:rsidP="00F620AD">
            <w:r w:rsidRPr="00240FF3">
              <w:t>Az irodalomtörténeti korszakolás sajátosság</w:t>
            </w:r>
            <w:r w:rsidR="00F2243F" w:rsidRPr="00240FF3">
              <w:t>ai</w:t>
            </w:r>
            <w:r w:rsidRPr="00240FF3">
              <w:t>nak, nehézségeinek, céljainak megismerése, a korstílus fogalmának bevezetése</w:t>
            </w:r>
          </w:p>
          <w:p w14:paraId="286A4F00" w14:textId="77777777" w:rsidR="00F620AD" w:rsidRPr="00240FF3" w:rsidRDefault="00F620AD" w:rsidP="00F620AD">
            <w:r w:rsidRPr="00240FF3">
              <w:t>A reneszánsz viszonyának tisztázása az antikvitás és a középkor hagyományaihoz</w:t>
            </w:r>
          </w:p>
          <w:p w14:paraId="116581FA" w14:textId="77777777" w:rsidR="00F620AD" w:rsidRPr="00240FF3" w:rsidRDefault="00F620AD" w:rsidP="00F620AD">
            <w:r w:rsidRPr="00240FF3">
              <w:t>A reneszánsz filozófiai, tudománytörténeti alapjai</w:t>
            </w:r>
          </w:p>
          <w:p w14:paraId="7E381887" w14:textId="77777777" w:rsidR="00F620AD" w:rsidRPr="00240FF3" w:rsidRDefault="00F620AD" w:rsidP="00F620AD">
            <w:r w:rsidRPr="00240FF3">
              <w:t>A reneszánsz stílusjegyek bemutatása</w:t>
            </w:r>
          </w:p>
          <w:p w14:paraId="4911E289" w14:textId="77777777" w:rsidR="00F620AD" w:rsidRPr="00240FF3" w:rsidRDefault="00F620AD" w:rsidP="00B02F27"/>
        </w:tc>
        <w:tc>
          <w:tcPr>
            <w:tcW w:w="4253" w:type="dxa"/>
            <w:shd w:val="clear" w:color="auto" w:fill="FFFFFF" w:themeFill="background1"/>
          </w:tcPr>
          <w:p w14:paraId="4E2C8666" w14:textId="77777777" w:rsidR="00F620AD" w:rsidRPr="00240FF3" w:rsidRDefault="00F620AD" w:rsidP="00B02F27">
            <w:r w:rsidRPr="00240FF3">
              <w:t>Előzetes tudás mozgósítása</w:t>
            </w:r>
          </w:p>
          <w:p w14:paraId="1D2CCEB9" w14:textId="77777777" w:rsidR="00F620AD" w:rsidRPr="00240FF3" w:rsidRDefault="00F620AD" w:rsidP="00B02F27">
            <w:r w:rsidRPr="00240FF3">
              <w:t>Tanulói prezentáció</w:t>
            </w:r>
          </w:p>
          <w:p w14:paraId="5B03569D" w14:textId="77777777" w:rsidR="00F620AD" w:rsidRPr="00240FF3" w:rsidRDefault="00F620AD" w:rsidP="00B02F27">
            <w:r w:rsidRPr="00240FF3">
              <w:t>Kutatómunka</w:t>
            </w:r>
          </w:p>
          <w:p w14:paraId="2A1EA2D9" w14:textId="77777777" w:rsidR="00F620AD" w:rsidRPr="00240FF3" w:rsidRDefault="00F620AD" w:rsidP="00B02F27">
            <w:r w:rsidRPr="00240FF3">
              <w:t>Élménybeszámoló</w:t>
            </w:r>
          </w:p>
        </w:tc>
      </w:tr>
      <w:tr w:rsidR="00B02F27" w:rsidRPr="0000594E" w14:paraId="4AEBABB5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40DE96F4" w14:textId="77777777" w:rsidR="00B02F27" w:rsidRDefault="00F620AD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</w:t>
            </w:r>
            <w:r w:rsidR="00B02F2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14:paraId="3651F0DF" w14:textId="77777777" w:rsidR="00B02F27" w:rsidRPr="00ED4EF6" w:rsidRDefault="00B02F27" w:rsidP="00B02F27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 xml:space="preserve">A humanista irodalom – líra: Petrarca: </w:t>
            </w:r>
            <w:r w:rsidRPr="00ED4EF6">
              <w:rPr>
                <w:rFonts w:cs="Times New Roman"/>
                <w:i/>
                <w:szCs w:val="24"/>
              </w:rPr>
              <w:t>Pó, földi kérgem</w:t>
            </w:r>
          </w:p>
        </w:tc>
        <w:tc>
          <w:tcPr>
            <w:tcW w:w="2835" w:type="dxa"/>
          </w:tcPr>
          <w:p w14:paraId="009279E0" w14:textId="77777777" w:rsidR="00B02F27" w:rsidRPr="006838A7" w:rsidRDefault="00B02F27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t xml:space="preserve"> </w:t>
            </w:r>
            <w:r w:rsidRPr="006838A7">
              <w:rPr>
                <w:rFonts w:cs="Times New Roman"/>
                <w:color w:val="000000"/>
                <w:szCs w:val="24"/>
              </w:rPr>
              <w:t xml:space="preserve">petrarcai </w:t>
            </w:r>
            <w:r w:rsidR="00FA6C48">
              <w:rPr>
                <w:rFonts w:cs="Times New Roman"/>
                <w:szCs w:val="24"/>
              </w:rPr>
              <w:t>szonett</w:t>
            </w:r>
            <w:r w:rsidRPr="006838A7">
              <w:rPr>
                <w:rFonts w:cs="Times New Roman"/>
                <w:szCs w:val="24"/>
              </w:rPr>
              <w:t xml:space="preserve"> </w:t>
            </w:r>
          </w:p>
          <w:p w14:paraId="0E5A3835" w14:textId="77777777" w:rsidR="00B02F27" w:rsidRPr="006838A7" w:rsidRDefault="00B02F27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</w:tcPr>
          <w:p w14:paraId="362AF4B7" w14:textId="77777777" w:rsidR="00B02F27" w:rsidRDefault="00B02F27" w:rsidP="00B02F27">
            <w:r w:rsidRPr="00336C84">
              <w:t>Petrarca irodalomtörténeti jelentőségének megismerése</w:t>
            </w:r>
          </w:p>
          <w:p w14:paraId="28FADCF2" w14:textId="1C7F51B8" w:rsidR="00B02F27" w:rsidRPr="00336C84" w:rsidRDefault="00F2243F" w:rsidP="00B02F27">
            <w:r>
              <w:t xml:space="preserve">A </w:t>
            </w:r>
            <w:r w:rsidRPr="006838A7">
              <w:rPr>
                <w:rFonts w:cs="Times New Roman"/>
                <w:color w:val="000000"/>
                <w:szCs w:val="24"/>
              </w:rPr>
              <w:t xml:space="preserve">petrarcai </w:t>
            </w:r>
            <w:r>
              <w:rPr>
                <w:rFonts w:cs="Times New Roman"/>
                <w:szCs w:val="24"/>
              </w:rPr>
              <w:t>szonett</w:t>
            </w:r>
            <w:r w:rsidR="00B02F27">
              <w:t xml:space="preserve"> megismerése</w:t>
            </w:r>
          </w:p>
        </w:tc>
        <w:tc>
          <w:tcPr>
            <w:tcW w:w="4253" w:type="dxa"/>
          </w:tcPr>
          <w:p w14:paraId="3AFB0495" w14:textId="3C416484" w:rsidR="00B02F27" w:rsidRPr="00305E22" w:rsidRDefault="00F620AD" w:rsidP="00B02F27">
            <w:r>
              <w:t>V</w:t>
            </w:r>
            <w:r w:rsidR="00B02F27" w:rsidRPr="00305E22">
              <w:t>erselemzés, a reneszánsz költészet jellemzőinek, világ-</w:t>
            </w:r>
            <w:r w:rsidR="00F2243F">
              <w:t xml:space="preserve"> </w:t>
            </w:r>
            <w:r w:rsidR="00B02F27" w:rsidRPr="00305E22">
              <w:t>és emberképének azonosítása, összehasonlítás, a szonettforma ritmus</w:t>
            </w:r>
            <w:r w:rsidR="0048691D">
              <w:t>-</w:t>
            </w:r>
            <w:r w:rsidR="00B02F27" w:rsidRPr="00305E22">
              <w:t xml:space="preserve"> és rímképletének vizsgálata</w:t>
            </w:r>
          </w:p>
        </w:tc>
      </w:tr>
      <w:tr w:rsidR="00C841C4" w:rsidRPr="0000594E" w14:paraId="36D0ED8B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4E2727F4" w14:textId="77777777" w:rsidR="00C841C4" w:rsidRDefault="00C841C4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65.</w:t>
            </w:r>
          </w:p>
        </w:tc>
        <w:tc>
          <w:tcPr>
            <w:tcW w:w="2976" w:type="dxa"/>
            <w:vAlign w:val="center"/>
          </w:tcPr>
          <w:p w14:paraId="4F349661" w14:textId="45AD8B3D" w:rsidR="00C841C4" w:rsidRPr="00ED4EF6" w:rsidRDefault="00C841C4" w:rsidP="00F2243F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>Janus Pannonius munkásságának jelentősége</w:t>
            </w:r>
            <w:r w:rsidR="00F2243F">
              <w:rPr>
                <w:rFonts w:cs="Times New Roman"/>
                <w:szCs w:val="24"/>
              </w:rPr>
              <w:t>:</w:t>
            </w:r>
            <w:r w:rsidRPr="00ED4EF6">
              <w:rPr>
                <w:rFonts w:cs="Times New Roman"/>
                <w:szCs w:val="24"/>
              </w:rPr>
              <w:t xml:space="preserve"> </w:t>
            </w:r>
            <w:r w:rsidRPr="00ED4EF6">
              <w:rPr>
                <w:rFonts w:cs="Times New Roman"/>
                <w:i/>
                <w:szCs w:val="24"/>
              </w:rPr>
              <w:t>Pannónia dicsérete</w:t>
            </w:r>
          </w:p>
        </w:tc>
        <w:tc>
          <w:tcPr>
            <w:tcW w:w="2835" w:type="dxa"/>
          </w:tcPr>
          <w:p w14:paraId="2F79DFCE" w14:textId="77777777" w:rsidR="00C841C4" w:rsidRPr="00ED4EF6" w:rsidRDefault="00C841C4" w:rsidP="00F620A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epigramma, disztichon</w:t>
            </w:r>
          </w:p>
        </w:tc>
        <w:tc>
          <w:tcPr>
            <w:tcW w:w="4111" w:type="dxa"/>
            <w:vMerge w:val="restart"/>
          </w:tcPr>
          <w:p w14:paraId="718BB022" w14:textId="77777777" w:rsidR="00C841C4" w:rsidRPr="006838A7" w:rsidRDefault="00C841C4" w:rsidP="00B02F27">
            <w:r w:rsidRPr="006838A7">
              <w:t>A magyar irodalomtörténettel és nemzeti kultúrával, hagyományokkal kapcsolatos ismeretek elmélyítése Janus Pannonius műveinek olvasásával és értelmezésével</w:t>
            </w:r>
          </w:p>
        </w:tc>
        <w:tc>
          <w:tcPr>
            <w:tcW w:w="4253" w:type="dxa"/>
            <w:vMerge w:val="restart"/>
          </w:tcPr>
          <w:p w14:paraId="16F10170" w14:textId="33B9F1D2" w:rsidR="00C841C4" w:rsidRPr="0000594E" w:rsidRDefault="00DC12EB" w:rsidP="00B02F2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t>V</w:t>
            </w:r>
            <w:r w:rsidR="00C841C4" w:rsidRPr="00305E22">
              <w:t>erselemzés, a reneszánsz költészet jellemzőinek, világ-</w:t>
            </w:r>
            <w:r w:rsidR="00F2243F">
              <w:t xml:space="preserve"> </w:t>
            </w:r>
            <w:r w:rsidR="00C841C4" w:rsidRPr="00305E22">
              <w:t>és emberképének azonosítása, összehasonlítás</w:t>
            </w:r>
          </w:p>
        </w:tc>
      </w:tr>
      <w:tr w:rsidR="00C841C4" w:rsidRPr="0000594E" w14:paraId="4788875C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0835CEC2" w14:textId="77777777" w:rsidR="00C841C4" w:rsidRDefault="00C841C4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66.</w:t>
            </w:r>
          </w:p>
        </w:tc>
        <w:tc>
          <w:tcPr>
            <w:tcW w:w="2976" w:type="dxa"/>
            <w:vAlign w:val="center"/>
          </w:tcPr>
          <w:p w14:paraId="1349931D" w14:textId="77777777" w:rsidR="00C841C4" w:rsidRPr="00ED4EF6" w:rsidRDefault="00C841C4" w:rsidP="00B02F27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 xml:space="preserve">Janus Pannonius: </w:t>
            </w:r>
            <w:r w:rsidRPr="00ED4EF6">
              <w:rPr>
                <w:rFonts w:cs="Times New Roman"/>
                <w:i/>
                <w:szCs w:val="24"/>
              </w:rPr>
              <w:t>Egy dunántúli mandulafáról</w:t>
            </w:r>
          </w:p>
        </w:tc>
        <w:tc>
          <w:tcPr>
            <w:tcW w:w="2835" w:type="dxa"/>
          </w:tcPr>
          <w:p w14:paraId="089D8094" w14:textId="77777777" w:rsidR="00C841C4" w:rsidRPr="00ED4EF6" w:rsidRDefault="00C841C4" w:rsidP="00FA6C48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elégia, </w:t>
            </w:r>
            <w:r w:rsidRPr="00ED4EF6">
              <w:rPr>
                <w:rFonts w:cs="Times New Roman"/>
                <w:szCs w:val="24"/>
              </w:rPr>
              <w:t xml:space="preserve">motívumrendszer, </w:t>
            </w:r>
            <w:r w:rsidRPr="006838A7">
              <w:t>költőszer</w:t>
            </w:r>
            <w:r w:rsidRPr="00ED4EF6">
              <w:rPr>
                <w:rFonts w:cs="Times New Roman"/>
                <w:szCs w:val="24"/>
              </w:rPr>
              <w:t>ep</w:t>
            </w:r>
          </w:p>
        </w:tc>
        <w:tc>
          <w:tcPr>
            <w:tcW w:w="4111" w:type="dxa"/>
            <w:vMerge/>
          </w:tcPr>
          <w:p w14:paraId="1D5A545B" w14:textId="77777777" w:rsidR="00C841C4" w:rsidRDefault="00C841C4" w:rsidP="00B02F2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253" w:type="dxa"/>
            <w:vMerge/>
          </w:tcPr>
          <w:p w14:paraId="2D62EF71" w14:textId="77777777" w:rsidR="00C841C4" w:rsidRPr="00305E22" w:rsidRDefault="00C841C4" w:rsidP="00B02F27">
            <w:pP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</w:tr>
      <w:tr w:rsidR="00FA6C48" w:rsidRPr="0000594E" w14:paraId="69533A35" w14:textId="77777777" w:rsidTr="00EB4048">
        <w:trPr>
          <w:trHeight w:val="850"/>
        </w:trPr>
        <w:tc>
          <w:tcPr>
            <w:tcW w:w="988" w:type="dxa"/>
            <w:vAlign w:val="center"/>
          </w:tcPr>
          <w:p w14:paraId="5BBDAEEF" w14:textId="77777777" w:rsidR="00FA6C48" w:rsidRDefault="00FA6C48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67.</w:t>
            </w:r>
          </w:p>
        </w:tc>
        <w:tc>
          <w:tcPr>
            <w:tcW w:w="2976" w:type="dxa"/>
            <w:vAlign w:val="center"/>
          </w:tcPr>
          <w:p w14:paraId="16ECF0DA" w14:textId="77777777" w:rsidR="00FA6C48" w:rsidRPr="00ED4EF6" w:rsidRDefault="00FA6C48" w:rsidP="00B02F27">
            <w:pPr>
              <w:jc w:val="left"/>
              <w:rPr>
                <w:rFonts w:cs="Times New Roman"/>
                <w:szCs w:val="24"/>
              </w:rPr>
            </w:pPr>
            <w:r w:rsidRPr="00ED4EF6">
              <w:rPr>
                <w:rFonts w:cs="Times New Roman"/>
                <w:szCs w:val="24"/>
              </w:rPr>
              <w:t xml:space="preserve">A humanista irodalom – epika: Boccaccio: </w:t>
            </w:r>
            <w:r w:rsidRPr="00ED4EF6">
              <w:rPr>
                <w:rFonts w:cs="Times New Roman"/>
                <w:i/>
                <w:szCs w:val="24"/>
              </w:rPr>
              <w:t>Dekameron,</w:t>
            </w:r>
            <w:r w:rsidRPr="00ED4EF6">
              <w:rPr>
                <w:rFonts w:cs="Times New Roman"/>
                <w:szCs w:val="24"/>
              </w:rPr>
              <w:t xml:space="preserve"> Első nap 3. novella</w:t>
            </w:r>
          </w:p>
        </w:tc>
        <w:tc>
          <w:tcPr>
            <w:tcW w:w="2835" w:type="dxa"/>
            <w:vMerge w:val="restart"/>
          </w:tcPr>
          <w:p w14:paraId="1AE08F7F" w14:textId="77777777" w:rsidR="00FA6C48" w:rsidRPr="00ED4EF6" w:rsidRDefault="00FA6C48" w:rsidP="00FA6C48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r w:rsidRPr="006838A7">
              <w:rPr>
                <w:rFonts w:cs="Times New Roman"/>
                <w:iCs/>
                <w:color w:val="000000"/>
                <w:szCs w:val="24"/>
              </w:rPr>
              <w:t>Dekameron</w:t>
            </w:r>
            <w:r w:rsidRPr="006838A7">
              <w:rPr>
                <w:rFonts w:cs="Times New Roman"/>
                <w:color w:val="000000"/>
                <w:szCs w:val="24"/>
              </w:rPr>
              <w:t>,</w:t>
            </w:r>
            <w:r w:rsidRPr="00ED4EF6">
              <w:rPr>
                <w:rFonts w:cs="Times New Roman"/>
                <w:color w:val="000000"/>
                <w:szCs w:val="24"/>
              </w:rPr>
              <w:t xml:space="preserve"> </w:t>
            </w:r>
            <w:r w:rsidRPr="00ED4EF6">
              <w:rPr>
                <w:rFonts w:cs="Times New Roman"/>
                <w:szCs w:val="24"/>
              </w:rPr>
              <w:t xml:space="preserve">novella, </w:t>
            </w:r>
            <w:r>
              <w:rPr>
                <w:rFonts w:cs="Times New Roman"/>
                <w:szCs w:val="24"/>
              </w:rPr>
              <w:t>novellafüzér, anekdota</w:t>
            </w:r>
          </w:p>
          <w:p w14:paraId="33EDCCBC" w14:textId="77777777" w:rsidR="00FA6C48" w:rsidRPr="00ED4EF6" w:rsidRDefault="00FA6C48" w:rsidP="00B02F2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44D41AB8" w14:textId="77777777" w:rsidR="00C841C4" w:rsidRDefault="00FA6C48" w:rsidP="00C841C4">
            <w:r w:rsidRPr="00C841C4">
              <w:t>Boccaccio nove</w:t>
            </w:r>
            <w:r w:rsidR="00C841C4">
              <w:t>lláskötetének átfogó ismertetése</w:t>
            </w:r>
            <w:r w:rsidRPr="00C841C4">
              <w:t xml:space="preserve"> </w:t>
            </w:r>
          </w:p>
          <w:p w14:paraId="1811D731" w14:textId="77777777" w:rsidR="00FA6C48" w:rsidRPr="00C841C4" w:rsidRDefault="00FA6C48" w:rsidP="00C841C4">
            <w:r w:rsidRPr="00C841C4">
              <w:t>A novella műfajának</w:t>
            </w:r>
            <w:r w:rsidR="00C841C4">
              <w:t xml:space="preserve"> kialakulása, </w:t>
            </w:r>
            <w:r w:rsidR="00B1701C">
              <w:t xml:space="preserve">jellemző jegyei, </w:t>
            </w:r>
            <w:r w:rsidR="00C841C4">
              <w:t>legalább egy</w:t>
            </w:r>
            <w:r w:rsidRPr="00C841C4">
              <w:t xml:space="preserve"> novella értelmező elemzése</w:t>
            </w:r>
          </w:p>
        </w:tc>
        <w:tc>
          <w:tcPr>
            <w:tcW w:w="4253" w:type="dxa"/>
            <w:vMerge w:val="restart"/>
          </w:tcPr>
          <w:p w14:paraId="7F793E2D" w14:textId="77777777" w:rsidR="00FA6C48" w:rsidRPr="00305E22" w:rsidRDefault="00C841C4" w:rsidP="00B02F27">
            <w:r>
              <w:t>A</w:t>
            </w:r>
            <w:r w:rsidR="00FA6C48" w:rsidRPr="00305E22">
              <w:t>z elbeszélés műfaji jellemzőinek felelevenítése, kiegészítése és al</w:t>
            </w:r>
            <w:r>
              <w:t>kalmazása közös műértelmezésben</w:t>
            </w:r>
          </w:p>
        </w:tc>
      </w:tr>
      <w:tr w:rsidR="00FA6C48" w:rsidRPr="00240FF3" w14:paraId="7365617F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38ECF8D1" w14:textId="77777777" w:rsidR="00FA6C48" w:rsidRPr="00240FF3" w:rsidRDefault="00FA6C48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0FF3">
              <w:rPr>
                <w:rFonts w:cs="Times New Roman"/>
                <w:sz w:val="20"/>
                <w:szCs w:val="20"/>
              </w:rPr>
              <w:t>68.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6124389" w14:textId="299A9CD8" w:rsidR="00FA6C48" w:rsidRPr="00240FF3" w:rsidRDefault="002B67E4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Egy másik </w:t>
            </w:r>
            <w:r w:rsidR="00D024E0" w:rsidRPr="00240FF3">
              <w:rPr>
                <w:rFonts w:cs="Times New Roman"/>
                <w:szCs w:val="24"/>
              </w:rPr>
              <w:t>Boccaccio-n</w:t>
            </w:r>
            <w:r w:rsidR="00FA6C48" w:rsidRPr="00240FF3">
              <w:rPr>
                <w:rFonts w:cs="Times New Roman"/>
                <w:szCs w:val="24"/>
              </w:rPr>
              <w:t>ovella megismerése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35B5E844" w14:textId="77777777" w:rsidR="00FA6C48" w:rsidRPr="00240FF3" w:rsidRDefault="00FA6C48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1E9C382B" w14:textId="77777777" w:rsidR="00FA6C48" w:rsidRPr="00240FF3" w:rsidRDefault="00FA6C48" w:rsidP="00B02F27">
            <w:pPr>
              <w:jc w:val="left"/>
              <w:rPr>
                <w:rFonts w:ascii="Garamond" w:hAnsi="Garamond" w:cs="Times New Roman"/>
              </w:rPr>
            </w:pPr>
          </w:p>
        </w:tc>
        <w:tc>
          <w:tcPr>
            <w:tcW w:w="4253" w:type="dxa"/>
            <w:vMerge/>
            <w:shd w:val="clear" w:color="auto" w:fill="FFFFFF" w:themeFill="background1"/>
          </w:tcPr>
          <w:p w14:paraId="6A239DB0" w14:textId="77777777" w:rsidR="00FA6C48" w:rsidRPr="00240FF3" w:rsidRDefault="00FA6C48" w:rsidP="00B02F27"/>
        </w:tc>
      </w:tr>
      <w:tr w:rsidR="00E86221" w:rsidRPr="00240FF3" w14:paraId="5CD2B56C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6F4639C8" w14:textId="689041D5" w:rsidR="00E86221" w:rsidRPr="00240FF3" w:rsidRDefault="00E86221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69-71.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423B1AD" w14:textId="481F849B" w:rsidR="00E86221" w:rsidRDefault="00E86221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Év végi rendszerezés, ismétlés</w:t>
            </w:r>
          </w:p>
        </w:tc>
        <w:tc>
          <w:tcPr>
            <w:tcW w:w="2835" w:type="dxa"/>
            <w:shd w:val="clear" w:color="auto" w:fill="FFFFFF" w:themeFill="background1"/>
          </w:tcPr>
          <w:p w14:paraId="18643C27" w14:textId="77777777" w:rsidR="00E86221" w:rsidRPr="00240FF3" w:rsidRDefault="00E86221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586452D9" w14:textId="77777777" w:rsidR="00E86221" w:rsidRPr="00240FF3" w:rsidRDefault="00E86221" w:rsidP="00B02F27">
            <w:pPr>
              <w:jc w:val="left"/>
              <w:rPr>
                <w:rFonts w:ascii="Garamond" w:hAnsi="Garamond" w:cs="Times New Roman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1BCB2EE5" w14:textId="77777777" w:rsidR="00E86221" w:rsidRPr="00240FF3" w:rsidRDefault="00E86221" w:rsidP="00B02F27"/>
        </w:tc>
      </w:tr>
      <w:tr w:rsidR="00E86221" w:rsidRPr="00240FF3" w14:paraId="0B3CA823" w14:textId="77777777" w:rsidTr="002B67E4">
        <w:trPr>
          <w:trHeight w:val="850"/>
        </w:trPr>
        <w:tc>
          <w:tcPr>
            <w:tcW w:w="988" w:type="dxa"/>
            <w:shd w:val="clear" w:color="auto" w:fill="FFFFFF" w:themeFill="background1"/>
            <w:vAlign w:val="center"/>
          </w:tcPr>
          <w:p w14:paraId="1A86CCD9" w14:textId="0BA53085" w:rsidR="00E86221" w:rsidRPr="00240FF3" w:rsidRDefault="00E86221" w:rsidP="00B02F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06D67CA" w14:textId="1EA05EA6" w:rsidR="00E86221" w:rsidRDefault="00E86221" w:rsidP="00D024E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Évzárás, értékelés</w:t>
            </w:r>
          </w:p>
        </w:tc>
        <w:tc>
          <w:tcPr>
            <w:tcW w:w="2835" w:type="dxa"/>
            <w:shd w:val="clear" w:color="auto" w:fill="FFFFFF" w:themeFill="background1"/>
          </w:tcPr>
          <w:p w14:paraId="40338ABF" w14:textId="77777777" w:rsidR="00E86221" w:rsidRPr="00240FF3" w:rsidRDefault="00E86221" w:rsidP="00B02F27">
            <w:pPr>
              <w:autoSpaceDE w:val="0"/>
              <w:autoSpaceDN w:val="0"/>
              <w:adjustRightInd w:val="0"/>
              <w:jc w:val="left"/>
              <w:rPr>
                <w:rFonts w:cs="Times New Roman"/>
                <w:i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145E9D7A" w14:textId="77777777" w:rsidR="00E86221" w:rsidRPr="00240FF3" w:rsidRDefault="00E86221" w:rsidP="00B02F27">
            <w:pPr>
              <w:jc w:val="left"/>
              <w:rPr>
                <w:rFonts w:ascii="Garamond" w:hAnsi="Garamond" w:cs="Times New Roman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CCC0DDE" w14:textId="77777777" w:rsidR="00E86221" w:rsidRPr="00240FF3" w:rsidRDefault="00E86221" w:rsidP="00B02F27"/>
        </w:tc>
      </w:tr>
    </w:tbl>
    <w:p w14:paraId="5990749F" w14:textId="64913CC6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98"/>
        <w:gridCol w:w="4838"/>
        <w:gridCol w:w="8222"/>
      </w:tblGrid>
      <w:tr w:rsidR="006E0EED" w:rsidRPr="006E0EED" w14:paraId="759077A5" w14:textId="77777777" w:rsidTr="00165EB9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036135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Jóváhagyási záradék</w:t>
            </w:r>
          </w:p>
        </w:tc>
      </w:tr>
      <w:tr w:rsidR="006E0EED" w:rsidRPr="006E0EED" w14:paraId="16749D22" w14:textId="77777777" w:rsidTr="007C4BC2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24AF7F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Tanév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118994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7BCEFA4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6423EE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Engedélyezés</w:t>
            </w:r>
          </w:p>
        </w:tc>
      </w:tr>
      <w:tr w:rsidR="006E0EED" w:rsidRPr="006E0EED" w14:paraId="1A9D1F7B" w14:textId="77777777" w:rsidTr="007C4BC2">
        <w:trPr>
          <w:trHeight w:val="3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DA13" w14:textId="3C2EA422" w:rsidR="006E0EED" w:rsidRPr="006E0EED" w:rsidRDefault="00C2636F" w:rsidP="006E0E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2021/2022.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D1A2" w14:textId="60FFFBBB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9. C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1FAD" w14:textId="4DBF1626" w:rsidR="006E0EED" w:rsidRPr="006E0EED" w:rsidRDefault="006E0EED" w:rsidP="006E0EED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F202" w14:textId="5D092A49" w:rsidR="006E0EED" w:rsidRPr="006E0EED" w:rsidRDefault="007C4BC2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Horváth Mária</w:t>
            </w:r>
            <w:r w:rsidR="006E0EED"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775C58" w:rsidRPr="006E0EED" w14:paraId="534CA8B2" w14:textId="77777777" w:rsidTr="007C4BC2">
        <w:trPr>
          <w:trHeight w:val="3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C661" w14:textId="57F31355" w:rsidR="00775C58" w:rsidRDefault="00775C58" w:rsidP="006E0E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2022/2023.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65C1" w14:textId="3040CEE3" w:rsidR="00775C58" w:rsidRDefault="00775C58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9. </w:t>
            </w:r>
            <w:r w:rsidR="00EB68EF">
              <w:rPr>
                <w:rFonts w:eastAsia="Times New Roman" w:cs="Times New Roman"/>
                <w:color w:val="000000"/>
                <w:szCs w:val="24"/>
                <w:lang w:eastAsia="hu-HU"/>
              </w:rPr>
              <w:t>C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9A3E" w14:textId="43A0F152" w:rsidR="00775C58" w:rsidRDefault="00775C58" w:rsidP="006E0EED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Artzt Tímea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238C" w14:textId="674A7781" w:rsidR="00775C58" w:rsidRPr="006E0EED" w:rsidRDefault="007C4BC2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</w:tr>
      <w:tr w:rsidR="00775C58" w:rsidRPr="006E0EED" w14:paraId="18539141" w14:textId="77777777" w:rsidTr="007C4BC2">
        <w:trPr>
          <w:trHeight w:val="3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91CD" w14:textId="37A77E8B" w:rsidR="00775C58" w:rsidRDefault="0004252A" w:rsidP="006E0E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2024/25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36D9" w14:textId="51574B33" w:rsidR="00775C58" w:rsidRDefault="0004252A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9.C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E05A" w14:textId="271442A7" w:rsidR="00775C58" w:rsidRDefault="0004252A" w:rsidP="006E0EED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Kun Sándor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950B" w14:textId="0DDCECA3" w:rsidR="009F7273" w:rsidRPr="006E0EED" w:rsidRDefault="009F7273" w:rsidP="009F7273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9F7273"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</w:tr>
      <w:tr w:rsidR="00775C58" w:rsidRPr="006E0EED" w14:paraId="0628D97A" w14:textId="77777777" w:rsidTr="007C4BC2">
        <w:trPr>
          <w:trHeight w:val="3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8232" w14:textId="77777777" w:rsidR="00775C58" w:rsidRDefault="00775C58" w:rsidP="006E0EE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72E8" w14:textId="77777777" w:rsidR="00775C58" w:rsidRDefault="00775C58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17B4" w14:textId="77777777" w:rsidR="00775C58" w:rsidRDefault="00775C58" w:rsidP="006E0EED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4409" w14:textId="77777777" w:rsidR="00775C58" w:rsidRPr="006E0EED" w:rsidRDefault="00775C58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</w:tr>
    </w:tbl>
    <w:p w14:paraId="15D6D174" w14:textId="77777777" w:rsidR="00A56BDE" w:rsidRPr="00D024E0" w:rsidRDefault="00A56BDE" w:rsidP="002B67E4">
      <w:pPr>
        <w:jc w:val="left"/>
        <w:rPr>
          <w:rFonts w:cs="Times New Roman"/>
        </w:rPr>
      </w:pPr>
    </w:p>
    <w:sectPr w:rsidR="00A56BDE" w:rsidRPr="00D024E0" w:rsidSect="002273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2E4B8" w14:textId="77777777" w:rsidR="00B57ECB" w:rsidRDefault="00B57ECB" w:rsidP="00A56BDE">
      <w:r>
        <w:separator/>
      </w:r>
    </w:p>
  </w:endnote>
  <w:endnote w:type="continuationSeparator" w:id="0">
    <w:p w14:paraId="616B810B" w14:textId="77777777" w:rsidR="00B57ECB" w:rsidRDefault="00B57ECB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C4CD4" w14:textId="77777777" w:rsidR="00B57ECB" w:rsidRDefault="00B57ECB" w:rsidP="00A56BDE">
      <w:r>
        <w:separator/>
      </w:r>
    </w:p>
  </w:footnote>
  <w:footnote w:type="continuationSeparator" w:id="0">
    <w:p w14:paraId="49F36B8C" w14:textId="77777777" w:rsidR="00B57ECB" w:rsidRDefault="00B57ECB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3243"/>
    <w:multiLevelType w:val="hybridMultilevel"/>
    <w:tmpl w:val="DE7CE65A"/>
    <w:lvl w:ilvl="0" w:tplc="0F5C954A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268CA"/>
    <w:multiLevelType w:val="hybridMultilevel"/>
    <w:tmpl w:val="D07E1274"/>
    <w:lvl w:ilvl="0" w:tplc="5B16DDB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81AA9"/>
    <w:multiLevelType w:val="hybridMultilevel"/>
    <w:tmpl w:val="36FA9708"/>
    <w:lvl w:ilvl="0" w:tplc="10749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C1E8B"/>
    <w:multiLevelType w:val="hybridMultilevel"/>
    <w:tmpl w:val="09EC08BA"/>
    <w:lvl w:ilvl="0" w:tplc="755839D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93977"/>
    <w:multiLevelType w:val="hybridMultilevel"/>
    <w:tmpl w:val="B76C2D68"/>
    <w:lvl w:ilvl="0" w:tplc="764CE3D4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17F1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D46A6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F0E10"/>
    <w:multiLevelType w:val="hybridMultilevel"/>
    <w:tmpl w:val="B2F615A8"/>
    <w:lvl w:ilvl="0" w:tplc="9432D62A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7593">
    <w:abstractNumId w:val="0"/>
  </w:num>
  <w:num w:numId="2" w16cid:durableId="178541722">
    <w:abstractNumId w:val="2"/>
  </w:num>
  <w:num w:numId="3" w16cid:durableId="1208643574">
    <w:abstractNumId w:val="12"/>
  </w:num>
  <w:num w:numId="4" w16cid:durableId="1339194593">
    <w:abstractNumId w:val="6"/>
  </w:num>
  <w:num w:numId="5" w16cid:durableId="1685129146">
    <w:abstractNumId w:val="8"/>
  </w:num>
  <w:num w:numId="6" w16cid:durableId="1926180247">
    <w:abstractNumId w:val="10"/>
  </w:num>
  <w:num w:numId="7" w16cid:durableId="1099808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3931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9657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5667494">
    <w:abstractNumId w:val="13"/>
  </w:num>
  <w:num w:numId="11" w16cid:durableId="249046691">
    <w:abstractNumId w:val="1"/>
  </w:num>
  <w:num w:numId="12" w16cid:durableId="1707410108">
    <w:abstractNumId w:val="7"/>
  </w:num>
  <w:num w:numId="13" w16cid:durableId="2101901362">
    <w:abstractNumId w:val="11"/>
  </w:num>
  <w:num w:numId="14" w16cid:durableId="292445631">
    <w:abstractNumId w:val="9"/>
  </w:num>
  <w:num w:numId="15" w16cid:durableId="617375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594E"/>
    <w:rsid w:val="000123F3"/>
    <w:rsid w:val="00016A66"/>
    <w:rsid w:val="00024D55"/>
    <w:rsid w:val="00031A75"/>
    <w:rsid w:val="00036F03"/>
    <w:rsid w:val="0004026D"/>
    <w:rsid w:val="0004252A"/>
    <w:rsid w:val="00052738"/>
    <w:rsid w:val="00052BC5"/>
    <w:rsid w:val="000538E3"/>
    <w:rsid w:val="0005438E"/>
    <w:rsid w:val="00056C68"/>
    <w:rsid w:val="00070832"/>
    <w:rsid w:val="00077631"/>
    <w:rsid w:val="00081733"/>
    <w:rsid w:val="0009126D"/>
    <w:rsid w:val="0009551B"/>
    <w:rsid w:val="000A4F60"/>
    <w:rsid w:val="000A584D"/>
    <w:rsid w:val="000C0BD2"/>
    <w:rsid w:val="000C176F"/>
    <w:rsid w:val="000D0310"/>
    <w:rsid w:val="000D066E"/>
    <w:rsid w:val="000E0AF0"/>
    <w:rsid w:val="000E16FD"/>
    <w:rsid w:val="000E1C4D"/>
    <w:rsid w:val="000E2285"/>
    <w:rsid w:val="000E5EAA"/>
    <w:rsid w:val="000E6973"/>
    <w:rsid w:val="000F5B6E"/>
    <w:rsid w:val="000F6A1B"/>
    <w:rsid w:val="000F6F70"/>
    <w:rsid w:val="00101E00"/>
    <w:rsid w:val="00121CDB"/>
    <w:rsid w:val="00125C70"/>
    <w:rsid w:val="001326A2"/>
    <w:rsid w:val="00134140"/>
    <w:rsid w:val="00135A77"/>
    <w:rsid w:val="00137EE3"/>
    <w:rsid w:val="00145AF7"/>
    <w:rsid w:val="00145F7E"/>
    <w:rsid w:val="001468AC"/>
    <w:rsid w:val="00147DA5"/>
    <w:rsid w:val="00160C2F"/>
    <w:rsid w:val="00165EB9"/>
    <w:rsid w:val="00173D66"/>
    <w:rsid w:val="00177078"/>
    <w:rsid w:val="001865CF"/>
    <w:rsid w:val="001A1245"/>
    <w:rsid w:val="001A2551"/>
    <w:rsid w:val="001A2616"/>
    <w:rsid w:val="001A72CC"/>
    <w:rsid w:val="001B056C"/>
    <w:rsid w:val="001B09E5"/>
    <w:rsid w:val="001B1435"/>
    <w:rsid w:val="001C09F0"/>
    <w:rsid w:val="001C2429"/>
    <w:rsid w:val="001E3B73"/>
    <w:rsid w:val="001F698E"/>
    <w:rsid w:val="002020B8"/>
    <w:rsid w:val="00202800"/>
    <w:rsid w:val="002045C1"/>
    <w:rsid w:val="00205565"/>
    <w:rsid w:val="00206263"/>
    <w:rsid w:val="002077BB"/>
    <w:rsid w:val="00214757"/>
    <w:rsid w:val="00214DA7"/>
    <w:rsid w:val="002201FA"/>
    <w:rsid w:val="002263B3"/>
    <w:rsid w:val="0022735B"/>
    <w:rsid w:val="00230E16"/>
    <w:rsid w:val="00235FCA"/>
    <w:rsid w:val="00240FF3"/>
    <w:rsid w:val="00243E2A"/>
    <w:rsid w:val="00245759"/>
    <w:rsid w:val="00247B56"/>
    <w:rsid w:val="00251EA8"/>
    <w:rsid w:val="002546F6"/>
    <w:rsid w:val="002552B5"/>
    <w:rsid w:val="00276C23"/>
    <w:rsid w:val="00276D62"/>
    <w:rsid w:val="00277F38"/>
    <w:rsid w:val="0028663A"/>
    <w:rsid w:val="002868D4"/>
    <w:rsid w:val="00290D38"/>
    <w:rsid w:val="00295FAD"/>
    <w:rsid w:val="00296130"/>
    <w:rsid w:val="002A41D9"/>
    <w:rsid w:val="002A73B6"/>
    <w:rsid w:val="002B67E4"/>
    <w:rsid w:val="002B740A"/>
    <w:rsid w:val="002C0064"/>
    <w:rsid w:val="002C0486"/>
    <w:rsid w:val="002C15D7"/>
    <w:rsid w:val="002C7F56"/>
    <w:rsid w:val="002D59BA"/>
    <w:rsid w:val="002D5EE6"/>
    <w:rsid w:val="002D7A98"/>
    <w:rsid w:val="002E547B"/>
    <w:rsid w:val="002E6C58"/>
    <w:rsid w:val="002E7834"/>
    <w:rsid w:val="002E7E5B"/>
    <w:rsid w:val="002F6B09"/>
    <w:rsid w:val="0030052F"/>
    <w:rsid w:val="0030223E"/>
    <w:rsid w:val="00305E22"/>
    <w:rsid w:val="0031252D"/>
    <w:rsid w:val="00313F24"/>
    <w:rsid w:val="0032235D"/>
    <w:rsid w:val="00322923"/>
    <w:rsid w:val="00324EBE"/>
    <w:rsid w:val="003257E7"/>
    <w:rsid w:val="00332ABD"/>
    <w:rsid w:val="00336C84"/>
    <w:rsid w:val="00337E9D"/>
    <w:rsid w:val="00340E10"/>
    <w:rsid w:val="003466F7"/>
    <w:rsid w:val="0035096B"/>
    <w:rsid w:val="00361CBE"/>
    <w:rsid w:val="00363031"/>
    <w:rsid w:val="00364A86"/>
    <w:rsid w:val="00366E12"/>
    <w:rsid w:val="003720DC"/>
    <w:rsid w:val="0037384C"/>
    <w:rsid w:val="0038282C"/>
    <w:rsid w:val="00386B59"/>
    <w:rsid w:val="003A0C61"/>
    <w:rsid w:val="003A16BE"/>
    <w:rsid w:val="003B271F"/>
    <w:rsid w:val="003B3072"/>
    <w:rsid w:val="003B53EE"/>
    <w:rsid w:val="003B67EF"/>
    <w:rsid w:val="003C4DD0"/>
    <w:rsid w:val="003C4F71"/>
    <w:rsid w:val="003D3437"/>
    <w:rsid w:val="003E1F40"/>
    <w:rsid w:val="003E2B0B"/>
    <w:rsid w:val="003E3774"/>
    <w:rsid w:val="003E493B"/>
    <w:rsid w:val="003E6D0D"/>
    <w:rsid w:val="003F2708"/>
    <w:rsid w:val="003F39F3"/>
    <w:rsid w:val="00406D36"/>
    <w:rsid w:val="0042653F"/>
    <w:rsid w:val="00436A41"/>
    <w:rsid w:val="004454C8"/>
    <w:rsid w:val="00450174"/>
    <w:rsid w:val="00452DBB"/>
    <w:rsid w:val="0045330C"/>
    <w:rsid w:val="00457011"/>
    <w:rsid w:val="00461452"/>
    <w:rsid w:val="004640D0"/>
    <w:rsid w:val="0048691D"/>
    <w:rsid w:val="00496B6A"/>
    <w:rsid w:val="004A22EA"/>
    <w:rsid w:val="004C4C5E"/>
    <w:rsid w:val="004D51E9"/>
    <w:rsid w:val="004E12E1"/>
    <w:rsid w:val="004E57F8"/>
    <w:rsid w:val="00513185"/>
    <w:rsid w:val="00513FF5"/>
    <w:rsid w:val="00523249"/>
    <w:rsid w:val="00532FBE"/>
    <w:rsid w:val="00535465"/>
    <w:rsid w:val="00546454"/>
    <w:rsid w:val="00547836"/>
    <w:rsid w:val="00550405"/>
    <w:rsid w:val="00551748"/>
    <w:rsid w:val="00552CD1"/>
    <w:rsid w:val="005552E0"/>
    <w:rsid w:val="005559F0"/>
    <w:rsid w:val="00557C53"/>
    <w:rsid w:val="005617A0"/>
    <w:rsid w:val="00564065"/>
    <w:rsid w:val="005643AF"/>
    <w:rsid w:val="00573EF5"/>
    <w:rsid w:val="0057713C"/>
    <w:rsid w:val="00582369"/>
    <w:rsid w:val="00582A21"/>
    <w:rsid w:val="00590788"/>
    <w:rsid w:val="005944ED"/>
    <w:rsid w:val="005A274D"/>
    <w:rsid w:val="005A5CF4"/>
    <w:rsid w:val="005B0EB1"/>
    <w:rsid w:val="005B695C"/>
    <w:rsid w:val="005C0EF8"/>
    <w:rsid w:val="005C157D"/>
    <w:rsid w:val="005D035D"/>
    <w:rsid w:val="005D41F7"/>
    <w:rsid w:val="005D6B19"/>
    <w:rsid w:val="005E67DC"/>
    <w:rsid w:val="005F4E07"/>
    <w:rsid w:val="005F53E9"/>
    <w:rsid w:val="006135FA"/>
    <w:rsid w:val="006221C2"/>
    <w:rsid w:val="006239BF"/>
    <w:rsid w:val="00631096"/>
    <w:rsid w:val="00631677"/>
    <w:rsid w:val="00632A3F"/>
    <w:rsid w:val="0063601F"/>
    <w:rsid w:val="00642C1A"/>
    <w:rsid w:val="00646C52"/>
    <w:rsid w:val="00654BEC"/>
    <w:rsid w:val="00657736"/>
    <w:rsid w:val="00657978"/>
    <w:rsid w:val="00657ED1"/>
    <w:rsid w:val="006715CF"/>
    <w:rsid w:val="006838A7"/>
    <w:rsid w:val="006844C1"/>
    <w:rsid w:val="00684A9A"/>
    <w:rsid w:val="00685EEB"/>
    <w:rsid w:val="00694DBD"/>
    <w:rsid w:val="00695510"/>
    <w:rsid w:val="006A23B0"/>
    <w:rsid w:val="006A26B4"/>
    <w:rsid w:val="006A5B4D"/>
    <w:rsid w:val="006B09A7"/>
    <w:rsid w:val="006B120E"/>
    <w:rsid w:val="006B6036"/>
    <w:rsid w:val="006C16BA"/>
    <w:rsid w:val="006D1D05"/>
    <w:rsid w:val="006D290F"/>
    <w:rsid w:val="006E0DA5"/>
    <w:rsid w:val="006E0EED"/>
    <w:rsid w:val="006E35C0"/>
    <w:rsid w:val="006E516C"/>
    <w:rsid w:val="006F4D3C"/>
    <w:rsid w:val="006F7FA0"/>
    <w:rsid w:val="00700409"/>
    <w:rsid w:val="0070277F"/>
    <w:rsid w:val="0070410B"/>
    <w:rsid w:val="00706032"/>
    <w:rsid w:val="007112FA"/>
    <w:rsid w:val="007168CC"/>
    <w:rsid w:val="00723792"/>
    <w:rsid w:val="00726535"/>
    <w:rsid w:val="00727237"/>
    <w:rsid w:val="00727C8C"/>
    <w:rsid w:val="00735025"/>
    <w:rsid w:val="007352AD"/>
    <w:rsid w:val="007433FB"/>
    <w:rsid w:val="007464B1"/>
    <w:rsid w:val="007610A6"/>
    <w:rsid w:val="007647AF"/>
    <w:rsid w:val="007715EE"/>
    <w:rsid w:val="00775C58"/>
    <w:rsid w:val="0078311F"/>
    <w:rsid w:val="00787ADC"/>
    <w:rsid w:val="00794A59"/>
    <w:rsid w:val="007A2F69"/>
    <w:rsid w:val="007A4F13"/>
    <w:rsid w:val="007B15F0"/>
    <w:rsid w:val="007B2073"/>
    <w:rsid w:val="007B516B"/>
    <w:rsid w:val="007C152F"/>
    <w:rsid w:val="007C1D48"/>
    <w:rsid w:val="007C4218"/>
    <w:rsid w:val="007C4BC2"/>
    <w:rsid w:val="007C6A31"/>
    <w:rsid w:val="007D2AFD"/>
    <w:rsid w:val="007D32E3"/>
    <w:rsid w:val="007E7595"/>
    <w:rsid w:val="00804A6D"/>
    <w:rsid w:val="0081312E"/>
    <w:rsid w:val="00821C1B"/>
    <w:rsid w:val="0082377E"/>
    <w:rsid w:val="008244F7"/>
    <w:rsid w:val="00825923"/>
    <w:rsid w:val="0083195F"/>
    <w:rsid w:val="008456E7"/>
    <w:rsid w:val="008524FD"/>
    <w:rsid w:val="008538FA"/>
    <w:rsid w:val="008621E8"/>
    <w:rsid w:val="0086369A"/>
    <w:rsid w:val="00865C48"/>
    <w:rsid w:val="00871807"/>
    <w:rsid w:val="00873359"/>
    <w:rsid w:val="00874480"/>
    <w:rsid w:val="00876FE6"/>
    <w:rsid w:val="00881D5F"/>
    <w:rsid w:val="0089614F"/>
    <w:rsid w:val="008A1C2D"/>
    <w:rsid w:val="008A58B4"/>
    <w:rsid w:val="008B62C3"/>
    <w:rsid w:val="008B6EC1"/>
    <w:rsid w:val="008C0D58"/>
    <w:rsid w:val="008C547E"/>
    <w:rsid w:val="008C5F4D"/>
    <w:rsid w:val="008D62F4"/>
    <w:rsid w:val="008E0235"/>
    <w:rsid w:val="008E0EB1"/>
    <w:rsid w:val="008E7E11"/>
    <w:rsid w:val="008F5BD7"/>
    <w:rsid w:val="008F796B"/>
    <w:rsid w:val="00922908"/>
    <w:rsid w:val="00925C86"/>
    <w:rsid w:val="00932FCA"/>
    <w:rsid w:val="009335D1"/>
    <w:rsid w:val="009347A1"/>
    <w:rsid w:val="00940F71"/>
    <w:rsid w:val="00941BCB"/>
    <w:rsid w:val="00945F7F"/>
    <w:rsid w:val="0095295E"/>
    <w:rsid w:val="00956AE2"/>
    <w:rsid w:val="00964C47"/>
    <w:rsid w:val="00984C9B"/>
    <w:rsid w:val="00987925"/>
    <w:rsid w:val="00991DA3"/>
    <w:rsid w:val="009932E2"/>
    <w:rsid w:val="00996784"/>
    <w:rsid w:val="009B22CC"/>
    <w:rsid w:val="009B79C9"/>
    <w:rsid w:val="009C0CD3"/>
    <w:rsid w:val="009C36B9"/>
    <w:rsid w:val="009C5F80"/>
    <w:rsid w:val="009F7273"/>
    <w:rsid w:val="00A01F72"/>
    <w:rsid w:val="00A02BFD"/>
    <w:rsid w:val="00A1395F"/>
    <w:rsid w:val="00A14AC5"/>
    <w:rsid w:val="00A2162B"/>
    <w:rsid w:val="00A27E3B"/>
    <w:rsid w:val="00A3000B"/>
    <w:rsid w:val="00A3216E"/>
    <w:rsid w:val="00A34637"/>
    <w:rsid w:val="00A37A74"/>
    <w:rsid w:val="00A4700F"/>
    <w:rsid w:val="00A5650E"/>
    <w:rsid w:val="00A56BDE"/>
    <w:rsid w:val="00A57656"/>
    <w:rsid w:val="00A57B68"/>
    <w:rsid w:val="00A6249E"/>
    <w:rsid w:val="00A64E0E"/>
    <w:rsid w:val="00A7015A"/>
    <w:rsid w:val="00A7355B"/>
    <w:rsid w:val="00A73706"/>
    <w:rsid w:val="00A8087B"/>
    <w:rsid w:val="00A8222B"/>
    <w:rsid w:val="00A83068"/>
    <w:rsid w:val="00A85DE3"/>
    <w:rsid w:val="00A910F8"/>
    <w:rsid w:val="00AA03C4"/>
    <w:rsid w:val="00AA3721"/>
    <w:rsid w:val="00AA3F60"/>
    <w:rsid w:val="00AA455A"/>
    <w:rsid w:val="00AA7B21"/>
    <w:rsid w:val="00AB12E5"/>
    <w:rsid w:val="00AD2077"/>
    <w:rsid w:val="00AE7293"/>
    <w:rsid w:val="00AF245C"/>
    <w:rsid w:val="00B02054"/>
    <w:rsid w:val="00B02F27"/>
    <w:rsid w:val="00B071DF"/>
    <w:rsid w:val="00B10412"/>
    <w:rsid w:val="00B143A4"/>
    <w:rsid w:val="00B14CBC"/>
    <w:rsid w:val="00B153E8"/>
    <w:rsid w:val="00B1701C"/>
    <w:rsid w:val="00B17BA4"/>
    <w:rsid w:val="00B206AB"/>
    <w:rsid w:val="00B3035C"/>
    <w:rsid w:val="00B303FD"/>
    <w:rsid w:val="00B3331A"/>
    <w:rsid w:val="00B34F95"/>
    <w:rsid w:val="00B37E4F"/>
    <w:rsid w:val="00B41BD9"/>
    <w:rsid w:val="00B475B4"/>
    <w:rsid w:val="00B56276"/>
    <w:rsid w:val="00B57ECB"/>
    <w:rsid w:val="00B63DBD"/>
    <w:rsid w:val="00B63EE2"/>
    <w:rsid w:val="00B65626"/>
    <w:rsid w:val="00BA2E17"/>
    <w:rsid w:val="00BB19A5"/>
    <w:rsid w:val="00BC7A92"/>
    <w:rsid w:val="00BD0D7B"/>
    <w:rsid w:val="00BD1CCD"/>
    <w:rsid w:val="00BD3122"/>
    <w:rsid w:val="00BE0E43"/>
    <w:rsid w:val="00BE26B2"/>
    <w:rsid w:val="00BE3397"/>
    <w:rsid w:val="00BF1717"/>
    <w:rsid w:val="00BF624B"/>
    <w:rsid w:val="00C153CA"/>
    <w:rsid w:val="00C21CD8"/>
    <w:rsid w:val="00C240DA"/>
    <w:rsid w:val="00C24F2B"/>
    <w:rsid w:val="00C26182"/>
    <w:rsid w:val="00C2636F"/>
    <w:rsid w:val="00C35F56"/>
    <w:rsid w:val="00C3715B"/>
    <w:rsid w:val="00C51A16"/>
    <w:rsid w:val="00C520F1"/>
    <w:rsid w:val="00C72873"/>
    <w:rsid w:val="00C73382"/>
    <w:rsid w:val="00C776BB"/>
    <w:rsid w:val="00C81CC4"/>
    <w:rsid w:val="00C82B37"/>
    <w:rsid w:val="00C841C4"/>
    <w:rsid w:val="00C84B2F"/>
    <w:rsid w:val="00CA2D9C"/>
    <w:rsid w:val="00CB3140"/>
    <w:rsid w:val="00CC1E00"/>
    <w:rsid w:val="00CC2370"/>
    <w:rsid w:val="00CD1E61"/>
    <w:rsid w:val="00CD44EC"/>
    <w:rsid w:val="00CD6F45"/>
    <w:rsid w:val="00CE0704"/>
    <w:rsid w:val="00CE1091"/>
    <w:rsid w:val="00CF0D4E"/>
    <w:rsid w:val="00CF6A7E"/>
    <w:rsid w:val="00D01AFD"/>
    <w:rsid w:val="00D024E0"/>
    <w:rsid w:val="00D05542"/>
    <w:rsid w:val="00D05946"/>
    <w:rsid w:val="00D14B57"/>
    <w:rsid w:val="00D1696A"/>
    <w:rsid w:val="00D16EA9"/>
    <w:rsid w:val="00D179C8"/>
    <w:rsid w:val="00D237A4"/>
    <w:rsid w:val="00D260A1"/>
    <w:rsid w:val="00D33D55"/>
    <w:rsid w:val="00D401F4"/>
    <w:rsid w:val="00D43283"/>
    <w:rsid w:val="00D43AC7"/>
    <w:rsid w:val="00D50396"/>
    <w:rsid w:val="00D53A87"/>
    <w:rsid w:val="00D602D5"/>
    <w:rsid w:val="00D60E6B"/>
    <w:rsid w:val="00D6485F"/>
    <w:rsid w:val="00D73D45"/>
    <w:rsid w:val="00D763DF"/>
    <w:rsid w:val="00D76C76"/>
    <w:rsid w:val="00D924D2"/>
    <w:rsid w:val="00DA20BB"/>
    <w:rsid w:val="00DB5E5B"/>
    <w:rsid w:val="00DC12EB"/>
    <w:rsid w:val="00DD7C86"/>
    <w:rsid w:val="00DE2732"/>
    <w:rsid w:val="00DF2135"/>
    <w:rsid w:val="00E03884"/>
    <w:rsid w:val="00E047B3"/>
    <w:rsid w:val="00E10B38"/>
    <w:rsid w:val="00E15FFC"/>
    <w:rsid w:val="00E36F37"/>
    <w:rsid w:val="00E45802"/>
    <w:rsid w:val="00E6082E"/>
    <w:rsid w:val="00E621E5"/>
    <w:rsid w:val="00E66CAE"/>
    <w:rsid w:val="00E67D42"/>
    <w:rsid w:val="00E70CAC"/>
    <w:rsid w:val="00E7796A"/>
    <w:rsid w:val="00E808D0"/>
    <w:rsid w:val="00E8132F"/>
    <w:rsid w:val="00E86221"/>
    <w:rsid w:val="00E87CF7"/>
    <w:rsid w:val="00E93E45"/>
    <w:rsid w:val="00EA5084"/>
    <w:rsid w:val="00EA55EA"/>
    <w:rsid w:val="00EB3BC2"/>
    <w:rsid w:val="00EB4048"/>
    <w:rsid w:val="00EB68EF"/>
    <w:rsid w:val="00EC4BB5"/>
    <w:rsid w:val="00ED2219"/>
    <w:rsid w:val="00ED3EA1"/>
    <w:rsid w:val="00ED4EF6"/>
    <w:rsid w:val="00EE0A83"/>
    <w:rsid w:val="00EF3D08"/>
    <w:rsid w:val="00F00070"/>
    <w:rsid w:val="00F00324"/>
    <w:rsid w:val="00F00861"/>
    <w:rsid w:val="00F02B2E"/>
    <w:rsid w:val="00F03119"/>
    <w:rsid w:val="00F05AFD"/>
    <w:rsid w:val="00F205C4"/>
    <w:rsid w:val="00F2243F"/>
    <w:rsid w:val="00F266BF"/>
    <w:rsid w:val="00F31FC9"/>
    <w:rsid w:val="00F36F33"/>
    <w:rsid w:val="00F401E8"/>
    <w:rsid w:val="00F4696E"/>
    <w:rsid w:val="00F46B1C"/>
    <w:rsid w:val="00F5313F"/>
    <w:rsid w:val="00F620AD"/>
    <w:rsid w:val="00F62436"/>
    <w:rsid w:val="00F64379"/>
    <w:rsid w:val="00F678C1"/>
    <w:rsid w:val="00F71C24"/>
    <w:rsid w:val="00F81607"/>
    <w:rsid w:val="00F94E4F"/>
    <w:rsid w:val="00FA010D"/>
    <w:rsid w:val="00FA0D52"/>
    <w:rsid w:val="00FA5029"/>
    <w:rsid w:val="00FA51DC"/>
    <w:rsid w:val="00FA6C48"/>
    <w:rsid w:val="00FB0500"/>
    <w:rsid w:val="00FB31E5"/>
    <w:rsid w:val="00FC0CD5"/>
    <w:rsid w:val="00FC21E9"/>
    <w:rsid w:val="00FC4292"/>
    <w:rsid w:val="00FC4C18"/>
    <w:rsid w:val="00FC5DDD"/>
    <w:rsid w:val="00FD1C0E"/>
    <w:rsid w:val="00FE006B"/>
    <w:rsid w:val="00FE3A55"/>
    <w:rsid w:val="00FE5AFC"/>
    <w:rsid w:val="00FF1B6D"/>
    <w:rsid w:val="00FF2230"/>
    <w:rsid w:val="00FF2F45"/>
    <w:rsid w:val="00FF4367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E6B38B"/>
  <w15:chartTrackingRefBased/>
  <w15:docId w15:val="{89363D2B-F64E-4196-84C2-24BE3B50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NormlWeb">
    <w:name w:val="Normal (Web)"/>
    <w:basedOn w:val="Norml"/>
    <w:uiPriority w:val="99"/>
    <w:rsid w:val="00F46B1C"/>
    <w:pPr>
      <w:spacing w:before="100" w:beforeAutospacing="1" w:after="100" w:afterAutospacing="1"/>
      <w:jc w:val="left"/>
    </w:pPr>
    <w:rPr>
      <w:rFonts w:eastAsia="Times New Roman" w:cs="Times New Roman"/>
      <w:color w:val="000000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Welt L Char,List Paragraph à moi Char,Számozott lista 1 Char,Eszeri felsorolás Char,Bullet List Char,列出段落 Char"/>
    <w:link w:val="Listaszerbekezds"/>
    <w:uiPriority w:val="34"/>
    <w:qFormat/>
    <w:rsid w:val="00F46B1C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077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077B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077B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77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77BB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77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88F8-0540-4304-91F4-5C41C0F5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3258</Words>
  <Characters>22487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Szentgyörgyvári Ágnes</dc:creator>
  <cp:keywords/>
  <dc:description/>
  <cp:lastModifiedBy>Barnáné Szentgyörgyvári Ágnes</cp:lastModifiedBy>
  <cp:revision>3</cp:revision>
  <dcterms:created xsi:type="dcterms:W3CDTF">2024-09-03T20:43:00Z</dcterms:created>
  <dcterms:modified xsi:type="dcterms:W3CDTF">2024-09-05T08:32:00Z</dcterms:modified>
</cp:coreProperties>
</file>