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F8A3" w14:textId="4296FF68" w:rsidR="00EE0A83" w:rsidRPr="004E2967" w:rsidRDefault="001A3CCD" w:rsidP="00283460">
      <w:pPr>
        <w:pStyle w:val="Cmsor1"/>
        <w:jc w:val="left"/>
        <w:rPr>
          <w:rStyle w:val="KiemelsKap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Tanár: </w:t>
      </w:r>
      <w:r w:rsidR="004E2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Décsi Nándor, </w:t>
      </w:r>
      <w:r w:rsidR="004E2967" w:rsidRPr="004E2967">
        <w:rPr>
          <w:rFonts w:ascii="Times New Roman" w:eastAsia="Times New Roman" w:hAnsi="Times New Roman" w:cs="Times New Roman"/>
          <w:color w:val="auto"/>
          <w:sz w:val="28"/>
          <w:szCs w:val="28"/>
        </w:rPr>
        <w:t>Kis-Jakabné Mészáros Mariann</w:t>
      </w:r>
      <w:r w:rsidR="003E5D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Rákos Réka, </w:t>
      </w:r>
      <w:r w:rsidR="003E5D26" w:rsidRPr="003E5D26">
        <w:rPr>
          <w:rFonts w:ascii="Times New Roman" w:eastAsia="Times New Roman" w:hAnsi="Times New Roman" w:cs="Times New Roman"/>
          <w:color w:val="auto"/>
          <w:sz w:val="28"/>
          <w:szCs w:val="28"/>
        </w:rPr>
        <w:t>Veres Ilona</w:t>
      </w:r>
    </w:p>
    <w:p w14:paraId="45B1C3C0" w14:textId="4FED1254" w:rsidR="001A3CCD" w:rsidRPr="001A3CCD" w:rsidRDefault="008A14DA" w:rsidP="001A3CCD">
      <w:pPr>
        <w:pStyle w:val="Cmsor1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Monori József Attila Gimnázium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1A3CCD" w:rsidRPr="001A3CCD">
        <w:rPr>
          <w:rFonts w:ascii="Times New Roman" w:eastAsia="Times New Roman" w:hAnsi="Times New Roman" w:cs="Times New Roman"/>
          <w:color w:val="auto"/>
          <w:sz w:val="28"/>
          <w:szCs w:val="28"/>
        </w:rPr>
        <w:t>Osztály:10.C</w:t>
      </w:r>
      <w:r w:rsidR="003E5D26">
        <w:rPr>
          <w:rFonts w:ascii="Times New Roman" w:eastAsia="Times New Roman" w:hAnsi="Times New Roman" w:cs="Times New Roman"/>
          <w:color w:val="auto"/>
          <w:sz w:val="28"/>
          <w:szCs w:val="28"/>
        </w:rPr>
        <w:t>, G</w:t>
      </w:r>
    </w:p>
    <w:p w14:paraId="1E521D86" w14:textId="77777777" w:rsidR="001A3CCD" w:rsidRPr="001A3CCD" w:rsidRDefault="001A3CCD" w:rsidP="001A3CCD"/>
    <w:p w14:paraId="431C552A" w14:textId="1A938B7C" w:rsidR="00EE0A83" w:rsidRPr="007F4115" w:rsidRDefault="00EE0A83" w:rsidP="00283460">
      <w:pPr>
        <w:pStyle w:val="Nincstrkz"/>
        <w:rPr>
          <w:rFonts w:eastAsiaTheme="majorEastAsia" w:cs="Times New Roman"/>
          <w:b/>
          <w:sz w:val="44"/>
          <w:szCs w:val="44"/>
        </w:rPr>
      </w:pP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B83F23" wp14:editId="185B060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771DA3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283460">
        <w:rPr>
          <w:rFonts w:cs="Times New Roman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03B626" wp14:editId="646FCE0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2598D0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E43BB2" w:rsidRPr="00283460">
        <w:rPr>
          <w:rFonts w:cs="Times New Roman"/>
          <w:noProof/>
          <w:sz w:val="22"/>
          <w:lang w:eastAsia="hu-HU"/>
        </w:rPr>
        <w:t xml:space="preserve"> </w:t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FD7108">
        <w:rPr>
          <w:rFonts w:cs="Times New Roman"/>
          <w:noProof/>
          <w:sz w:val="22"/>
          <w:lang w:eastAsia="hu-HU"/>
        </w:rPr>
        <w:tab/>
      </w:r>
      <w:r w:rsidR="008328D2" w:rsidRPr="007F4115">
        <w:rPr>
          <w:rFonts w:cs="Times New Roman"/>
          <w:b/>
          <w:noProof/>
          <w:sz w:val="44"/>
          <w:szCs w:val="44"/>
          <w:lang w:eastAsia="hu-HU"/>
        </w:rPr>
        <w:t>Matematika tankönyv 10</w:t>
      </w:r>
      <w:r w:rsidR="007F4115" w:rsidRPr="007F4115">
        <w:rPr>
          <w:rFonts w:cs="Times New Roman"/>
          <w:b/>
          <w:noProof/>
          <w:sz w:val="44"/>
          <w:szCs w:val="44"/>
          <w:lang w:eastAsia="hu-HU"/>
        </w:rPr>
        <w:t>.</w:t>
      </w:r>
    </w:p>
    <w:p w14:paraId="30FBFED4" w14:textId="4FEDF4AB" w:rsidR="00FA5BE0" w:rsidRPr="00FD7108" w:rsidRDefault="007F4115" w:rsidP="00FD7108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>OH-MAT10TA</w:t>
      </w:r>
      <w:r w:rsidR="00FA5BE0" w:rsidRPr="00FD7108">
        <w:rPr>
          <w:rFonts w:eastAsiaTheme="majorEastAsia" w:cs="Times New Roman"/>
          <w:sz w:val="44"/>
          <w:szCs w:val="44"/>
        </w:rPr>
        <w:t>/I</w:t>
      </w:r>
    </w:p>
    <w:p w14:paraId="1D2EAC1C" w14:textId="335571E5" w:rsidR="00FD7108" w:rsidRDefault="007F4115" w:rsidP="00FD7108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>OH</w:t>
      </w:r>
      <w:r w:rsidR="008328D2">
        <w:rPr>
          <w:rFonts w:eastAsiaTheme="majorEastAsia" w:cs="Times New Roman"/>
          <w:sz w:val="44"/>
          <w:szCs w:val="44"/>
        </w:rPr>
        <w:t>-</w:t>
      </w:r>
      <w:r>
        <w:rPr>
          <w:rFonts w:eastAsiaTheme="majorEastAsia" w:cs="Times New Roman"/>
          <w:sz w:val="44"/>
          <w:szCs w:val="44"/>
        </w:rPr>
        <w:t>MAT10TA/II</w:t>
      </w:r>
    </w:p>
    <w:p w14:paraId="6FFF3867" w14:textId="77777777" w:rsidR="007F4115" w:rsidRPr="00FD7108" w:rsidRDefault="007F4115" w:rsidP="00FD7108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</w:p>
    <w:p w14:paraId="228D7E6C" w14:textId="11AC1307" w:rsidR="00EE0A83" w:rsidRPr="00FD7108" w:rsidRDefault="001A3CCD" w:rsidP="001A3CCD">
      <w:pPr>
        <w:pStyle w:val="Nincstrkz"/>
        <w:ind w:left="4956" w:firstLine="708"/>
        <w:rPr>
          <w:rFonts w:eastAsiaTheme="majorEastAsia" w:cs="Times New Roman"/>
          <w:sz w:val="44"/>
          <w:szCs w:val="44"/>
        </w:rPr>
      </w:pPr>
      <w:r>
        <w:rPr>
          <w:rFonts w:eastAsiaTheme="majorEastAsia" w:cs="Times New Roman"/>
          <w:sz w:val="44"/>
          <w:szCs w:val="44"/>
        </w:rPr>
        <w:t xml:space="preserve">      Tanmenet</w:t>
      </w:r>
    </w:p>
    <w:p w14:paraId="2937BD51" w14:textId="77777777" w:rsidR="00EE0A83" w:rsidRPr="00283460" w:rsidRDefault="00EE0A83" w:rsidP="00283460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A669C39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2D8421B5" w14:textId="2BFCE6B3" w:rsidR="00EE0A83" w:rsidRPr="00283460" w:rsidRDefault="00EE0A83" w:rsidP="00D46FA1">
      <w:pPr>
        <w:ind w:left="4956" w:firstLine="708"/>
        <w:jc w:val="left"/>
        <w:rPr>
          <w:rFonts w:cs="Times New Roman"/>
          <w:sz w:val="22"/>
        </w:rPr>
      </w:pPr>
    </w:p>
    <w:p w14:paraId="410DDEEA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4C2D9FC2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0D56ACC5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512ECC7E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0B67F031" w14:textId="77777777" w:rsidR="00EE0A83" w:rsidRPr="00283460" w:rsidRDefault="00EE0A83" w:rsidP="00283460">
      <w:pPr>
        <w:jc w:val="left"/>
        <w:rPr>
          <w:rFonts w:cs="Times New Roman"/>
          <w:sz w:val="22"/>
        </w:rPr>
      </w:pPr>
    </w:p>
    <w:p w14:paraId="2D76494A" w14:textId="730B2F24" w:rsidR="00DE52DD" w:rsidRDefault="00DE52DD" w:rsidP="00283460">
      <w:pPr>
        <w:pStyle w:val="Cmsor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FFDA76E" w14:textId="77777777" w:rsidR="00EE0A83" w:rsidRPr="00283460" w:rsidRDefault="00EE0A83" w:rsidP="00283460">
      <w:pPr>
        <w:tabs>
          <w:tab w:val="left" w:pos="1647"/>
        </w:tabs>
        <w:jc w:val="left"/>
        <w:rPr>
          <w:rFonts w:cs="Times New Roman"/>
          <w:sz w:val="22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939"/>
        <w:gridCol w:w="2048"/>
        <w:gridCol w:w="2785"/>
        <w:gridCol w:w="4323"/>
        <w:gridCol w:w="4068"/>
      </w:tblGrid>
      <w:tr w:rsidR="000210F3" w:rsidRPr="00283460" w14:paraId="77383D57" w14:textId="77777777" w:rsidTr="00C932A7">
        <w:trPr>
          <w:tblHeader/>
        </w:trPr>
        <w:tc>
          <w:tcPr>
            <w:tcW w:w="1939" w:type="dxa"/>
            <w:shd w:val="clear" w:color="auto" w:fill="A8D08D" w:themeFill="accent6" w:themeFillTint="99"/>
            <w:vAlign w:val="center"/>
          </w:tcPr>
          <w:p w14:paraId="110CD785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lastRenderedPageBreak/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34B4B167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  <w:vAlign w:val="center"/>
          </w:tcPr>
          <w:p w14:paraId="13069D14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7FC4C7E0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3B34E4BF" w14:textId="77777777" w:rsidR="00450174" w:rsidRPr="00283460" w:rsidRDefault="00450174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450174" w:rsidRPr="00283460" w14:paraId="700350BD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3961729" w14:textId="77777777" w:rsidR="00450174" w:rsidRPr="00283460" w:rsidRDefault="003A5E3D" w:rsidP="002F3EBB">
            <w:pPr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 xml:space="preserve">I. </w:t>
            </w:r>
            <w:r w:rsidR="00BC753B">
              <w:rPr>
                <w:rFonts w:cs="Times New Roman"/>
                <w:b/>
                <w:sz w:val="22"/>
              </w:rPr>
              <w:t>LOGIKA</w:t>
            </w:r>
          </w:p>
        </w:tc>
      </w:tr>
      <w:tr w:rsidR="000210F3" w:rsidRPr="00283460" w14:paraId="1F4327CF" w14:textId="77777777" w:rsidTr="00C932A7">
        <w:tc>
          <w:tcPr>
            <w:tcW w:w="1939" w:type="dxa"/>
          </w:tcPr>
          <w:p w14:paraId="4A3D627D" w14:textId="77777777" w:rsidR="003A5E3D" w:rsidRPr="005C633D" w:rsidRDefault="003A5E3D" w:rsidP="005C633D">
            <w:pPr>
              <w:jc w:val="left"/>
              <w:rPr>
                <w:rFonts w:cs="Times New Roman"/>
                <w:b/>
                <w:sz w:val="22"/>
              </w:rPr>
            </w:pPr>
            <w:r w:rsidRPr="005C633D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2048" w:type="dxa"/>
          </w:tcPr>
          <w:p w14:paraId="2FF82AC1" w14:textId="77777777" w:rsidR="003A5E3D" w:rsidRPr="00D53334" w:rsidRDefault="003A5E3D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53334">
              <w:rPr>
                <w:rFonts w:cs="Times New Roman"/>
                <w:b/>
                <w:i/>
                <w:sz w:val="22"/>
              </w:rPr>
              <w:t xml:space="preserve">Bevezető óra </w:t>
            </w:r>
          </w:p>
        </w:tc>
        <w:tc>
          <w:tcPr>
            <w:tcW w:w="2785" w:type="dxa"/>
          </w:tcPr>
          <w:p w14:paraId="5E8D03AE" w14:textId="3F042DB5" w:rsidR="003A5E3D" w:rsidRPr="00D319A6" w:rsidRDefault="00932E5E" w:rsidP="00283460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2D314AF" w14:textId="77777777" w:rsidR="003A5E3D" w:rsidRPr="00823048" w:rsidRDefault="009E45FA" w:rsidP="00283460">
            <w:pPr>
              <w:jc w:val="left"/>
              <w:rPr>
                <w:rFonts w:cs="Times New Roman"/>
                <w:i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mate</w:t>
            </w:r>
            <w:r w:rsidR="00857F8D" w:rsidRPr="00823048">
              <w:rPr>
                <w:rFonts w:cs="Times New Roman"/>
                <w:i/>
                <w:szCs w:val="24"/>
              </w:rPr>
              <w:t>matikai szöveg önálló olvasása, értelmezése</w:t>
            </w:r>
            <w:r w:rsidR="00B50654" w:rsidRPr="00823048">
              <w:rPr>
                <w:rFonts w:cs="Times New Roman"/>
                <w:i/>
                <w:szCs w:val="24"/>
              </w:rPr>
              <w:t>, hétköznapi nyelven megfogalmazott szövegből matematikai információ kigyűjtése</w:t>
            </w:r>
          </w:p>
        </w:tc>
        <w:tc>
          <w:tcPr>
            <w:tcW w:w="4068" w:type="dxa"/>
          </w:tcPr>
          <w:p w14:paraId="56CD5BAF" w14:textId="77777777" w:rsidR="003A5E3D" w:rsidRPr="00D319A6" w:rsidRDefault="003A5E3D" w:rsidP="00283460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0210F3" w:rsidRPr="00283460" w14:paraId="741D0FCD" w14:textId="77777777" w:rsidTr="00C932A7">
        <w:tc>
          <w:tcPr>
            <w:tcW w:w="1939" w:type="dxa"/>
          </w:tcPr>
          <w:p w14:paraId="6E5B04DE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048" w:type="dxa"/>
          </w:tcPr>
          <w:p w14:paraId="34D69C3B" w14:textId="77777777" w:rsidR="003A5E3D" w:rsidRPr="00283460" w:rsidRDefault="00BC753B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Igaz vagy hamis</w:t>
            </w:r>
            <w:r w:rsidR="003A5E3D" w:rsidRPr="00283460">
              <w:rPr>
                <w:rFonts w:cs="Times New Roman"/>
                <w:b/>
                <w:sz w:val="22"/>
              </w:rPr>
              <w:t xml:space="preserve"> (1. lecke)</w:t>
            </w:r>
          </w:p>
        </w:tc>
        <w:tc>
          <w:tcPr>
            <w:tcW w:w="2785" w:type="dxa"/>
          </w:tcPr>
          <w:p w14:paraId="28344659" w14:textId="77777777" w:rsidR="003A5E3D" w:rsidRPr="00283460" w:rsidRDefault="00D517C7" w:rsidP="00D517C7">
            <w:pPr>
              <w:jc w:val="left"/>
            </w:pPr>
            <w:r>
              <w:t>állítás, kijelentés, logikai érték, igaz, hamis, igazságtáblázat</w:t>
            </w:r>
          </w:p>
        </w:tc>
        <w:tc>
          <w:tcPr>
            <w:tcW w:w="4323" w:type="dxa"/>
          </w:tcPr>
          <w:p w14:paraId="787B7FAC" w14:textId="77777777" w:rsidR="00BB6EA9" w:rsidRDefault="00BB6EA9" w:rsidP="00BB6EA9">
            <w:pPr>
              <w:jc w:val="left"/>
            </w:pPr>
            <w:r>
              <w:t>állítás logikai értékének megállapítása (igaz vagy hamis)</w:t>
            </w:r>
          </w:p>
          <w:p w14:paraId="34DDE44B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3F8BDFFF" w14:textId="77777777" w:rsidR="003A5E3D" w:rsidRPr="00283460" w:rsidRDefault="00C83D9E" w:rsidP="00283460">
            <w:pPr>
              <w:jc w:val="left"/>
              <w:rPr>
                <w:rFonts w:cs="Times New Roman"/>
                <w:sz w:val="22"/>
              </w:rPr>
            </w:pPr>
            <w:r>
              <w:t>állítás logikai értékének megállapítása gyakorlati és matematikai példákra vonatkozóan</w:t>
            </w:r>
          </w:p>
        </w:tc>
      </w:tr>
      <w:tr w:rsidR="000210F3" w:rsidRPr="00283460" w14:paraId="34408831" w14:textId="77777777" w:rsidTr="00C932A7">
        <w:tc>
          <w:tcPr>
            <w:tcW w:w="1939" w:type="dxa"/>
          </w:tcPr>
          <w:p w14:paraId="19F42755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048" w:type="dxa"/>
          </w:tcPr>
          <w:p w14:paraId="4695A518" w14:textId="77777777" w:rsidR="003A5E3D" w:rsidRPr="00D319A6" w:rsidRDefault="00BC753B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Állítás tagadása</w:t>
            </w:r>
            <w:r w:rsidR="003A5E3D" w:rsidRPr="00D319A6">
              <w:rPr>
                <w:rFonts w:cs="Times New Roman"/>
                <w:b/>
                <w:sz w:val="22"/>
              </w:rPr>
              <w:t xml:space="preserve"> (2. lecke)</w:t>
            </w:r>
          </w:p>
        </w:tc>
        <w:tc>
          <w:tcPr>
            <w:tcW w:w="2785" w:type="dxa"/>
          </w:tcPr>
          <w:p w14:paraId="75EB72EA" w14:textId="77777777" w:rsidR="003A5E3D" w:rsidRPr="00D319A6" w:rsidRDefault="00D517C7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tagadás, minden, van olyan</w:t>
            </w:r>
          </w:p>
        </w:tc>
        <w:tc>
          <w:tcPr>
            <w:tcW w:w="4323" w:type="dxa"/>
          </w:tcPr>
          <w:p w14:paraId="64A47C1B" w14:textId="77777777" w:rsidR="00846FC4" w:rsidRDefault="00BB6EA9" w:rsidP="00846FC4">
            <w:pPr>
              <w:jc w:val="left"/>
            </w:pPr>
            <w:r>
              <w:t>állítás tagadásának alkalmazása egyszerű feladatokban; a „nem” logikai jelentésének ismerete és alkalmazása matematikai és matematikán kívüli feladatokban</w:t>
            </w:r>
            <w:r w:rsidR="00846FC4">
              <w:t>; a „minden” és a „van olyan” típusú állítások logikai értékének megállapítása és ennek indoklása egyszerű esetekben</w:t>
            </w:r>
          </w:p>
          <w:p w14:paraId="153A16D1" w14:textId="77777777" w:rsidR="00BB6EA9" w:rsidRDefault="00BB6EA9" w:rsidP="00BB6EA9">
            <w:pPr>
              <w:jc w:val="left"/>
            </w:pPr>
          </w:p>
          <w:p w14:paraId="7089FED4" w14:textId="77777777" w:rsidR="00BB6EA9" w:rsidRDefault="00BB6EA9" w:rsidP="00BB6EA9">
            <w:pPr>
              <w:jc w:val="left"/>
            </w:pPr>
          </w:p>
          <w:p w14:paraId="7901FFFA" w14:textId="77777777" w:rsidR="003A5E3D" w:rsidRPr="00D319A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CC6087D" w14:textId="77777777" w:rsidR="003A5E3D" w:rsidRPr="00D319A6" w:rsidRDefault="00C83D9E" w:rsidP="00283460">
            <w:pPr>
              <w:jc w:val="left"/>
              <w:rPr>
                <w:rFonts w:cs="Times New Roman"/>
                <w:sz w:val="22"/>
              </w:rPr>
            </w:pPr>
            <w:r>
              <w:t>állítások tagadása, állítás indoklása, cáfolása gyakorlati és matematikai példákon keresztül</w:t>
            </w:r>
          </w:p>
        </w:tc>
      </w:tr>
      <w:tr w:rsidR="000210F3" w:rsidRPr="00283460" w14:paraId="38D1D26E" w14:textId="77777777" w:rsidTr="00C932A7">
        <w:tc>
          <w:tcPr>
            <w:tcW w:w="1939" w:type="dxa"/>
          </w:tcPr>
          <w:p w14:paraId="2AB57F0B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2048" w:type="dxa"/>
          </w:tcPr>
          <w:p w14:paraId="0FD7882A" w14:textId="098429E1" w:rsidR="003A5E3D" w:rsidRPr="00BC753B" w:rsidRDefault="009E7F49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</w:t>
            </w:r>
            <w:r w:rsidRPr="00BC753B">
              <w:rPr>
                <w:rFonts w:cs="Times New Roman"/>
                <w:b/>
                <w:sz w:val="22"/>
              </w:rPr>
              <w:t>vagy</w:t>
            </w:r>
            <w:r>
              <w:rPr>
                <w:rFonts w:cs="Times New Roman"/>
                <w:b/>
                <w:sz w:val="22"/>
              </w:rPr>
              <w:t>”</w:t>
            </w:r>
            <w:r w:rsidR="00932E5E">
              <w:rPr>
                <w:rFonts w:cs="Times New Roman"/>
                <w:b/>
                <w:sz w:val="22"/>
              </w:rPr>
              <w:t xml:space="preserve"> </w:t>
            </w:r>
            <w:r w:rsidR="00BC753B" w:rsidRPr="00BC753B">
              <w:rPr>
                <w:rFonts w:cs="Times New Roman"/>
                <w:b/>
                <w:sz w:val="22"/>
              </w:rPr>
              <w:t xml:space="preserve">művelet, </w:t>
            </w:r>
            <w:r>
              <w:rPr>
                <w:rFonts w:cs="Times New Roman"/>
                <w:b/>
                <w:sz w:val="22"/>
              </w:rPr>
              <w:t>„</w:t>
            </w:r>
            <w:r w:rsidRPr="00BC753B">
              <w:rPr>
                <w:rFonts w:cs="Times New Roman"/>
                <w:b/>
                <w:sz w:val="22"/>
              </w:rPr>
              <w:t>és</w:t>
            </w:r>
            <w:r>
              <w:rPr>
                <w:rFonts w:cs="Times New Roman"/>
                <w:b/>
                <w:sz w:val="22"/>
              </w:rPr>
              <w:t>”</w:t>
            </w:r>
            <w:r w:rsidR="00932E5E">
              <w:rPr>
                <w:rFonts w:cs="Times New Roman"/>
                <w:b/>
                <w:sz w:val="22"/>
              </w:rPr>
              <w:t xml:space="preserve"> </w:t>
            </w:r>
            <w:r w:rsidR="00BC753B" w:rsidRPr="00BC753B">
              <w:rPr>
                <w:rFonts w:cs="Times New Roman"/>
                <w:b/>
                <w:sz w:val="22"/>
              </w:rPr>
              <w:t>művelet</w:t>
            </w:r>
            <w:r w:rsidR="003A5E3D" w:rsidRPr="00BC753B">
              <w:rPr>
                <w:rFonts w:cs="Times New Roman"/>
                <w:b/>
                <w:sz w:val="22"/>
              </w:rPr>
              <w:t xml:space="preserve"> (3. lecke)</w:t>
            </w:r>
          </w:p>
        </w:tc>
        <w:tc>
          <w:tcPr>
            <w:tcW w:w="2785" w:type="dxa"/>
          </w:tcPr>
          <w:p w14:paraId="5A8F6B74" w14:textId="7FA6AD9E" w:rsidR="003A5E3D" w:rsidRPr="00D517C7" w:rsidRDefault="00D517C7" w:rsidP="00283460">
            <w:pPr>
              <w:jc w:val="left"/>
              <w:rPr>
                <w:rFonts w:cs="Times New Roman"/>
                <w:sz w:val="22"/>
              </w:rPr>
            </w:pPr>
            <w:r w:rsidRPr="00D517C7">
              <w:rPr>
                <w:rFonts w:cs="Times New Roman"/>
                <w:sz w:val="22"/>
              </w:rPr>
              <w:t>logikai művelet</w:t>
            </w:r>
            <w:r>
              <w:rPr>
                <w:rFonts w:cs="Times New Roman"/>
                <w:sz w:val="22"/>
              </w:rPr>
              <w:t xml:space="preserve">, </w:t>
            </w:r>
            <w:r w:rsidR="009E7F49">
              <w:rPr>
                <w:rFonts w:cs="Times New Roman"/>
                <w:sz w:val="22"/>
              </w:rPr>
              <w:t xml:space="preserve">„vagy” </w:t>
            </w:r>
            <w:r>
              <w:rPr>
                <w:rFonts w:cs="Times New Roman"/>
                <w:sz w:val="22"/>
              </w:rPr>
              <w:t xml:space="preserve">művelet </w:t>
            </w:r>
            <w:r w:rsidRPr="00D517C7">
              <w:rPr>
                <w:rFonts w:cs="Times New Roman"/>
                <w:color w:val="FF0000"/>
                <w:sz w:val="22"/>
              </w:rPr>
              <w:t>(</w:t>
            </w:r>
            <w:proofErr w:type="spellStart"/>
            <w:r w:rsidRPr="00D517C7">
              <w:rPr>
                <w:rFonts w:cs="Times New Roman"/>
                <w:color w:val="FF0000"/>
                <w:sz w:val="22"/>
              </w:rPr>
              <w:t>diszjunkció</w:t>
            </w:r>
            <w:proofErr w:type="spellEnd"/>
            <w:r w:rsidRPr="00D517C7">
              <w:rPr>
                <w:rFonts w:cs="Times New Roman"/>
                <w:color w:val="FF0000"/>
                <w:sz w:val="22"/>
              </w:rPr>
              <w:t>)</w:t>
            </w:r>
            <w:r w:rsidRPr="00D517C7">
              <w:rPr>
                <w:rFonts w:cs="Times New Roman"/>
                <w:sz w:val="22"/>
              </w:rPr>
              <w:t xml:space="preserve">, </w:t>
            </w:r>
            <w:r w:rsidR="009E7F49">
              <w:rPr>
                <w:rFonts w:cs="Times New Roman"/>
                <w:sz w:val="22"/>
              </w:rPr>
              <w:t>„és”</w:t>
            </w:r>
            <w:r w:rsidR="00932E5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művelet </w:t>
            </w:r>
            <w:r w:rsidRPr="00D517C7">
              <w:rPr>
                <w:rFonts w:cs="Times New Roman"/>
                <w:color w:val="FF0000"/>
                <w:sz w:val="22"/>
              </w:rPr>
              <w:t>(konjunkció)</w:t>
            </w:r>
            <w:r w:rsidRPr="00D517C7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igazságtáblázat, megengedő </w:t>
            </w:r>
            <w:r w:rsidR="009E7F49">
              <w:rPr>
                <w:rFonts w:cs="Times New Roman"/>
                <w:sz w:val="22"/>
              </w:rPr>
              <w:t>„</w:t>
            </w:r>
            <w:r>
              <w:rPr>
                <w:rFonts w:cs="Times New Roman"/>
                <w:sz w:val="22"/>
              </w:rPr>
              <w:t>vagy</w:t>
            </w:r>
            <w:r w:rsidR="009E7F49">
              <w:rPr>
                <w:rFonts w:cs="Times New Roman"/>
                <w:sz w:val="22"/>
              </w:rPr>
              <w:t>”</w:t>
            </w:r>
            <w:r>
              <w:rPr>
                <w:rFonts w:cs="Times New Roman"/>
                <w:sz w:val="22"/>
              </w:rPr>
              <w:t xml:space="preserve">, kizáró </w:t>
            </w:r>
            <w:r w:rsidR="009E7F49">
              <w:rPr>
                <w:rFonts w:cs="Times New Roman"/>
                <w:sz w:val="22"/>
              </w:rPr>
              <w:t>„</w:t>
            </w:r>
            <w:r>
              <w:rPr>
                <w:rFonts w:cs="Times New Roman"/>
                <w:sz w:val="22"/>
              </w:rPr>
              <w:t>vagy</w:t>
            </w:r>
            <w:r w:rsidR="009E7F49">
              <w:rPr>
                <w:rFonts w:cs="Times New Roman"/>
                <w:sz w:val="22"/>
              </w:rPr>
              <w:t>”</w:t>
            </w:r>
          </w:p>
        </w:tc>
        <w:tc>
          <w:tcPr>
            <w:tcW w:w="4323" w:type="dxa"/>
          </w:tcPr>
          <w:p w14:paraId="4B1A23D2" w14:textId="77777777" w:rsidR="00BB6EA9" w:rsidRDefault="00BB6EA9" w:rsidP="00BB6EA9">
            <w:pPr>
              <w:jc w:val="left"/>
            </w:pPr>
            <w:r>
              <w:t>a „nem”, az „és”, a megengedő „vagy” és a kizáró „vagy” logikai jelentésének ismerete és alkalmazása matematikai és matematikán kívüli feladatokban</w:t>
            </w:r>
            <w:r w:rsidR="00846FC4">
              <w:t>; a „minden” és a „van olyan” típusú állítások logikai értékének megállapítása és ennek indoklása egyszerű esetekben</w:t>
            </w:r>
          </w:p>
          <w:p w14:paraId="44DD1198" w14:textId="77777777" w:rsidR="003A5E3D" w:rsidRPr="00D319A6" w:rsidRDefault="003A5E3D" w:rsidP="00283460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068" w:type="dxa"/>
          </w:tcPr>
          <w:p w14:paraId="6FF8DA0B" w14:textId="77777777" w:rsidR="003A5E3D" w:rsidRPr="00D319A6" w:rsidRDefault="00C83D9E" w:rsidP="00283460">
            <w:pPr>
              <w:jc w:val="left"/>
              <w:rPr>
                <w:rFonts w:cs="Times New Roman"/>
                <w:i/>
                <w:sz w:val="22"/>
              </w:rPr>
            </w:pPr>
            <w:r>
              <w:t>logikai műveletek elvégzése, összetett állítások logikai értékének megállapítása gyakorlati és matematikai példákon keresztül</w:t>
            </w:r>
            <w:r w:rsidR="008B79FD">
              <w:t>; logikai készséget fejlesztő játékok</w:t>
            </w:r>
          </w:p>
        </w:tc>
      </w:tr>
      <w:tr w:rsidR="000210F3" w:rsidRPr="00283460" w14:paraId="53E66D17" w14:textId="77777777" w:rsidTr="00C932A7">
        <w:tc>
          <w:tcPr>
            <w:tcW w:w="1939" w:type="dxa"/>
          </w:tcPr>
          <w:p w14:paraId="6482984E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5.</w:t>
            </w:r>
          </w:p>
        </w:tc>
        <w:tc>
          <w:tcPr>
            <w:tcW w:w="2048" w:type="dxa"/>
          </w:tcPr>
          <w:p w14:paraId="0119DA15" w14:textId="77777777" w:rsidR="003A5E3D" w:rsidRPr="003E10A8" w:rsidRDefault="00AE7C3C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3E10A8">
              <w:rPr>
                <w:rFonts w:cs="Times New Roman"/>
                <w:b/>
                <w:i/>
                <w:sz w:val="22"/>
              </w:rPr>
              <w:t>Igaz vagy hamis? Foglaljuk táblázatba!</w:t>
            </w:r>
            <w:r w:rsidR="003A5E3D" w:rsidRPr="003E10A8">
              <w:rPr>
                <w:rFonts w:cs="Times New Roman"/>
                <w:b/>
                <w:i/>
                <w:sz w:val="22"/>
              </w:rPr>
              <w:t xml:space="preserve"> (4. lecke)</w:t>
            </w:r>
          </w:p>
        </w:tc>
        <w:tc>
          <w:tcPr>
            <w:tcW w:w="2785" w:type="dxa"/>
          </w:tcPr>
          <w:p w14:paraId="57D000C3" w14:textId="385F76DE" w:rsidR="003A5E3D" w:rsidRPr="00D517C7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61BA2E54" w14:textId="77777777" w:rsidR="00D408EA" w:rsidRPr="00C83D9E" w:rsidRDefault="00D408EA" w:rsidP="00D408EA">
            <w:pPr>
              <w:jc w:val="left"/>
              <w:rPr>
                <w:i/>
              </w:rPr>
            </w:pPr>
            <w:r w:rsidRPr="00C83D9E">
              <w:rPr>
                <w:i/>
              </w:rPr>
              <w:t>a „nem”, az „és”, a megengedő „vagy” és a kizáró „vagy” logikai jelentésének ismerete és alkalmazása matematikai és matematikán kívüli feladatokban; a „minden” és a „van olyan” típusú állítások logikai értékének megállapítása és ennek indoklása egyszerű esetekben</w:t>
            </w:r>
          </w:p>
          <w:p w14:paraId="3E902AA0" w14:textId="77777777" w:rsidR="003A5E3D" w:rsidRPr="00C83D9E" w:rsidRDefault="003A5E3D" w:rsidP="00250B3E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068" w:type="dxa"/>
          </w:tcPr>
          <w:p w14:paraId="3BC01B5C" w14:textId="77777777" w:rsidR="003A5E3D" w:rsidRPr="00C83D9E" w:rsidRDefault="00C83D9E" w:rsidP="00250B3E">
            <w:pPr>
              <w:jc w:val="left"/>
              <w:rPr>
                <w:rFonts w:cs="Times New Roman"/>
                <w:i/>
                <w:sz w:val="22"/>
              </w:rPr>
            </w:pPr>
            <w:r w:rsidRPr="00C83D9E">
              <w:rPr>
                <w:i/>
              </w:rPr>
              <w:t>logikai műveletek elvégzése, összetett állítások logikai értékének megállapítása gyakorlati és matematikai példákon keresztül</w:t>
            </w:r>
          </w:p>
        </w:tc>
      </w:tr>
      <w:tr w:rsidR="000210F3" w:rsidRPr="00283460" w14:paraId="3F2D4D1B" w14:textId="77777777" w:rsidTr="00C932A7">
        <w:tc>
          <w:tcPr>
            <w:tcW w:w="1939" w:type="dxa"/>
          </w:tcPr>
          <w:p w14:paraId="49F3EEEF" w14:textId="77777777" w:rsidR="003A5E3D" w:rsidRPr="00283460" w:rsidRDefault="003A5E3D" w:rsidP="00283460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lastRenderedPageBreak/>
              <w:t>6.</w:t>
            </w:r>
          </w:p>
        </w:tc>
        <w:tc>
          <w:tcPr>
            <w:tcW w:w="2048" w:type="dxa"/>
          </w:tcPr>
          <w:p w14:paraId="2E223006" w14:textId="77777777" w:rsidR="003A5E3D" w:rsidRPr="000402E7" w:rsidRDefault="000402E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Állítás és megfordítása</w:t>
            </w:r>
            <w:r w:rsidR="003A5E3D" w:rsidRPr="000402E7">
              <w:rPr>
                <w:rFonts w:cs="Times New Roman"/>
                <w:b/>
                <w:sz w:val="22"/>
              </w:rPr>
              <w:t xml:space="preserve"> </w:t>
            </w:r>
          </w:p>
          <w:p w14:paraId="709930EA" w14:textId="77777777" w:rsidR="003A5E3D" w:rsidRPr="00D319A6" w:rsidRDefault="003A5E3D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402E7">
              <w:rPr>
                <w:rFonts w:cs="Times New Roman"/>
                <w:b/>
                <w:sz w:val="22"/>
              </w:rPr>
              <w:t>(5. lecke)</w:t>
            </w:r>
          </w:p>
        </w:tc>
        <w:tc>
          <w:tcPr>
            <w:tcW w:w="2785" w:type="dxa"/>
          </w:tcPr>
          <w:p w14:paraId="3FF67FF0" w14:textId="77777777" w:rsidR="003A5E3D" w:rsidRPr="00982ABB" w:rsidRDefault="00D517C7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„ha…akkor”</w:t>
            </w:r>
            <w:r w:rsidR="00982ABB">
              <w:rPr>
                <w:rFonts w:cs="Times New Roman"/>
                <w:sz w:val="22"/>
              </w:rPr>
              <w:t xml:space="preserve"> </w:t>
            </w:r>
            <w:r w:rsidR="00982ABB" w:rsidRPr="00982ABB">
              <w:rPr>
                <w:rFonts w:cs="Times New Roman"/>
                <w:color w:val="FF0000"/>
                <w:sz w:val="22"/>
              </w:rPr>
              <w:t>(implikáció)</w:t>
            </w:r>
            <w:r w:rsidRPr="00982ABB">
              <w:rPr>
                <w:rFonts w:cs="Times New Roman"/>
                <w:sz w:val="22"/>
              </w:rPr>
              <w:t>,</w:t>
            </w:r>
            <w:r w:rsidRPr="00982ABB">
              <w:rPr>
                <w:rFonts w:cs="Times New Roman"/>
                <w:color w:val="FF0000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megfordítás, </w:t>
            </w:r>
            <w:r w:rsidR="00982ABB">
              <w:rPr>
                <w:rFonts w:cs="Times New Roman"/>
                <w:sz w:val="22"/>
              </w:rPr>
              <w:t xml:space="preserve">„akkor és csak akkor” </w:t>
            </w:r>
            <w:r w:rsidR="00982ABB" w:rsidRPr="00982ABB">
              <w:rPr>
                <w:rFonts w:cs="Times New Roman"/>
                <w:color w:val="FF0000"/>
                <w:sz w:val="22"/>
              </w:rPr>
              <w:t>(ekvivalencia)</w:t>
            </w:r>
            <w:r w:rsidR="00982ABB">
              <w:rPr>
                <w:rFonts w:cs="Times New Roman"/>
                <w:sz w:val="22"/>
              </w:rPr>
              <w:t>, következmény, ellenpélda</w:t>
            </w:r>
          </w:p>
        </w:tc>
        <w:tc>
          <w:tcPr>
            <w:tcW w:w="4323" w:type="dxa"/>
          </w:tcPr>
          <w:p w14:paraId="6E96E8A3" w14:textId="77777777" w:rsidR="00D408EA" w:rsidRDefault="00D408EA" w:rsidP="00D408EA">
            <w:pPr>
              <w:jc w:val="left"/>
            </w:pPr>
            <w:r>
              <w:t>adott állítás megfordításának megfogalmazása; a „ha…, akkor…” és „akkor és csak akkor” típusú egyszerű állítások logikai értékének megállapítása</w:t>
            </w:r>
          </w:p>
          <w:p w14:paraId="2E6795E0" w14:textId="77777777" w:rsidR="003A5E3D" w:rsidRPr="00456C3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6ED7223" w14:textId="77777777" w:rsidR="003E10A8" w:rsidRPr="003E10A8" w:rsidRDefault="003E10A8" w:rsidP="003E10A8">
            <w:pPr>
              <w:jc w:val="left"/>
            </w:pPr>
            <w:r w:rsidRPr="003E10A8">
              <w:t>adott állítás megfordításának megfogalmazása, állítások logikai értékének megállapítása gyakorlati és matematikai példákon keresztül</w:t>
            </w:r>
          </w:p>
          <w:p w14:paraId="6E4098A8" w14:textId="77777777" w:rsidR="003A5E3D" w:rsidRPr="00456C36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B308E3" w:rsidRPr="00283460" w14:paraId="1E1DF578" w14:textId="77777777" w:rsidTr="00C932A7">
        <w:tc>
          <w:tcPr>
            <w:tcW w:w="1939" w:type="dxa"/>
          </w:tcPr>
          <w:p w14:paraId="4E163723" w14:textId="3E37973D" w:rsidR="00B308E3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7.</w:t>
            </w:r>
          </w:p>
        </w:tc>
        <w:tc>
          <w:tcPr>
            <w:tcW w:w="2048" w:type="dxa"/>
          </w:tcPr>
          <w:p w14:paraId="454E0C36" w14:textId="375ADA33" w:rsidR="00B308E3" w:rsidRPr="00B308E3" w:rsidRDefault="00B308E3" w:rsidP="00283460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5E374CEE" w14:textId="3FD455EA" w:rsidR="00B308E3" w:rsidRDefault="00B308E3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23" w:type="dxa"/>
          </w:tcPr>
          <w:p w14:paraId="61E9A11F" w14:textId="77777777" w:rsidR="00B308E3" w:rsidRPr="00B308E3" w:rsidRDefault="00B308E3" w:rsidP="00B308E3">
            <w:pPr>
              <w:jc w:val="left"/>
              <w:rPr>
                <w:color w:val="5B9BD5" w:themeColor="accent1"/>
              </w:rPr>
            </w:pPr>
            <w:r w:rsidRPr="00B308E3">
              <w:rPr>
                <w:color w:val="5B9BD5" w:themeColor="accent1"/>
              </w:rPr>
              <w:t>stratégiai és logikai játékok</w:t>
            </w:r>
          </w:p>
          <w:p w14:paraId="0A8F3416" w14:textId="77777777" w:rsidR="00B308E3" w:rsidRPr="00B308E3" w:rsidRDefault="00B308E3" w:rsidP="00D408EA">
            <w:pPr>
              <w:jc w:val="left"/>
              <w:rPr>
                <w:color w:val="5B9BD5" w:themeColor="accent1"/>
              </w:rPr>
            </w:pPr>
          </w:p>
        </w:tc>
        <w:tc>
          <w:tcPr>
            <w:tcW w:w="4068" w:type="dxa"/>
          </w:tcPr>
          <w:p w14:paraId="32CDD981" w14:textId="4D4E58CE" w:rsidR="00B308E3" w:rsidRPr="00B308E3" w:rsidRDefault="00B308E3" w:rsidP="003E10A8">
            <w:pPr>
              <w:jc w:val="left"/>
              <w:rPr>
                <w:color w:val="5B9BD5" w:themeColor="accent1"/>
              </w:rPr>
            </w:pPr>
            <w:r w:rsidRPr="00B308E3">
              <w:rPr>
                <w:rFonts w:cs="Times New Roman"/>
                <w:i/>
                <w:color w:val="5B9BD5" w:themeColor="accent1"/>
                <w:szCs w:val="24"/>
              </w:rPr>
              <w:t xml:space="preserve">rendszerezés; elmélyítés; differenciálás; </w:t>
            </w:r>
            <w:r w:rsidRPr="00B308E3">
              <w:rPr>
                <w:i/>
                <w:color w:val="5B9BD5" w:themeColor="accent1"/>
                <w:szCs w:val="24"/>
              </w:rPr>
              <w:t>logikai készséget fejlesztő játékok</w:t>
            </w:r>
          </w:p>
        </w:tc>
      </w:tr>
      <w:tr w:rsidR="000210F3" w:rsidRPr="00283460" w14:paraId="59908E72" w14:textId="77777777" w:rsidTr="00C932A7">
        <w:tc>
          <w:tcPr>
            <w:tcW w:w="1939" w:type="dxa"/>
          </w:tcPr>
          <w:p w14:paraId="47F3EA30" w14:textId="2BB42A9F" w:rsidR="003A5E3D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8.</w:t>
            </w:r>
          </w:p>
        </w:tc>
        <w:tc>
          <w:tcPr>
            <w:tcW w:w="2048" w:type="dxa"/>
          </w:tcPr>
          <w:p w14:paraId="736C040F" w14:textId="77777777" w:rsidR="003A5E3D" w:rsidRPr="00283460" w:rsidRDefault="00D53334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Gyakorlás, tudáspróba </w:t>
            </w:r>
            <w:r w:rsidR="003A5E3D" w:rsidRPr="00283460">
              <w:rPr>
                <w:rFonts w:cs="Times New Roman"/>
                <w:b/>
                <w:sz w:val="22"/>
              </w:rPr>
              <w:t>(6. lecke)</w:t>
            </w:r>
          </w:p>
        </w:tc>
        <w:tc>
          <w:tcPr>
            <w:tcW w:w="2785" w:type="dxa"/>
          </w:tcPr>
          <w:p w14:paraId="11E49E60" w14:textId="415FEEDA" w:rsidR="003A5E3D" w:rsidRPr="00283460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0A9C8426" w14:textId="77777777" w:rsidR="00C83D9E" w:rsidRPr="00E213CF" w:rsidRDefault="00C83D9E" w:rsidP="00C83D9E">
            <w:pPr>
              <w:jc w:val="left"/>
            </w:pPr>
            <w:r>
              <w:t>stratégiai és logikai játékok</w:t>
            </w:r>
          </w:p>
          <w:p w14:paraId="31864CEB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0841A62C" w14:textId="77777777" w:rsidR="003A5E3D" w:rsidRPr="00823048" w:rsidRDefault="00982ABB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rendszerezés; elmélyítés; differenciálás</w:t>
            </w:r>
            <w:r w:rsidR="007C45C5" w:rsidRPr="00823048">
              <w:rPr>
                <w:rFonts w:cs="Times New Roman"/>
                <w:i/>
                <w:szCs w:val="24"/>
              </w:rPr>
              <w:t xml:space="preserve">; </w:t>
            </w:r>
            <w:r w:rsidR="007C45C5" w:rsidRPr="0093676A">
              <w:rPr>
                <w:i/>
                <w:szCs w:val="24"/>
              </w:rPr>
              <w:t>logikai készséget fejlesztő játékok</w:t>
            </w:r>
          </w:p>
        </w:tc>
      </w:tr>
      <w:tr w:rsidR="000210F3" w:rsidRPr="00283460" w14:paraId="7D058E0F" w14:textId="77777777" w:rsidTr="00C932A7">
        <w:tc>
          <w:tcPr>
            <w:tcW w:w="1939" w:type="dxa"/>
          </w:tcPr>
          <w:p w14:paraId="19B5888D" w14:textId="336F28D5" w:rsidR="00C54CAD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9.</w:t>
            </w:r>
          </w:p>
        </w:tc>
        <w:tc>
          <w:tcPr>
            <w:tcW w:w="2048" w:type="dxa"/>
          </w:tcPr>
          <w:p w14:paraId="64445A98" w14:textId="77777777" w:rsidR="00C54CAD" w:rsidRDefault="003E10A8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FF0000"/>
                <w:sz w:val="22"/>
              </w:rPr>
              <w:t>Tudáspróba</w:t>
            </w:r>
          </w:p>
        </w:tc>
        <w:tc>
          <w:tcPr>
            <w:tcW w:w="2785" w:type="dxa"/>
          </w:tcPr>
          <w:p w14:paraId="2D545D1A" w14:textId="185AF09F" w:rsidR="00C54CAD" w:rsidRPr="00283460" w:rsidRDefault="00932E5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188466CB" w14:textId="77777777" w:rsidR="00C54CAD" w:rsidRPr="00823048" w:rsidRDefault="003E10A8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meglévő ismeretek mobilizálása; problémamegoldó gondolkodás</w:t>
            </w:r>
          </w:p>
        </w:tc>
        <w:tc>
          <w:tcPr>
            <w:tcW w:w="4068" w:type="dxa"/>
          </w:tcPr>
          <w:p w14:paraId="2A684400" w14:textId="77777777" w:rsidR="00C54CAD" w:rsidRPr="00823048" w:rsidRDefault="00982ABB" w:rsidP="00283460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ellenőrzés; értékelés</w:t>
            </w:r>
          </w:p>
        </w:tc>
      </w:tr>
      <w:tr w:rsidR="00251EB7" w:rsidRPr="00283460" w14:paraId="6A24E36D" w14:textId="77777777" w:rsidTr="00251EB7">
        <w:tc>
          <w:tcPr>
            <w:tcW w:w="15163" w:type="dxa"/>
            <w:gridSpan w:val="5"/>
            <w:shd w:val="clear" w:color="auto" w:fill="C5E0B3" w:themeFill="accent6" w:themeFillTint="66"/>
          </w:tcPr>
          <w:p w14:paraId="5927E263" w14:textId="77777777" w:rsidR="00251EB7" w:rsidRPr="00251EB7" w:rsidRDefault="00251EB7" w:rsidP="00823048">
            <w:pPr>
              <w:spacing w:before="120" w:after="120"/>
              <w:jc w:val="center"/>
              <w:rPr>
                <w:b/>
                <w:sz w:val="22"/>
              </w:rPr>
            </w:pPr>
            <w:r w:rsidRPr="00251EB7">
              <w:rPr>
                <w:b/>
                <w:sz w:val="22"/>
              </w:rPr>
              <w:t>II. EGYENLETRENDSZEREK</w:t>
            </w:r>
          </w:p>
        </w:tc>
      </w:tr>
      <w:tr w:rsidR="000210F3" w:rsidRPr="00283460" w14:paraId="152C5102" w14:textId="77777777" w:rsidTr="00C932A7">
        <w:tc>
          <w:tcPr>
            <w:tcW w:w="1939" w:type="dxa"/>
          </w:tcPr>
          <w:p w14:paraId="2435C948" w14:textId="2A7F7A7E" w:rsidR="003A5E3D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</w:t>
            </w:r>
          </w:p>
        </w:tc>
        <w:tc>
          <w:tcPr>
            <w:tcW w:w="2048" w:type="dxa"/>
          </w:tcPr>
          <w:p w14:paraId="3E778C39" w14:textId="77777777" w:rsidR="003A5E3D" w:rsidRPr="00283460" w:rsidRDefault="00C54CA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Egyenletrendszerek grafikus megoldása </w:t>
            </w:r>
            <w:r w:rsidR="003A5E3D" w:rsidRPr="00283460">
              <w:rPr>
                <w:rFonts w:cs="Times New Roman"/>
                <w:b/>
                <w:sz w:val="22"/>
              </w:rPr>
              <w:t>(7. lecke)</w:t>
            </w:r>
          </w:p>
        </w:tc>
        <w:tc>
          <w:tcPr>
            <w:tcW w:w="2785" w:type="dxa"/>
          </w:tcPr>
          <w:p w14:paraId="0B4B41F9" w14:textId="73CDCBEA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kétismeretlenes egyenletrendszer, grafikus módszer, rendezett számpár</w:t>
            </w:r>
          </w:p>
        </w:tc>
        <w:tc>
          <w:tcPr>
            <w:tcW w:w="4323" w:type="dxa"/>
          </w:tcPr>
          <w:p w14:paraId="612EAA13" w14:textId="77777777" w:rsidR="003639DE" w:rsidRDefault="003639DE" w:rsidP="003639DE">
            <w:pPr>
              <w:jc w:val="left"/>
            </w:pPr>
            <w:r>
              <w:t>egyismeretlenes elsőfokú egyenlet és egyenlőtlenség megoldása grafikusan</w:t>
            </w:r>
          </w:p>
          <w:p w14:paraId="563F72B8" w14:textId="77777777" w:rsidR="003A5E3D" w:rsidRPr="00283460" w:rsidRDefault="003A5E3D" w:rsidP="0028346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5B20D230" w14:textId="77777777" w:rsidR="003A5E3D" w:rsidRPr="00283460" w:rsidRDefault="00233720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lang w:eastAsia="hu-HU"/>
              </w:rPr>
              <w:t>d</w:t>
            </w:r>
            <w:r w:rsidRPr="00EF1724">
              <w:rPr>
                <w:lang w:eastAsia="hu-HU"/>
              </w:rPr>
              <w:t>igitális eszköz használata egyenletek, egyenlőtlenségek és egyenletrendsz</w:t>
            </w:r>
            <w:r>
              <w:rPr>
                <w:lang w:eastAsia="hu-HU"/>
              </w:rPr>
              <w:t>erek grafikus megoldása során</w:t>
            </w:r>
          </w:p>
        </w:tc>
      </w:tr>
      <w:tr w:rsidR="000210F3" w:rsidRPr="00283460" w14:paraId="3CB54360" w14:textId="77777777" w:rsidTr="00C932A7">
        <w:tc>
          <w:tcPr>
            <w:tcW w:w="1939" w:type="dxa"/>
          </w:tcPr>
          <w:p w14:paraId="602C7DD6" w14:textId="3245DF29" w:rsidR="003A5E3D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</w:t>
            </w:r>
          </w:p>
        </w:tc>
        <w:tc>
          <w:tcPr>
            <w:tcW w:w="2048" w:type="dxa"/>
          </w:tcPr>
          <w:p w14:paraId="25E458DB" w14:textId="77777777" w:rsidR="003A5E3D" w:rsidRPr="00283460" w:rsidRDefault="00C54CA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Egyenletrendszerek megoldása algebrai módszerekkel </w:t>
            </w:r>
            <w:r w:rsidR="003A5E3D" w:rsidRPr="00283460">
              <w:rPr>
                <w:rFonts w:cs="Times New Roman"/>
                <w:b/>
                <w:sz w:val="22"/>
              </w:rPr>
              <w:t>(8. lecke)</w:t>
            </w:r>
          </w:p>
        </w:tc>
        <w:tc>
          <w:tcPr>
            <w:tcW w:w="2785" w:type="dxa"/>
          </w:tcPr>
          <w:p w14:paraId="4431826E" w14:textId="3914CD24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egyenlő együtthatók módszere, összehasonlító módszer, behelyettesítő módszer, egyenletek összeadása</w:t>
            </w:r>
            <w:r w:rsidR="00233720">
              <w:rPr>
                <w:rFonts w:cs="Times New Roman"/>
                <w:sz w:val="22"/>
              </w:rPr>
              <w:t xml:space="preserve"> </w:t>
            </w:r>
            <w:r w:rsidR="00233720" w:rsidRPr="00233720">
              <w:rPr>
                <w:rFonts w:cs="Times New Roman"/>
                <w:color w:val="FF0000"/>
                <w:sz w:val="22"/>
              </w:rPr>
              <w:t>(új ismeretlen, rendezett számhármas)</w:t>
            </w:r>
          </w:p>
        </w:tc>
        <w:tc>
          <w:tcPr>
            <w:tcW w:w="4323" w:type="dxa"/>
          </w:tcPr>
          <w:p w14:paraId="3A658AA1" w14:textId="77777777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>
              <w:t>elsőfokú kétismeretlenes egyenletrendszer megoldása behelyettesítéssel, közös együtthatók módszerével</w:t>
            </w:r>
          </w:p>
        </w:tc>
        <w:tc>
          <w:tcPr>
            <w:tcW w:w="4068" w:type="dxa"/>
          </w:tcPr>
          <w:p w14:paraId="64842611" w14:textId="77777777" w:rsidR="003A5E3D" w:rsidRPr="00283460" w:rsidRDefault="003639DE" w:rsidP="00283460">
            <w:pPr>
              <w:jc w:val="left"/>
              <w:rPr>
                <w:rFonts w:cs="Times New Roman"/>
                <w:sz w:val="22"/>
              </w:rPr>
            </w:pPr>
            <w:r w:rsidRPr="00EF1724">
              <w:rPr>
                <w:lang w:eastAsia="hu-HU"/>
              </w:rPr>
              <w:t>feladatok megoldása több különböző úton, a különböző megoldások összehasonlítása elő</w:t>
            </w:r>
            <w:r>
              <w:rPr>
                <w:lang w:eastAsia="hu-HU"/>
              </w:rPr>
              <w:t>nyök és hátrányok szempontjából</w:t>
            </w:r>
          </w:p>
        </w:tc>
      </w:tr>
      <w:tr w:rsidR="00B308E3" w:rsidRPr="00283460" w14:paraId="1001CCAB" w14:textId="77777777" w:rsidTr="00C932A7">
        <w:tc>
          <w:tcPr>
            <w:tcW w:w="1939" w:type="dxa"/>
          </w:tcPr>
          <w:p w14:paraId="0428D378" w14:textId="1557D924" w:rsidR="00B308E3" w:rsidRDefault="00D9401D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12.</w:t>
            </w:r>
          </w:p>
        </w:tc>
        <w:tc>
          <w:tcPr>
            <w:tcW w:w="2048" w:type="dxa"/>
          </w:tcPr>
          <w:p w14:paraId="2D454955" w14:textId="077D9811" w:rsidR="00B308E3" w:rsidRDefault="00B308E3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561B1832" w14:textId="77777777" w:rsidR="00B308E3" w:rsidRDefault="00B308E3" w:rsidP="00B308E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23" w:type="dxa"/>
          </w:tcPr>
          <w:p w14:paraId="687C1997" w14:textId="0AF6FBBF" w:rsidR="00B308E3" w:rsidRPr="00B308E3" w:rsidRDefault="00B308E3" w:rsidP="00B308E3">
            <w:pPr>
              <w:jc w:val="left"/>
              <w:rPr>
                <w:color w:val="5B9BD5" w:themeColor="accent1"/>
              </w:rPr>
            </w:pPr>
            <w:r w:rsidRPr="00B308E3">
              <w:rPr>
                <w:color w:val="5B9BD5" w:themeColor="accent1"/>
              </w:rPr>
              <w:t>elsőfokú kétismeretlenes egyenletrendszer megoldása behelyettesítéssel, közös együtthatók módszerével</w:t>
            </w:r>
          </w:p>
        </w:tc>
        <w:tc>
          <w:tcPr>
            <w:tcW w:w="4068" w:type="dxa"/>
          </w:tcPr>
          <w:p w14:paraId="7BEEB77A" w14:textId="706EDD06" w:rsidR="00B308E3" w:rsidRPr="00B308E3" w:rsidRDefault="00B308E3" w:rsidP="00B308E3">
            <w:pPr>
              <w:jc w:val="left"/>
              <w:rPr>
                <w:color w:val="5B9BD5" w:themeColor="accent1"/>
                <w:lang w:eastAsia="hu-HU"/>
              </w:rPr>
            </w:pPr>
            <w:r w:rsidRPr="00B308E3">
              <w:rPr>
                <w:color w:val="5B9BD5" w:themeColor="accent1"/>
                <w:lang w:eastAsia="hu-HU"/>
              </w:rPr>
              <w:t>feladatok megoldása több különböző úton, a különböző megoldások összehasonlítása előnyök és hátrányok szempontjából</w:t>
            </w:r>
          </w:p>
        </w:tc>
      </w:tr>
      <w:tr w:rsidR="00B308E3" w:rsidRPr="00283460" w14:paraId="42886274" w14:textId="77777777" w:rsidTr="00C932A7">
        <w:tc>
          <w:tcPr>
            <w:tcW w:w="1939" w:type="dxa"/>
          </w:tcPr>
          <w:p w14:paraId="01E72572" w14:textId="5075890B" w:rsidR="00B308E3" w:rsidRDefault="00D9401D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</w:t>
            </w:r>
          </w:p>
        </w:tc>
        <w:tc>
          <w:tcPr>
            <w:tcW w:w="2048" w:type="dxa"/>
          </w:tcPr>
          <w:p w14:paraId="1B943612" w14:textId="17BBC3AD" w:rsidR="00B308E3" w:rsidRDefault="00B308E3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1FEB181A" w14:textId="77777777" w:rsidR="00B308E3" w:rsidRDefault="00B308E3" w:rsidP="00B308E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23" w:type="dxa"/>
          </w:tcPr>
          <w:p w14:paraId="19085379" w14:textId="6E1525E6" w:rsidR="00B308E3" w:rsidRPr="00B308E3" w:rsidRDefault="00B308E3" w:rsidP="00B308E3">
            <w:pPr>
              <w:jc w:val="left"/>
              <w:rPr>
                <w:color w:val="5B9BD5" w:themeColor="accent1"/>
              </w:rPr>
            </w:pPr>
            <w:r w:rsidRPr="00B308E3">
              <w:rPr>
                <w:color w:val="5B9BD5" w:themeColor="accent1"/>
              </w:rPr>
              <w:t>elsőfokú kétismeretlenes egyenletrendszer megoldása behelyettesítéssel, közös együtthatók módszerével</w:t>
            </w:r>
          </w:p>
        </w:tc>
        <w:tc>
          <w:tcPr>
            <w:tcW w:w="4068" w:type="dxa"/>
          </w:tcPr>
          <w:p w14:paraId="6F76FB02" w14:textId="7A4D497B" w:rsidR="00B308E3" w:rsidRPr="00B308E3" w:rsidRDefault="00B308E3" w:rsidP="00B308E3">
            <w:pPr>
              <w:jc w:val="left"/>
              <w:rPr>
                <w:color w:val="5B9BD5" w:themeColor="accent1"/>
                <w:lang w:eastAsia="hu-HU"/>
              </w:rPr>
            </w:pPr>
            <w:r w:rsidRPr="00B308E3">
              <w:rPr>
                <w:color w:val="5B9BD5" w:themeColor="accent1"/>
                <w:lang w:eastAsia="hu-HU"/>
              </w:rPr>
              <w:t>feladatok megoldása több különböző úton, a különböző megoldások összehasonlítása előnyök és hátrányok szempontjából</w:t>
            </w:r>
          </w:p>
        </w:tc>
      </w:tr>
      <w:tr w:rsidR="00B308E3" w:rsidRPr="00283460" w14:paraId="1A4F96BD" w14:textId="77777777" w:rsidTr="00C932A7">
        <w:tc>
          <w:tcPr>
            <w:tcW w:w="1939" w:type="dxa"/>
          </w:tcPr>
          <w:p w14:paraId="10E6949E" w14:textId="0C84F5AE" w:rsidR="00B308E3" w:rsidRPr="00283460" w:rsidRDefault="00D9401D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14.</w:t>
            </w:r>
          </w:p>
        </w:tc>
        <w:tc>
          <w:tcPr>
            <w:tcW w:w="2048" w:type="dxa"/>
          </w:tcPr>
          <w:p w14:paraId="78E02399" w14:textId="77777777" w:rsidR="00B308E3" w:rsidRPr="00233720" w:rsidRDefault="00B308E3" w:rsidP="00B308E3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33720">
              <w:rPr>
                <w:rFonts w:cs="Times New Roman"/>
                <w:b/>
                <w:i/>
                <w:sz w:val="22"/>
              </w:rPr>
              <w:t>Egyenletrendszerek (9. lecke)</w:t>
            </w:r>
          </w:p>
        </w:tc>
        <w:tc>
          <w:tcPr>
            <w:tcW w:w="2785" w:type="dxa"/>
          </w:tcPr>
          <w:p w14:paraId="49C2993F" w14:textId="6E0E9EBD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497DD8AF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  <w:r w:rsidRPr="00233720">
              <w:rPr>
                <w:i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7BEE8065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233720">
              <w:rPr>
                <w:i/>
                <w:lang w:eastAsia="hu-HU"/>
              </w:rPr>
              <w:t>szöveges feladatok megoldása több különböző úton, a különböző megoldások összehasonlítása előnyök és hátrányok szempontjából</w:t>
            </w:r>
          </w:p>
          <w:p w14:paraId="07C0A632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</w:p>
          <w:p w14:paraId="04B47740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B308E3" w:rsidRPr="00283460" w14:paraId="4C15C617" w14:textId="77777777" w:rsidTr="00C932A7">
        <w:tc>
          <w:tcPr>
            <w:tcW w:w="1939" w:type="dxa"/>
          </w:tcPr>
          <w:p w14:paraId="7A5684E2" w14:textId="54757C92" w:rsidR="00B308E3" w:rsidRPr="00283460" w:rsidRDefault="00D9401D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15.</w:t>
            </w:r>
          </w:p>
        </w:tc>
        <w:tc>
          <w:tcPr>
            <w:tcW w:w="2048" w:type="dxa"/>
          </w:tcPr>
          <w:p w14:paraId="6434C317" w14:textId="77777777" w:rsidR="00B308E3" w:rsidRPr="00D319A6" w:rsidRDefault="00B308E3" w:rsidP="00B308E3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D319A6">
              <w:rPr>
                <w:rFonts w:cs="Times New Roman"/>
                <w:b/>
                <w:i/>
                <w:sz w:val="22"/>
              </w:rPr>
              <w:t>Gyakorlás (10. lecke)</w:t>
            </w:r>
          </w:p>
        </w:tc>
        <w:tc>
          <w:tcPr>
            <w:tcW w:w="2785" w:type="dxa"/>
          </w:tcPr>
          <w:p w14:paraId="572D4643" w14:textId="41ECAF7F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7EED4A4F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  <w:r w:rsidRPr="00233720">
              <w:rPr>
                <w:i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7048ADF6" w14:textId="77777777" w:rsidR="00B308E3" w:rsidRDefault="00B308E3" w:rsidP="00B308E3">
            <w:pPr>
              <w:jc w:val="left"/>
              <w:rPr>
                <w:i/>
                <w:lang w:eastAsia="hu-HU"/>
              </w:rPr>
            </w:pPr>
            <w:r w:rsidRPr="00233720">
              <w:rPr>
                <w:i/>
                <w:lang w:eastAsia="hu-HU"/>
              </w:rPr>
              <w:t>szöveges feladatok megoldása több különböző úton, a különböző megoldások összehasonlítása előnyök és hátrányok szempontjából</w:t>
            </w:r>
            <w:r>
              <w:rPr>
                <w:i/>
                <w:lang w:eastAsia="hu-HU"/>
              </w:rPr>
              <w:t>;</w:t>
            </w:r>
          </w:p>
          <w:p w14:paraId="2F469A8C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233720">
              <w:rPr>
                <w:i/>
                <w:lang w:eastAsia="hu-HU"/>
              </w:rPr>
              <w:t>adott egyenlethez szöveges feladat alkotása és „feladatküldés” csoportmunkában</w:t>
            </w:r>
          </w:p>
          <w:p w14:paraId="42A3C127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</w:p>
          <w:p w14:paraId="1F35DC46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</w:p>
          <w:p w14:paraId="70501A81" w14:textId="77777777" w:rsidR="00B308E3" w:rsidRPr="00233720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</w:p>
        </w:tc>
      </w:tr>
      <w:tr w:rsidR="00B308E3" w:rsidRPr="00283460" w14:paraId="0239C1E5" w14:textId="77777777" w:rsidTr="00C932A7">
        <w:tc>
          <w:tcPr>
            <w:tcW w:w="1939" w:type="dxa"/>
          </w:tcPr>
          <w:p w14:paraId="72070DC2" w14:textId="6EBC8433" w:rsidR="00B308E3" w:rsidRDefault="00D9401D" w:rsidP="00B308E3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16.</w:t>
            </w:r>
          </w:p>
        </w:tc>
        <w:tc>
          <w:tcPr>
            <w:tcW w:w="2048" w:type="dxa"/>
          </w:tcPr>
          <w:p w14:paraId="13A7C22A" w14:textId="4872F201" w:rsidR="00B308E3" w:rsidRPr="00D319A6" w:rsidRDefault="003823FE" w:rsidP="00B308E3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25D0944F" w14:textId="77777777" w:rsidR="00B308E3" w:rsidRDefault="00B308E3" w:rsidP="00B308E3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323" w:type="dxa"/>
          </w:tcPr>
          <w:p w14:paraId="4DD66660" w14:textId="7E0FB702" w:rsidR="00B308E3" w:rsidRPr="003823FE" w:rsidRDefault="00B308E3" w:rsidP="00B308E3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3BECBECA" w14:textId="77777777" w:rsidR="00B308E3" w:rsidRPr="003823FE" w:rsidRDefault="00B308E3" w:rsidP="00B308E3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szöveges feladatok megoldása több különböző úton, a különböző megoldások összehasonlítása előnyök és hátrányok szempontjából</w:t>
            </w:r>
          </w:p>
          <w:p w14:paraId="046016FD" w14:textId="77777777" w:rsidR="00B308E3" w:rsidRPr="003823FE" w:rsidRDefault="00B308E3" w:rsidP="00B308E3">
            <w:pPr>
              <w:jc w:val="left"/>
              <w:rPr>
                <w:rFonts w:cs="Times New Roman"/>
                <w:i/>
                <w:color w:val="5B9BD5" w:themeColor="accent1"/>
                <w:sz w:val="22"/>
              </w:rPr>
            </w:pPr>
          </w:p>
          <w:p w14:paraId="35225C40" w14:textId="77777777" w:rsidR="00B308E3" w:rsidRPr="003823FE" w:rsidRDefault="00B308E3" w:rsidP="00B308E3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3823FE" w:rsidRPr="00283460" w14:paraId="6C93DA38" w14:textId="77777777" w:rsidTr="00C932A7">
        <w:tc>
          <w:tcPr>
            <w:tcW w:w="1939" w:type="dxa"/>
          </w:tcPr>
          <w:p w14:paraId="40B5A265" w14:textId="4AA9E320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17.</w:t>
            </w:r>
          </w:p>
        </w:tc>
        <w:tc>
          <w:tcPr>
            <w:tcW w:w="2048" w:type="dxa"/>
          </w:tcPr>
          <w:p w14:paraId="1323D1F6" w14:textId="1EDAAFD4" w:rsidR="003823FE" w:rsidRPr="00D319A6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603A98F7" w14:textId="77777777" w:rsidR="003823FE" w:rsidRDefault="003823FE" w:rsidP="003823FE">
            <w:pPr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4323" w:type="dxa"/>
          </w:tcPr>
          <w:p w14:paraId="430B2A53" w14:textId="74767F86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egyenletrendszerrel megoldható szöveges feladatok megoldása</w:t>
            </w:r>
          </w:p>
        </w:tc>
        <w:tc>
          <w:tcPr>
            <w:tcW w:w="4068" w:type="dxa"/>
          </w:tcPr>
          <w:p w14:paraId="01073796" w14:textId="77777777" w:rsidR="003823FE" w:rsidRPr="003823FE" w:rsidRDefault="003823FE" w:rsidP="003823FE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szöveges feladatok megoldása több különböző úton, a különböző megoldások összehasonlítása előnyök és hátrányok szempontjából</w:t>
            </w:r>
          </w:p>
          <w:p w14:paraId="0CEC2B5E" w14:textId="77777777" w:rsidR="003823FE" w:rsidRPr="003823FE" w:rsidRDefault="003823FE" w:rsidP="003823FE">
            <w:pPr>
              <w:jc w:val="left"/>
              <w:rPr>
                <w:rFonts w:cs="Times New Roman"/>
                <w:i/>
                <w:color w:val="5B9BD5" w:themeColor="accent1"/>
                <w:sz w:val="22"/>
              </w:rPr>
            </w:pPr>
          </w:p>
          <w:p w14:paraId="1E638FE4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3823FE" w:rsidRPr="00283460" w14:paraId="1ADDAD1E" w14:textId="77777777" w:rsidTr="00C932A7">
        <w:tc>
          <w:tcPr>
            <w:tcW w:w="1939" w:type="dxa"/>
          </w:tcPr>
          <w:p w14:paraId="7A5D4AAD" w14:textId="0294104B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18.</w:t>
            </w:r>
          </w:p>
        </w:tc>
        <w:tc>
          <w:tcPr>
            <w:tcW w:w="2048" w:type="dxa"/>
          </w:tcPr>
          <w:p w14:paraId="6806C562" w14:textId="77777777" w:rsidR="003823FE" w:rsidRPr="00D319A6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tudáspróba</w:t>
            </w:r>
            <w:r w:rsidRPr="00D319A6">
              <w:rPr>
                <w:rFonts w:cs="Times New Roman"/>
                <w:b/>
                <w:i/>
                <w:sz w:val="22"/>
              </w:rPr>
              <w:t xml:space="preserve"> (11. lecke)</w:t>
            </w:r>
          </w:p>
        </w:tc>
        <w:tc>
          <w:tcPr>
            <w:tcW w:w="2785" w:type="dxa"/>
          </w:tcPr>
          <w:p w14:paraId="66CF283A" w14:textId="30157846" w:rsidR="003823FE" w:rsidRPr="00283460" w:rsidRDefault="003823FE" w:rsidP="003823F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34471AED" w14:textId="77777777" w:rsidR="003823FE" w:rsidRPr="00823048" w:rsidRDefault="003823FE" w:rsidP="003823FE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meglévő ismeretek mobilizálása; problémamegoldó gondolkodás</w:t>
            </w:r>
          </w:p>
        </w:tc>
        <w:tc>
          <w:tcPr>
            <w:tcW w:w="4068" w:type="dxa"/>
          </w:tcPr>
          <w:p w14:paraId="26E0D87B" w14:textId="77777777" w:rsidR="003823FE" w:rsidRPr="00823048" w:rsidRDefault="003823FE" w:rsidP="003823FE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3823FE" w:rsidRPr="00283460" w14:paraId="55D08267" w14:textId="77777777" w:rsidTr="002F3EBB">
        <w:trPr>
          <w:trHeight w:val="30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54727D9" w14:textId="77777777" w:rsidR="003823FE" w:rsidRPr="002F3EBB" w:rsidRDefault="003823FE" w:rsidP="003823FE">
            <w:pPr>
              <w:spacing w:before="120" w:after="120"/>
              <w:jc w:val="center"/>
              <w:rPr>
                <w:b/>
                <w:sz w:val="22"/>
              </w:rPr>
            </w:pPr>
            <w:r w:rsidRPr="00251EB7">
              <w:rPr>
                <w:b/>
                <w:sz w:val="22"/>
              </w:rPr>
              <w:t>III. HATVÁNYOZÁS ÉS NÉGYZETGYÖK</w:t>
            </w:r>
          </w:p>
        </w:tc>
      </w:tr>
      <w:tr w:rsidR="003823FE" w:rsidRPr="00283460" w14:paraId="5ED1D4F3" w14:textId="77777777" w:rsidTr="00C932A7">
        <w:tc>
          <w:tcPr>
            <w:tcW w:w="1939" w:type="dxa"/>
          </w:tcPr>
          <w:p w14:paraId="3B2789B4" w14:textId="53DBE893" w:rsidR="003823FE" w:rsidRPr="00283460" w:rsidRDefault="00D9401D" w:rsidP="003823FE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2048" w:type="dxa"/>
          </w:tcPr>
          <w:p w14:paraId="76DA8186" w14:textId="77777777" w:rsidR="003823FE" w:rsidRPr="003E7642" w:rsidRDefault="003823FE" w:rsidP="003823FE">
            <w:pPr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Hatványozás (ismétlés)</w:t>
            </w:r>
            <w:r w:rsidRPr="003E7642">
              <w:rPr>
                <w:b/>
                <w:i/>
                <w:sz w:val="22"/>
              </w:rPr>
              <w:t xml:space="preserve"> (12. lecke)</w:t>
            </w:r>
          </w:p>
        </w:tc>
        <w:tc>
          <w:tcPr>
            <w:tcW w:w="2785" w:type="dxa"/>
          </w:tcPr>
          <w:p w14:paraId="37A7E84B" w14:textId="42B3E6CD" w:rsidR="003823FE" w:rsidRPr="003E7642" w:rsidRDefault="003823FE" w:rsidP="003823F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F874D67" w14:textId="77777777" w:rsidR="003823FE" w:rsidRPr="00233720" w:rsidRDefault="003823FE" w:rsidP="003823FE">
            <w:pPr>
              <w:jc w:val="left"/>
              <w:rPr>
                <w:i/>
              </w:rPr>
            </w:pPr>
            <w:r w:rsidRPr="00233720">
              <w:rPr>
                <w:i/>
              </w:rPr>
              <w:t>valós számok hatványozása pozitív egész kitevőre</w:t>
            </w:r>
            <w:r>
              <w:rPr>
                <w:i/>
              </w:rPr>
              <w:t xml:space="preserve">; </w:t>
            </w:r>
            <w:r w:rsidRPr="00823048">
              <w:rPr>
                <w:i/>
              </w:rPr>
              <w:t>a hatványozásról tanultak felidézése, az azonosságok átismétlése, az ismeretek mobilizálása</w:t>
            </w:r>
          </w:p>
        </w:tc>
        <w:tc>
          <w:tcPr>
            <w:tcW w:w="4068" w:type="dxa"/>
          </w:tcPr>
          <w:p w14:paraId="44B13F2F" w14:textId="77777777" w:rsidR="003823FE" w:rsidRPr="00823048" w:rsidRDefault="003823FE" w:rsidP="003823FE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</w:t>
            </w:r>
          </w:p>
        </w:tc>
      </w:tr>
      <w:tr w:rsidR="003823FE" w:rsidRPr="00283460" w14:paraId="76251F68" w14:textId="77777777" w:rsidTr="00C932A7">
        <w:tc>
          <w:tcPr>
            <w:tcW w:w="1939" w:type="dxa"/>
          </w:tcPr>
          <w:p w14:paraId="32E3572E" w14:textId="236CFA52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20.</w:t>
            </w:r>
          </w:p>
        </w:tc>
        <w:tc>
          <w:tcPr>
            <w:tcW w:w="2048" w:type="dxa"/>
          </w:tcPr>
          <w:p w14:paraId="56943E93" w14:textId="77777777" w:rsidR="003823FE" w:rsidRPr="00FE0EE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 w:rsidRPr="00FE0EE0">
              <w:rPr>
                <w:rFonts w:cs="Times New Roman"/>
                <w:b/>
                <w:sz w:val="22"/>
              </w:rPr>
              <w:t>Egész kitevőjű hatványok (13. lecke)</w:t>
            </w:r>
          </w:p>
        </w:tc>
        <w:tc>
          <w:tcPr>
            <w:tcW w:w="2785" w:type="dxa"/>
          </w:tcPr>
          <w:p w14:paraId="10317674" w14:textId="0AAA2A5B" w:rsidR="003823FE" w:rsidRPr="008D41DA" w:rsidRDefault="003823FE" w:rsidP="003823FE">
            <w:pPr>
              <w:jc w:val="left"/>
              <w:rPr>
                <w:rFonts w:cs="Times New Roman"/>
                <w:sz w:val="22"/>
              </w:rPr>
            </w:pPr>
            <w:r w:rsidRPr="008D41DA">
              <w:rPr>
                <w:rFonts w:cs="Times New Roman"/>
                <w:color w:val="FF0000"/>
                <w:sz w:val="22"/>
              </w:rPr>
              <w:t>(permanenciaelv</w:t>
            </w:r>
            <w:r>
              <w:rPr>
                <w:rFonts w:cs="Times New Roman"/>
                <w:color w:val="FF0000"/>
                <w:sz w:val="22"/>
              </w:rPr>
              <w:t>);</w:t>
            </w:r>
            <w:r w:rsidRPr="008D41DA">
              <w:rPr>
                <w:rFonts w:cs="Times New Roman"/>
                <w:sz w:val="22"/>
              </w:rPr>
              <w:t xml:space="preserve"> egész hatványkitevő</w:t>
            </w:r>
          </w:p>
        </w:tc>
        <w:tc>
          <w:tcPr>
            <w:tcW w:w="4323" w:type="dxa"/>
          </w:tcPr>
          <w:p w14:paraId="549A0CF1" w14:textId="77777777" w:rsidR="003823FE" w:rsidRDefault="003823FE" w:rsidP="003823FE">
            <w:pPr>
              <w:jc w:val="left"/>
            </w:pPr>
            <w:r>
              <w:t>hatványozás 0 és negatív egész kitevőre;</w:t>
            </w:r>
          </w:p>
          <w:p w14:paraId="34EF5A5C" w14:textId="77777777" w:rsidR="003823FE" w:rsidRDefault="003823FE" w:rsidP="003823FE">
            <w:pPr>
              <w:jc w:val="left"/>
            </w:pPr>
            <w:r>
              <w:t>a hatványozás azonosságainak megfigyelése, felfedezése</w:t>
            </w:r>
          </w:p>
          <w:p w14:paraId="5D6A48F9" w14:textId="77777777" w:rsidR="003823FE" w:rsidRPr="00D319A6" w:rsidRDefault="003823FE" w:rsidP="003823FE">
            <w:pPr>
              <w:jc w:val="left"/>
              <w:rPr>
                <w:rFonts w:eastAsia="Calibri" w:cs="Times New Roman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517E5238" w14:textId="77777777" w:rsidR="003823FE" w:rsidRPr="00823048" w:rsidRDefault="003823FE" w:rsidP="003823F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048">
              <w:rPr>
                <w:rFonts w:eastAsia="Calibri" w:cs="Times New Roman"/>
                <w:color w:val="000000"/>
                <w:szCs w:val="24"/>
                <w:lang w:eastAsia="hu-HU"/>
              </w:rPr>
              <w:t>feladatok hatványkifejezésekre</w:t>
            </w:r>
          </w:p>
        </w:tc>
      </w:tr>
      <w:tr w:rsidR="003823FE" w:rsidRPr="00283460" w14:paraId="029460D5" w14:textId="77777777" w:rsidTr="00C932A7">
        <w:tc>
          <w:tcPr>
            <w:tcW w:w="1939" w:type="dxa"/>
          </w:tcPr>
          <w:p w14:paraId="0932DCA9" w14:textId="48BC7145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21.</w:t>
            </w:r>
          </w:p>
        </w:tc>
        <w:tc>
          <w:tcPr>
            <w:tcW w:w="2048" w:type="dxa"/>
          </w:tcPr>
          <w:p w14:paraId="7F47E6E1" w14:textId="77777777" w:rsidR="003823FE" w:rsidRPr="008D41DA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D41DA">
              <w:rPr>
                <w:rFonts w:cs="Times New Roman"/>
                <w:b/>
                <w:i/>
                <w:sz w:val="22"/>
              </w:rPr>
              <w:t>Gyakorlás (14. lecke)</w:t>
            </w:r>
          </w:p>
        </w:tc>
        <w:tc>
          <w:tcPr>
            <w:tcW w:w="2785" w:type="dxa"/>
          </w:tcPr>
          <w:p w14:paraId="04713B61" w14:textId="3D279D68" w:rsidR="003823FE" w:rsidRPr="005D5E1D" w:rsidRDefault="003823FE" w:rsidP="003823F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06FFB29C" w14:textId="77777777" w:rsidR="003823FE" w:rsidRPr="008D41DA" w:rsidRDefault="003823FE" w:rsidP="003823FE">
            <w:pPr>
              <w:jc w:val="left"/>
              <w:rPr>
                <w:rFonts w:eastAsia="Calibri" w:cs="Times New Roman"/>
                <w:i/>
                <w:color w:val="000000"/>
                <w:sz w:val="22"/>
                <w:lang w:eastAsia="hu-HU"/>
              </w:rPr>
            </w:pPr>
            <w:r w:rsidRPr="008D41DA">
              <w:rPr>
                <w:i/>
              </w:rPr>
              <w:t>az egész kitevőjű hatvány fogalmának és a hatványozás azonosságainak ismerete és használata</w:t>
            </w:r>
          </w:p>
          <w:p w14:paraId="1A73D142" w14:textId="77777777" w:rsidR="003823FE" w:rsidRPr="005D5E1D" w:rsidRDefault="003823FE" w:rsidP="003823FE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682F887F" w14:textId="77777777" w:rsidR="003823FE" w:rsidRPr="00823048" w:rsidRDefault="003823FE" w:rsidP="003823FE">
            <w:pPr>
              <w:jc w:val="left"/>
              <w:rPr>
                <w:rFonts w:cs="Times New Roman"/>
                <w:i/>
                <w:szCs w:val="24"/>
              </w:rPr>
            </w:pPr>
            <w:r w:rsidRPr="00823048">
              <w:rPr>
                <w:rFonts w:cs="Times New Roman"/>
                <w:i/>
                <w:szCs w:val="24"/>
              </w:rPr>
              <w:t>feladatok hatványokra; hatványozással kapcsolatos szöveges feladatok megoldása</w:t>
            </w:r>
          </w:p>
        </w:tc>
      </w:tr>
      <w:tr w:rsidR="003823FE" w:rsidRPr="00283460" w14:paraId="5F7F130C" w14:textId="77777777" w:rsidTr="00C932A7">
        <w:trPr>
          <w:trHeight w:val="850"/>
        </w:trPr>
        <w:tc>
          <w:tcPr>
            <w:tcW w:w="1939" w:type="dxa"/>
          </w:tcPr>
          <w:p w14:paraId="1153860D" w14:textId="4070048D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22.</w:t>
            </w:r>
          </w:p>
        </w:tc>
        <w:tc>
          <w:tcPr>
            <w:tcW w:w="2048" w:type="dxa"/>
          </w:tcPr>
          <w:p w14:paraId="4C4A5CD1" w14:textId="77777777" w:rsidR="003823FE" w:rsidRPr="00581749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581749">
              <w:rPr>
                <w:rFonts w:cs="Times New Roman"/>
                <w:b/>
                <w:i/>
                <w:sz w:val="22"/>
              </w:rPr>
              <w:t>Számok normálalakja (15. lecke)</w:t>
            </w:r>
          </w:p>
        </w:tc>
        <w:tc>
          <w:tcPr>
            <w:tcW w:w="2785" w:type="dxa"/>
          </w:tcPr>
          <w:p w14:paraId="5BD7A254" w14:textId="77777777" w:rsidR="003823FE" w:rsidRPr="00581749" w:rsidRDefault="003823FE" w:rsidP="003823FE">
            <w:pPr>
              <w:jc w:val="left"/>
              <w:rPr>
                <w:rFonts w:cs="Times New Roman"/>
                <w:i/>
                <w:sz w:val="22"/>
              </w:rPr>
            </w:pPr>
            <w:r w:rsidRPr="00581749">
              <w:rPr>
                <w:rFonts w:cs="Times New Roman"/>
                <w:i/>
                <w:sz w:val="22"/>
              </w:rPr>
              <w:t>normálalak</w:t>
            </w:r>
          </w:p>
        </w:tc>
        <w:tc>
          <w:tcPr>
            <w:tcW w:w="4323" w:type="dxa"/>
          </w:tcPr>
          <w:p w14:paraId="7A7B59A3" w14:textId="77777777" w:rsidR="003823FE" w:rsidRPr="00581749" w:rsidRDefault="003823FE" w:rsidP="003823FE">
            <w:pPr>
              <w:jc w:val="left"/>
              <w:rPr>
                <w:i/>
              </w:rPr>
            </w:pPr>
            <w:r w:rsidRPr="00581749">
              <w:rPr>
                <w:i/>
              </w:rPr>
              <w:t>számok normálalakja, számolás normálalak segítségével</w:t>
            </w:r>
          </w:p>
          <w:p w14:paraId="692ABC59" w14:textId="77777777" w:rsidR="003823FE" w:rsidRPr="00581749" w:rsidRDefault="003823FE" w:rsidP="003823FE">
            <w:pPr>
              <w:jc w:val="left"/>
              <w:rPr>
                <w:i/>
                <w:sz w:val="22"/>
              </w:rPr>
            </w:pPr>
          </w:p>
        </w:tc>
        <w:tc>
          <w:tcPr>
            <w:tcW w:w="4068" w:type="dxa"/>
          </w:tcPr>
          <w:p w14:paraId="27887F2C" w14:textId="77777777" w:rsidR="003823FE" w:rsidRPr="00581749" w:rsidRDefault="003823FE" w:rsidP="003823FE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gyakorlati feladatok;</w:t>
            </w:r>
            <w:r w:rsidRPr="00581749">
              <w:rPr>
                <w:rFonts w:eastAsia="Calibri"/>
                <w:i/>
                <w:color w:val="000000"/>
                <w:sz w:val="22"/>
                <w:lang w:eastAsia="hu-HU"/>
              </w:rPr>
              <w:t xml:space="preserve"> </w:t>
            </w:r>
            <w:r w:rsidRPr="00581749">
              <w:rPr>
                <w:i/>
                <w:lang w:eastAsia="hu-HU"/>
              </w:rPr>
              <w:t xml:space="preserve">internetes forrásból származó, nagyon kicsi vagy nagyon nagy számokat tartalmazó cikkek valóságtartalmának megállapítása </w:t>
            </w:r>
            <w:proofErr w:type="gramStart"/>
            <w:r w:rsidRPr="00581749">
              <w:rPr>
                <w:i/>
                <w:lang w:eastAsia="hu-HU"/>
              </w:rPr>
              <w:t>páros</w:t>
            </w:r>
            <w:proofErr w:type="gramEnd"/>
            <w:r w:rsidRPr="00581749">
              <w:rPr>
                <w:i/>
                <w:lang w:eastAsia="hu-HU"/>
              </w:rPr>
              <w:t xml:space="preserve"> vagy csoportmunkában</w:t>
            </w:r>
          </w:p>
          <w:p w14:paraId="3A83707C" w14:textId="77777777" w:rsidR="003823FE" w:rsidRPr="00581749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4175E402" w14:textId="77777777" w:rsidTr="00C932A7">
        <w:trPr>
          <w:trHeight w:val="850"/>
        </w:trPr>
        <w:tc>
          <w:tcPr>
            <w:tcW w:w="1939" w:type="dxa"/>
          </w:tcPr>
          <w:p w14:paraId="290A9092" w14:textId="0C7A76F7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23.</w:t>
            </w:r>
          </w:p>
        </w:tc>
        <w:tc>
          <w:tcPr>
            <w:tcW w:w="2048" w:type="dxa"/>
          </w:tcPr>
          <w:p w14:paraId="15590962" w14:textId="77777777" w:rsidR="003823FE" w:rsidRPr="0028346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A gyökvonás azonosságai</w:t>
            </w:r>
            <w:r w:rsidRPr="00283460">
              <w:rPr>
                <w:rFonts w:cs="Times New Roman"/>
                <w:b/>
                <w:sz w:val="22"/>
              </w:rPr>
              <w:t xml:space="preserve"> (16. lecke)</w:t>
            </w:r>
          </w:p>
        </w:tc>
        <w:tc>
          <w:tcPr>
            <w:tcW w:w="2785" w:type="dxa"/>
          </w:tcPr>
          <w:p w14:paraId="13C9AE00" w14:textId="77777777" w:rsidR="003823FE" w:rsidRPr="00283460" w:rsidRDefault="003823FE" w:rsidP="003823FE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azonosságok</w:t>
            </w:r>
          </w:p>
        </w:tc>
        <w:tc>
          <w:tcPr>
            <w:tcW w:w="4323" w:type="dxa"/>
          </w:tcPr>
          <w:p w14:paraId="3B24EEB9" w14:textId="33CE6909" w:rsidR="003823FE" w:rsidRPr="0032085E" w:rsidRDefault="003823FE" w:rsidP="003823FE">
            <w:pPr>
              <w:jc w:val="left"/>
              <w:rPr>
                <w:sz w:val="22"/>
              </w:rPr>
            </w:pPr>
            <w:r>
              <w:t>a négyzetgyökvonás-azonosságok megértése, az azonosságok használatának lehetőségei</w:t>
            </w:r>
          </w:p>
        </w:tc>
        <w:tc>
          <w:tcPr>
            <w:tcW w:w="4068" w:type="dxa"/>
          </w:tcPr>
          <w:p w14:paraId="12E6F5F1" w14:textId="10A05856" w:rsidR="003823FE" w:rsidRPr="00823048" w:rsidRDefault="003823FE" w:rsidP="003823F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04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kifejezések átalakítása az azonosságok segítségével </w:t>
            </w:r>
            <w:r w:rsidRPr="00823048">
              <w:rPr>
                <w:rFonts w:eastAsia="Calibri" w:cs="Times New Roman"/>
                <w:color w:val="FF0000"/>
                <w:szCs w:val="24"/>
                <w:lang w:eastAsia="hu-HU"/>
              </w:rPr>
              <w:t>(közelítő érték meghatározása)</w:t>
            </w:r>
          </w:p>
        </w:tc>
      </w:tr>
      <w:tr w:rsidR="003823FE" w:rsidRPr="00283460" w14:paraId="60115FFF" w14:textId="77777777" w:rsidTr="00C932A7">
        <w:trPr>
          <w:trHeight w:val="850"/>
        </w:trPr>
        <w:tc>
          <w:tcPr>
            <w:tcW w:w="1939" w:type="dxa"/>
          </w:tcPr>
          <w:p w14:paraId="62B9092D" w14:textId="72994B5C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24.</w:t>
            </w:r>
          </w:p>
        </w:tc>
        <w:tc>
          <w:tcPr>
            <w:tcW w:w="2048" w:type="dxa"/>
          </w:tcPr>
          <w:p w14:paraId="6FA1E520" w14:textId="77777777" w:rsidR="003823FE" w:rsidRPr="00645DA0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645DA0">
              <w:rPr>
                <w:rFonts w:cs="Times New Roman"/>
                <w:b/>
                <w:i/>
                <w:sz w:val="22"/>
              </w:rPr>
              <w:t>Négyzetgyökös feladatok (17. lecke)</w:t>
            </w:r>
          </w:p>
        </w:tc>
        <w:tc>
          <w:tcPr>
            <w:tcW w:w="2785" w:type="dxa"/>
          </w:tcPr>
          <w:p w14:paraId="30DFFE67" w14:textId="72699B74" w:rsidR="003823FE" w:rsidRPr="00645DA0" w:rsidRDefault="003823FE" w:rsidP="003823FE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C2F7FF9" w14:textId="77777777" w:rsidR="003823FE" w:rsidRPr="00645DA0" w:rsidRDefault="003823FE" w:rsidP="003823FE">
            <w:pPr>
              <w:jc w:val="left"/>
              <w:rPr>
                <w:i/>
                <w:sz w:val="22"/>
                <w:lang w:eastAsia="hu-HU"/>
              </w:rPr>
            </w:pPr>
            <w:r w:rsidRPr="00645DA0">
              <w:rPr>
                <w:i/>
              </w:rPr>
              <w:t>a négyzetgyökvonás azonosságainak felhasználása feladatok megoldásában</w:t>
            </w:r>
          </w:p>
        </w:tc>
        <w:tc>
          <w:tcPr>
            <w:tcW w:w="4068" w:type="dxa"/>
          </w:tcPr>
          <w:p w14:paraId="654D4307" w14:textId="77777777" w:rsidR="003823FE" w:rsidRPr="00823048" w:rsidRDefault="003823FE" w:rsidP="003823FE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 xml:space="preserve">feladatok és szöveges feladatok négyzetgyökös kifejezésekre </w:t>
            </w:r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 xml:space="preserve">(a nevező </w:t>
            </w:r>
            <w:proofErr w:type="spellStart"/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>gyöktelenítése</w:t>
            </w:r>
            <w:proofErr w:type="spellEnd"/>
            <w:r w:rsidRPr="00823048">
              <w:rPr>
                <w:rFonts w:eastAsia="Calibri"/>
                <w:i/>
                <w:color w:val="FF0000"/>
                <w:szCs w:val="24"/>
                <w:lang w:eastAsia="hu-HU"/>
              </w:rPr>
              <w:t>)</w:t>
            </w:r>
          </w:p>
        </w:tc>
      </w:tr>
      <w:tr w:rsidR="003823FE" w:rsidRPr="00283460" w14:paraId="21C558E2" w14:textId="77777777" w:rsidTr="00C932A7">
        <w:trPr>
          <w:trHeight w:val="850"/>
        </w:trPr>
        <w:tc>
          <w:tcPr>
            <w:tcW w:w="1939" w:type="dxa"/>
          </w:tcPr>
          <w:p w14:paraId="1D661B10" w14:textId="34D8C700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25.</w:t>
            </w:r>
          </w:p>
        </w:tc>
        <w:tc>
          <w:tcPr>
            <w:tcW w:w="2048" w:type="dxa"/>
          </w:tcPr>
          <w:p w14:paraId="71290103" w14:textId="4837FCAF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Négyzetgyökös feladatok gyakorlása</w:t>
            </w:r>
          </w:p>
        </w:tc>
        <w:tc>
          <w:tcPr>
            <w:tcW w:w="2785" w:type="dxa"/>
          </w:tcPr>
          <w:p w14:paraId="4D18C5E0" w14:textId="77777777" w:rsidR="003823FE" w:rsidRPr="003823FE" w:rsidRDefault="003823FE" w:rsidP="003823FE">
            <w:pPr>
              <w:jc w:val="left"/>
              <w:rPr>
                <w:rFonts w:cs="Times New Roman"/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4A6C10E5" w14:textId="2DA0F342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a négyzetgyökvonás azonosságainak felhasználása feladatok megoldásában</w:t>
            </w:r>
          </w:p>
        </w:tc>
        <w:tc>
          <w:tcPr>
            <w:tcW w:w="4068" w:type="dxa"/>
          </w:tcPr>
          <w:p w14:paraId="2ED0F7F6" w14:textId="5A623D0E" w:rsidR="003823FE" w:rsidRPr="003823FE" w:rsidRDefault="003823FE" w:rsidP="003823FE">
            <w:pPr>
              <w:jc w:val="left"/>
              <w:rPr>
                <w:rFonts w:eastAsia="Calibri"/>
                <w:i/>
                <w:color w:val="5B9BD5" w:themeColor="accent1"/>
                <w:szCs w:val="24"/>
                <w:lang w:eastAsia="hu-HU"/>
              </w:rPr>
            </w:pPr>
            <w:r w:rsidRPr="003823FE">
              <w:rPr>
                <w:rFonts w:eastAsia="Calibri"/>
                <w:i/>
                <w:color w:val="5B9BD5" w:themeColor="accent1"/>
                <w:szCs w:val="24"/>
                <w:lang w:eastAsia="hu-HU"/>
              </w:rPr>
              <w:t>feladatok és szöveges feladatok négyzetgyökös kifejezésekre</w:t>
            </w:r>
          </w:p>
        </w:tc>
      </w:tr>
      <w:tr w:rsidR="003823FE" w:rsidRPr="00283460" w14:paraId="0DACC0F2" w14:textId="77777777" w:rsidTr="00C932A7">
        <w:trPr>
          <w:trHeight w:val="850"/>
        </w:trPr>
        <w:tc>
          <w:tcPr>
            <w:tcW w:w="1939" w:type="dxa"/>
          </w:tcPr>
          <w:p w14:paraId="528AC5B5" w14:textId="414CBD1B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26.</w:t>
            </w:r>
          </w:p>
        </w:tc>
        <w:tc>
          <w:tcPr>
            <w:tcW w:w="2048" w:type="dxa"/>
          </w:tcPr>
          <w:p w14:paraId="30CF8280" w14:textId="766FA549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Négyzetgyökös feladatok gyakorlása</w:t>
            </w:r>
          </w:p>
        </w:tc>
        <w:tc>
          <w:tcPr>
            <w:tcW w:w="2785" w:type="dxa"/>
          </w:tcPr>
          <w:p w14:paraId="23CE48DC" w14:textId="77777777" w:rsidR="003823FE" w:rsidRPr="003823FE" w:rsidRDefault="003823FE" w:rsidP="003823FE">
            <w:pPr>
              <w:jc w:val="left"/>
              <w:rPr>
                <w:rFonts w:cs="Times New Roman"/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3BCDEA07" w14:textId="5D43E97F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a négyzetgyökvonás azonosságainak felhasználása feladatok megoldásában</w:t>
            </w:r>
          </w:p>
        </w:tc>
        <w:tc>
          <w:tcPr>
            <w:tcW w:w="4068" w:type="dxa"/>
          </w:tcPr>
          <w:p w14:paraId="6597DAAB" w14:textId="4B97421D" w:rsidR="003823FE" w:rsidRPr="003823FE" w:rsidRDefault="003823FE" w:rsidP="003823FE">
            <w:pPr>
              <w:jc w:val="left"/>
              <w:rPr>
                <w:rFonts w:eastAsia="Calibri"/>
                <w:i/>
                <w:color w:val="5B9BD5" w:themeColor="accent1"/>
                <w:szCs w:val="24"/>
                <w:lang w:eastAsia="hu-HU"/>
              </w:rPr>
            </w:pPr>
            <w:r w:rsidRPr="003823FE">
              <w:rPr>
                <w:rFonts w:eastAsia="Calibri"/>
                <w:i/>
                <w:color w:val="5B9BD5" w:themeColor="accent1"/>
                <w:szCs w:val="24"/>
                <w:lang w:eastAsia="hu-HU"/>
              </w:rPr>
              <w:t xml:space="preserve">feladatok és szöveges feladatok négyzetgyökös kifejezésekre </w:t>
            </w:r>
          </w:p>
        </w:tc>
      </w:tr>
      <w:tr w:rsidR="003823FE" w:rsidRPr="00283460" w14:paraId="0761F4B5" w14:textId="77777777" w:rsidTr="00C932A7">
        <w:trPr>
          <w:trHeight w:val="850"/>
        </w:trPr>
        <w:tc>
          <w:tcPr>
            <w:tcW w:w="1939" w:type="dxa"/>
          </w:tcPr>
          <w:p w14:paraId="5F553726" w14:textId="36776194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27.</w:t>
            </w:r>
          </w:p>
        </w:tc>
        <w:tc>
          <w:tcPr>
            <w:tcW w:w="2048" w:type="dxa"/>
          </w:tcPr>
          <w:p w14:paraId="63318A9D" w14:textId="4537A7F9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Négyzetgyökös feladatok gyakorlása</w:t>
            </w:r>
          </w:p>
        </w:tc>
        <w:tc>
          <w:tcPr>
            <w:tcW w:w="2785" w:type="dxa"/>
          </w:tcPr>
          <w:p w14:paraId="7E9F92C1" w14:textId="77777777" w:rsidR="003823FE" w:rsidRPr="003823FE" w:rsidRDefault="003823FE" w:rsidP="003823FE">
            <w:pPr>
              <w:jc w:val="left"/>
              <w:rPr>
                <w:rFonts w:cs="Times New Roman"/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4ACE01A1" w14:textId="12E2C3D8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a négyzetgyökvonás azonosságainak felhasználása feladatok megoldásában</w:t>
            </w:r>
          </w:p>
        </w:tc>
        <w:tc>
          <w:tcPr>
            <w:tcW w:w="4068" w:type="dxa"/>
          </w:tcPr>
          <w:p w14:paraId="5C215FB8" w14:textId="1BE21D81" w:rsidR="003823FE" w:rsidRPr="003823FE" w:rsidRDefault="003823FE" w:rsidP="003823FE">
            <w:pPr>
              <w:jc w:val="left"/>
              <w:rPr>
                <w:rFonts w:eastAsia="Calibri"/>
                <w:i/>
                <w:color w:val="5B9BD5" w:themeColor="accent1"/>
                <w:szCs w:val="24"/>
                <w:lang w:eastAsia="hu-HU"/>
              </w:rPr>
            </w:pPr>
            <w:r w:rsidRPr="003823FE">
              <w:rPr>
                <w:rFonts w:eastAsia="Calibri"/>
                <w:i/>
                <w:color w:val="5B9BD5" w:themeColor="accent1"/>
                <w:szCs w:val="24"/>
                <w:lang w:eastAsia="hu-HU"/>
              </w:rPr>
              <w:t xml:space="preserve">feladatok és szöveges feladatok négyzetgyökös kifejezésekre </w:t>
            </w:r>
          </w:p>
        </w:tc>
      </w:tr>
      <w:tr w:rsidR="003823FE" w:rsidRPr="00283460" w14:paraId="2ABE6E2E" w14:textId="77777777" w:rsidTr="00C932A7">
        <w:trPr>
          <w:trHeight w:val="850"/>
        </w:trPr>
        <w:tc>
          <w:tcPr>
            <w:tcW w:w="1939" w:type="dxa"/>
          </w:tcPr>
          <w:p w14:paraId="159CAE87" w14:textId="4119B7D1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28.</w:t>
            </w:r>
          </w:p>
        </w:tc>
        <w:tc>
          <w:tcPr>
            <w:tcW w:w="2048" w:type="dxa"/>
          </w:tcPr>
          <w:p w14:paraId="36E0324E" w14:textId="77777777" w:rsidR="003823FE" w:rsidRPr="00A15EB4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A15EB4">
              <w:rPr>
                <w:rFonts w:cs="Times New Roman"/>
                <w:b/>
                <w:i/>
                <w:sz w:val="22"/>
              </w:rPr>
              <w:t>Gyakorlás (18. lecke)</w:t>
            </w:r>
          </w:p>
        </w:tc>
        <w:tc>
          <w:tcPr>
            <w:tcW w:w="2785" w:type="dxa"/>
          </w:tcPr>
          <w:p w14:paraId="51F6BC31" w14:textId="587DA487" w:rsidR="003823FE" w:rsidRPr="00A15EB4" w:rsidRDefault="003823FE" w:rsidP="003823FE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019E8630" w14:textId="77777777" w:rsidR="003823FE" w:rsidRPr="00070498" w:rsidRDefault="003823FE" w:rsidP="003823FE">
            <w:pPr>
              <w:jc w:val="left"/>
              <w:rPr>
                <w:sz w:val="22"/>
              </w:rPr>
            </w:pPr>
            <w:r>
              <w:rPr>
                <w:rFonts w:eastAsia="Calibri"/>
                <w:i/>
                <w:color w:val="000000"/>
                <w:sz w:val="22"/>
                <w:lang w:eastAsia="hu-HU"/>
              </w:rPr>
              <w:t xml:space="preserve"> </w:t>
            </w:r>
            <w:r w:rsidRPr="00645DA0">
              <w:rPr>
                <w:i/>
              </w:rPr>
              <w:t>a négyzetgyökvonás</w:t>
            </w:r>
            <w:r>
              <w:rPr>
                <w:i/>
              </w:rPr>
              <w:t xml:space="preserve"> fogalmának és</w:t>
            </w:r>
            <w:r w:rsidRPr="00645DA0">
              <w:rPr>
                <w:i/>
              </w:rPr>
              <w:t xml:space="preserve"> azonosságainak felhasználása feladatok megoldásában</w:t>
            </w:r>
            <w:r w:rsidRPr="00FF26A5">
              <w:rPr>
                <w:i/>
                <w:szCs w:val="24"/>
              </w:rPr>
              <w:t>;</w:t>
            </w: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 xml:space="preserve"> ismeretek mobilizálása</w:t>
            </w:r>
          </w:p>
        </w:tc>
        <w:tc>
          <w:tcPr>
            <w:tcW w:w="4068" w:type="dxa"/>
          </w:tcPr>
          <w:p w14:paraId="398E7F82" w14:textId="77777777" w:rsidR="003823FE" w:rsidRPr="00823048" w:rsidRDefault="003823FE" w:rsidP="003823FE">
            <w:pPr>
              <w:jc w:val="left"/>
              <w:rPr>
                <w:rFonts w:eastAsia="Calibri"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feladatok és szöveges feladatok négyzetgyökös kifejezésekre</w:t>
            </w:r>
          </w:p>
        </w:tc>
      </w:tr>
      <w:tr w:rsidR="003823FE" w:rsidRPr="00283460" w14:paraId="553A7A34" w14:textId="77777777" w:rsidTr="00C932A7">
        <w:trPr>
          <w:trHeight w:val="850"/>
        </w:trPr>
        <w:tc>
          <w:tcPr>
            <w:tcW w:w="1939" w:type="dxa"/>
          </w:tcPr>
          <w:p w14:paraId="66959261" w14:textId="216F89F2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29.</w:t>
            </w:r>
          </w:p>
        </w:tc>
        <w:tc>
          <w:tcPr>
            <w:tcW w:w="2048" w:type="dxa"/>
          </w:tcPr>
          <w:p w14:paraId="131D91DF" w14:textId="014E2B7B" w:rsidR="003823FE" w:rsidRPr="007E2D5A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Tudáspróba</w:t>
            </w:r>
            <w:r w:rsidRPr="007E2D5A">
              <w:rPr>
                <w:rFonts w:cs="Times New Roman"/>
                <w:b/>
                <w:i/>
                <w:sz w:val="22"/>
              </w:rPr>
              <w:t xml:space="preserve"> (19. lecke)</w:t>
            </w:r>
          </w:p>
        </w:tc>
        <w:tc>
          <w:tcPr>
            <w:tcW w:w="2785" w:type="dxa"/>
          </w:tcPr>
          <w:p w14:paraId="7071CA70" w14:textId="671DC4C1" w:rsidR="003823FE" w:rsidRPr="007E2D5A" w:rsidRDefault="003823FE" w:rsidP="003823F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58700DE4" w14:textId="77777777" w:rsidR="003823FE" w:rsidRPr="00823048" w:rsidRDefault="003823FE" w:rsidP="003823FE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 xml:space="preserve">hétköznapi nyelven megfogalmazott szövegből matematikai információ kigyűjtése; </w:t>
            </w: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meglévő ismeretek mobilizálása; számolás normálalak segítségével</w:t>
            </w:r>
          </w:p>
        </w:tc>
        <w:tc>
          <w:tcPr>
            <w:tcW w:w="4068" w:type="dxa"/>
          </w:tcPr>
          <w:p w14:paraId="5DD1D08C" w14:textId="77777777" w:rsidR="003823FE" w:rsidRPr="00823048" w:rsidRDefault="003823FE" w:rsidP="003823FE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3823FE" w:rsidRPr="00283460" w14:paraId="1E837B0A" w14:textId="77777777" w:rsidTr="002F3EBB">
        <w:trPr>
          <w:trHeight w:val="297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3F6EF395" w14:textId="2D733F17" w:rsidR="003823FE" w:rsidRPr="002F3EBB" w:rsidRDefault="003823FE" w:rsidP="003823FE">
            <w:pPr>
              <w:spacing w:before="120" w:after="120"/>
              <w:jc w:val="center"/>
              <w:rPr>
                <w:b/>
                <w:sz w:val="22"/>
                <w:lang w:eastAsia="hu-HU"/>
              </w:rPr>
            </w:pPr>
          </w:p>
        </w:tc>
      </w:tr>
      <w:tr w:rsidR="003823FE" w:rsidRPr="00283460" w14:paraId="5FC70485" w14:textId="77777777" w:rsidTr="00C932A7">
        <w:trPr>
          <w:trHeight w:val="850"/>
        </w:trPr>
        <w:tc>
          <w:tcPr>
            <w:tcW w:w="1939" w:type="dxa"/>
          </w:tcPr>
          <w:p w14:paraId="3513F54B" w14:textId="75341C82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30.</w:t>
            </w:r>
          </w:p>
        </w:tc>
        <w:tc>
          <w:tcPr>
            <w:tcW w:w="2048" w:type="dxa"/>
          </w:tcPr>
          <w:p w14:paraId="59B5FCBC" w14:textId="77777777" w:rsidR="003823FE" w:rsidRPr="000747D7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747D7">
              <w:rPr>
                <w:rFonts w:cs="Times New Roman"/>
                <w:b/>
                <w:i/>
                <w:sz w:val="22"/>
              </w:rPr>
              <w:t>Függvények egy-egy konkrét példához (20. lecke)</w:t>
            </w:r>
          </w:p>
        </w:tc>
        <w:tc>
          <w:tcPr>
            <w:tcW w:w="2785" w:type="dxa"/>
          </w:tcPr>
          <w:p w14:paraId="35ADA4DE" w14:textId="7C1207A9" w:rsidR="003823FE" w:rsidRPr="006445B0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619ABA0E" w14:textId="1ADCA385" w:rsidR="003823FE" w:rsidRPr="000747D7" w:rsidRDefault="003823FE" w:rsidP="003823FE">
            <w:pPr>
              <w:jc w:val="left"/>
              <w:rPr>
                <w:i/>
              </w:rPr>
            </w:pPr>
            <w:r w:rsidRPr="000747D7">
              <w:rPr>
                <w:i/>
              </w:rPr>
              <w:t>függvények alkalmazása valós, hétköznapi helyzetek jellemzésére, gyakorlati problémák megoldásár</w:t>
            </w:r>
            <w:r>
              <w:rPr>
                <w:i/>
              </w:rPr>
              <w:t>a</w:t>
            </w:r>
          </w:p>
          <w:p w14:paraId="07E08A06" w14:textId="77777777" w:rsidR="003823FE" w:rsidRPr="006445B0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4C1BC0FA" w14:textId="77777777" w:rsidR="003823FE" w:rsidRPr="000747D7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  <w:r w:rsidRPr="000747D7">
              <w:rPr>
                <w:i/>
                <w:lang w:eastAsia="hu-HU"/>
              </w:rPr>
              <w:t>valódi helyzetekkel kapcsolatos táblázatok elemzése csoportmunkában</w:t>
            </w:r>
          </w:p>
        </w:tc>
      </w:tr>
      <w:tr w:rsidR="003823FE" w:rsidRPr="00283460" w14:paraId="456A9EF6" w14:textId="77777777" w:rsidTr="00C932A7">
        <w:trPr>
          <w:trHeight w:val="850"/>
        </w:trPr>
        <w:tc>
          <w:tcPr>
            <w:tcW w:w="1939" w:type="dxa"/>
          </w:tcPr>
          <w:p w14:paraId="00781026" w14:textId="7009C10B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31.</w:t>
            </w:r>
          </w:p>
        </w:tc>
        <w:tc>
          <w:tcPr>
            <w:tcW w:w="2048" w:type="dxa"/>
          </w:tcPr>
          <w:p w14:paraId="1910452B" w14:textId="705B71AA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203A416A" w14:textId="77777777" w:rsidR="003823FE" w:rsidRPr="003823FE" w:rsidRDefault="003823FE" w:rsidP="003823FE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34877C35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függvények alkalmazása valós, hétköznapi helyzetek jellemzésére, gyakorlati problémák megoldására</w:t>
            </w:r>
          </w:p>
          <w:p w14:paraId="75EC46B9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04622D25" w14:textId="4CB4B9CC" w:rsidR="003823FE" w:rsidRPr="003823FE" w:rsidRDefault="003823FE" w:rsidP="003823FE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valódi helyzetekkel kapcsolatos táblázatok elemzése csoportmunkában</w:t>
            </w:r>
          </w:p>
        </w:tc>
      </w:tr>
      <w:tr w:rsidR="003823FE" w:rsidRPr="00283460" w14:paraId="72EF4D30" w14:textId="77777777" w:rsidTr="00C932A7">
        <w:trPr>
          <w:trHeight w:val="850"/>
        </w:trPr>
        <w:tc>
          <w:tcPr>
            <w:tcW w:w="1939" w:type="dxa"/>
          </w:tcPr>
          <w:p w14:paraId="60D6E5EA" w14:textId="5D1F54DC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32.</w:t>
            </w:r>
          </w:p>
        </w:tc>
        <w:tc>
          <w:tcPr>
            <w:tcW w:w="2048" w:type="dxa"/>
          </w:tcPr>
          <w:p w14:paraId="2F3F1F25" w14:textId="01637C87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239AAB48" w14:textId="77777777" w:rsidR="003823FE" w:rsidRPr="003823FE" w:rsidRDefault="003823FE" w:rsidP="003823FE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4829D734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függvények alkalmazása valós, hétköznapi helyzetek jellemzésére, gyakorlati problémák megoldására</w:t>
            </w:r>
          </w:p>
          <w:p w14:paraId="7FA99EA7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29386109" w14:textId="0831BE3C" w:rsidR="003823FE" w:rsidRPr="003823FE" w:rsidRDefault="003823FE" w:rsidP="003823FE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valódi helyzetekkel kapcsolatos táblázatok elemzése csoportmunkában</w:t>
            </w:r>
          </w:p>
        </w:tc>
      </w:tr>
      <w:tr w:rsidR="003823FE" w:rsidRPr="00283460" w14:paraId="22D65985" w14:textId="77777777" w:rsidTr="00C932A7">
        <w:trPr>
          <w:trHeight w:val="850"/>
        </w:trPr>
        <w:tc>
          <w:tcPr>
            <w:tcW w:w="1939" w:type="dxa"/>
          </w:tcPr>
          <w:p w14:paraId="71054A04" w14:textId="5AD7A312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33.</w:t>
            </w:r>
          </w:p>
        </w:tc>
        <w:tc>
          <w:tcPr>
            <w:tcW w:w="2048" w:type="dxa"/>
          </w:tcPr>
          <w:p w14:paraId="72F56446" w14:textId="77777777" w:rsidR="003823FE" w:rsidRPr="00B03398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Parabolák a koordináta-rendszerben </w:t>
            </w:r>
            <w:r w:rsidRPr="00B03398">
              <w:rPr>
                <w:rFonts w:cs="Times New Roman"/>
                <w:b/>
                <w:sz w:val="22"/>
              </w:rPr>
              <w:t>(21. lecke)</w:t>
            </w:r>
          </w:p>
        </w:tc>
        <w:tc>
          <w:tcPr>
            <w:tcW w:w="2785" w:type="dxa"/>
          </w:tcPr>
          <w:p w14:paraId="4B14D621" w14:textId="77777777" w:rsidR="003823FE" w:rsidRPr="00B03398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parabola, tengelypont, minimumhely, maximumhely</w:t>
            </w:r>
          </w:p>
        </w:tc>
        <w:tc>
          <w:tcPr>
            <w:tcW w:w="4323" w:type="dxa"/>
          </w:tcPr>
          <w:p w14:paraId="79677DD6" w14:textId="77777777" w:rsidR="003823FE" w:rsidRPr="002D56EE" w:rsidRDefault="003823FE" w:rsidP="003823FE">
            <w:pPr>
              <w:jc w:val="left"/>
            </w:pPr>
            <w:r>
              <w:t xml:space="preserve">függvény megadása, alapvető függvénytani fogalmak ismerete; </w:t>
            </w:r>
            <w:r w:rsidRPr="002D56EE">
              <w:t>grafikon</w:t>
            </w:r>
            <w:r>
              <w:t xml:space="preserve"> alapján a függvény értelmezési tartományának, értékkészletének, minimumának, maximumának és </w:t>
            </w:r>
            <w:r w:rsidRPr="002D56EE">
              <w:t>zérushely</w:t>
            </w:r>
            <w:r>
              <w:t>ének megállapítása, a növekedés és fogyás leolvasása</w:t>
            </w:r>
          </w:p>
          <w:p w14:paraId="12537062" w14:textId="77777777" w:rsidR="003823FE" w:rsidRPr="00B03398" w:rsidRDefault="003823FE" w:rsidP="003823FE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260B19F9" w14:textId="77777777" w:rsidR="003823FE" w:rsidRPr="00F81701" w:rsidRDefault="003823FE" w:rsidP="003823FE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12F02C0B" w14:textId="77777777" w:rsidR="003823FE" w:rsidRPr="00B03398" w:rsidRDefault="003823FE" w:rsidP="003823FE">
            <w:pPr>
              <w:jc w:val="left"/>
              <w:rPr>
                <w:rFonts w:eastAsia="Calibri"/>
                <w:sz w:val="22"/>
                <w:lang w:eastAsia="hu-HU"/>
              </w:rPr>
            </w:pPr>
          </w:p>
        </w:tc>
      </w:tr>
      <w:tr w:rsidR="003823FE" w:rsidRPr="00283460" w14:paraId="309E169C" w14:textId="77777777" w:rsidTr="00C932A7">
        <w:trPr>
          <w:trHeight w:val="850"/>
        </w:trPr>
        <w:tc>
          <w:tcPr>
            <w:tcW w:w="1939" w:type="dxa"/>
          </w:tcPr>
          <w:p w14:paraId="14350DA6" w14:textId="4764F3B3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34.</w:t>
            </w:r>
          </w:p>
        </w:tc>
        <w:tc>
          <w:tcPr>
            <w:tcW w:w="2048" w:type="dxa"/>
          </w:tcPr>
          <w:p w14:paraId="525953F9" w14:textId="77777777" w:rsidR="003823FE" w:rsidRPr="0028346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</w:t>
            </w:r>
            <w:proofErr w:type="gramStart"/>
            <w:r>
              <w:rPr>
                <w:rFonts w:cs="Times New Roman"/>
                <w:b/>
                <w:sz w:val="22"/>
              </w:rPr>
              <w:t>Fel”-</w:t>
            </w:r>
            <w:proofErr w:type="gramEnd"/>
            <w:r>
              <w:rPr>
                <w:rFonts w:cs="Times New Roman"/>
                <w:b/>
                <w:sz w:val="22"/>
              </w:rPr>
              <w:t xml:space="preserve">„le”, „jobbra”-„balra” </w:t>
            </w:r>
            <w:r w:rsidRPr="00283460">
              <w:rPr>
                <w:rFonts w:cs="Times New Roman"/>
                <w:b/>
                <w:sz w:val="22"/>
              </w:rPr>
              <w:t>(22. lecke)</w:t>
            </w:r>
          </w:p>
        </w:tc>
        <w:tc>
          <w:tcPr>
            <w:tcW w:w="2785" w:type="dxa"/>
          </w:tcPr>
          <w:p w14:paraId="47F759EA" w14:textId="77777777" w:rsidR="003823FE" w:rsidRPr="00A563FB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transzformáció</w:t>
            </w:r>
          </w:p>
        </w:tc>
        <w:tc>
          <w:tcPr>
            <w:tcW w:w="4323" w:type="dxa"/>
          </w:tcPr>
          <w:p w14:paraId="77413368" w14:textId="77777777" w:rsidR="003823FE" w:rsidRPr="00823048" w:rsidRDefault="003823FE" w:rsidP="003823FE">
            <w:pPr>
              <w:jc w:val="left"/>
              <w:rPr>
                <w:rFonts w:eastAsia="Calibri"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color w:val="000000"/>
                <w:szCs w:val="24"/>
                <w:lang w:eastAsia="hu-HU"/>
              </w:rPr>
              <w:t xml:space="preserve">függvény eltolása a koordináta-rendszerben az alapfüggvény ismeretében; </w:t>
            </w:r>
          </w:p>
          <w:p w14:paraId="1B5E0EF9" w14:textId="14FA0201" w:rsidR="003823FE" w:rsidRPr="00A563FB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  <w:r>
              <w:t>elemi függvényekkel egyszerű függvénytranszformációs lépések végrehajtása:</w:t>
            </w:r>
            <w:r>
              <w:br/>
              <w:t xml:space="preserve"> </w:t>
            </w:r>
            <w:r w:rsidRPr="00BB4F95">
              <w:rPr>
                <w:i/>
              </w:rPr>
              <w:t>f</w:t>
            </w:r>
            <w:r>
              <w:t>(</w:t>
            </w:r>
            <w:r w:rsidRPr="00BB4F95">
              <w:rPr>
                <w:i/>
              </w:rPr>
              <w:t>x</w:t>
            </w:r>
            <w:r>
              <w:t xml:space="preserve">) + </w:t>
            </w:r>
            <w:r w:rsidRPr="00BB4F95">
              <w:rPr>
                <w:i/>
              </w:rPr>
              <w:t>c</w:t>
            </w:r>
            <w:r>
              <w:t xml:space="preserve">, </w:t>
            </w:r>
            <w:proofErr w:type="gramStart"/>
            <w:r w:rsidRPr="00BB4F95">
              <w:rPr>
                <w:i/>
              </w:rPr>
              <w:t>f</w:t>
            </w:r>
            <w:r>
              <w:t>(</w:t>
            </w:r>
            <w:proofErr w:type="gramEnd"/>
            <w:r w:rsidRPr="00BB4F95">
              <w:rPr>
                <w:i/>
              </w:rPr>
              <w:t>x</w:t>
            </w:r>
            <w:r>
              <w:t xml:space="preserve"> + </w:t>
            </w:r>
            <w:r w:rsidRPr="00BB4F95">
              <w:rPr>
                <w:i/>
              </w:rPr>
              <w:t>c</w:t>
            </w:r>
            <w:r>
              <w:t>)</w:t>
            </w:r>
          </w:p>
        </w:tc>
        <w:tc>
          <w:tcPr>
            <w:tcW w:w="4068" w:type="dxa"/>
          </w:tcPr>
          <w:p w14:paraId="02713968" w14:textId="77777777" w:rsidR="003823FE" w:rsidRPr="00F81701" w:rsidRDefault="003823FE" w:rsidP="003823FE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4CB4012E" w14:textId="77777777" w:rsidR="003823FE" w:rsidRPr="00A563FB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02395D15" w14:textId="77777777" w:rsidTr="00C932A7">
        <w:trPr>
          <w:trHeight w:val="850"/>
        </w:trPr>
        <w:tc>
          <w:tcPr>
            <w:tcW w:w="1939" w:type="dxa"/>
          </w:tcPr>
          <w:p w14:paraId="3BD6216F" w14:textId="111F16B4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35.</w:t>
            </w:r>
          </w:p>
        </w:tc>
        <w:tc>
          <w:tcPr>
            <w:tcW w:w="2048" w:type="dxa"/>
          </w:tcPr>
          <w:p w14:paraId="20CD7319" w14:textId="77777777" w:rsidR="003823FE" w:rsidRPr="0028346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„Soványabb”, „kövérebb”</w:t>
            </w:r>
            <w:r w:rsidRPr="00283460">
              <w:rPr>
                <w:rFonts w:cs="Times New Roman"/>
                <w:b/>
                <w:sz w:val="22"/>
              </w:rPr>
              <w:t xml:space="preserve"> (23. lecke)</w:t>
            </w:r>
          </w:p>
        </w:tc>
        <w:tc>
          <w:tcPr>
            <w:tcW w:w="2785" w:type="dxa"/>
          </w:tcPr>
          <w:p w14:paraId="04C53C69" w14:textId="77777777" w:rsidR="003823FE" w:rsidRPr="00A563FB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merőleges affinitás, </w:t>
            </w:r>
            <w:r w:rsidRPr="000527B2">
              <w:rPr>
                <w:color w:val="FF0000"/>
                <w:sz w:val="22"/>
              </w:rPr>
              <w:t>(láncgörbe)</w:t>
            </w:r>
          </w:p>
        </w:tc>
        <w:tc>
          <w:tcPr>
            <w:tcW w:w="4323" w:type="dxa"/>
          </w:tcPr>
          <w:p w14:paraId="1DAB2FB6" w14:textId="77777777" w:rsidR="003823FE" w:rsidRDefault="003823FE" w:rsidP="003823FE">
            <w:pPr>
              <w:jc w:val="left"/>
            </w:pPr>
            <w:r>
              <w:t>függvényértékek meghatározása és táblázatba rendezése; függvények ábrázolása táblázat alapján;</w:t>
            </w:r>
          </w:p>
          <w:p w14:paraId="4B5208FF" w14:textId="4B37B14A" w:rsidR="003823FE" w:rsidRDefault="003823FE" w:rsidP="003823FE">
            <w:pPr>
              <w:jc w:val="left"/>
            </w:pPr>
            <w:r>
              <w:t xml:space="preserve">elemi függvényekkel egyszerű függvénytranszformációs lépések végrehajtása: </w:t>
            </w:r>
            <w:r>
              <w:br/>
            </w:r>
            <w:r w:rsidRPr="00BB4F95">
              <w:rPr>
                <w:i/>
              </w:rPr>
              <w:t>c</w:t>
            </w:r>
            <w:r>
              <w:rPr>
                <w:i/>
              </w:rPr>
              <w:t xml:space="preserve"> </w:t>
            </w:r>
            <w:r>
              <w:t xml:space="preserve">· </w:t>
            </w:r>
            <w:r w:rsidRPr="00BB4F95">
              <w:rPr>
                <w:i/>
              </w:rPr>
              <w:t>f</w:t>
            </w:r>
            <w:r>
              <w:t>(</w:t>
            </w:r>
            <w:r w:rsidRPr="00BB4F95">
              <w:rPr>
                <w:i/>
              </w:rPr>
              <w:t>x</w:t>
            </w:r>
            <w:r>
              <w:t>)</w:t>
            </w:r>
          </w:p>
          <w:p w14:paraId="252FFB1A" w14:textId="77777777" w:rsidR="003823FE" w:rsidRPr="00A563FB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3CC0CD77" w14:textId="77777777" w:rsidR="003823FE" w:rsidRPr="00F81701" w:rsidRDefault="003823FE" w:rsidP="003823FE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f</w:t>
            </w:r>
            <w:r w:rsidRPr="00F81701">
              <w:rPr>
                <w:lang w:eastAsia="hu-HU"/>
              </w:rPr>
              <w:t>üggvények ábrázolás</w:t>
            </w:r>
            <w:r>
              <w:rPr>
                <w:lang w:eastAsia="hu-HU"/>
              </w:rPr>
              <w:t>a füzetben és digitális eszköz segítségével</w:t>
            </w:r>
          </w:p>
          <w:p w14:paraId="4B9730D6" w14:textId="77777777" w:rsidR="003823FE" w:rsidRPr="00A563FB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5514455D" w14:textId="77777777" w:rsidTr="00C932A7">
        <w:trPr>
          <w:trHeight w:val="850"/>
        </w:trPr>
        <w:tc>
          <w:tcPr>
            <w:tcW w:w="1939" w:type="dxa"/>
          </w:tcPr>
          <w:p w14:paraId="6DB4B236" w14:textId="2B6FB292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36.</w:t>
            </w:r>
          </w:p>
        </w:tc>
        <w:tc>
          <w:tcPr>
            <w:tcW w:w="2048" w:type="dxa"/>
          </w:tcPr>
          <w:p w14:paraId="4825BBAD" w14:textId="77777777" w:rsidR="003823FE" w:rsidRPr="00A72A57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Összetett függvény-transzformációk</w:t>
            </w:r>
            <w:r w:rsidRPr="00A72A57">
              <w:rPr>
                <w:rFonts w:cs="Times New Roman"/>
                <w:b/>
                <w:i/>
                <w:sz w:val="22"/>
              </w:rPr>
              <w:t xml:space="preserve"> (24. lecke)</w:t>
            </w:r>
          </w:p>
        </w:tc>
        <w:tc>
          <w:tcPr>
            <w:tcW w:w="2785" w:type="dxa"/>
          </w:tcPr>
          <w:p w14:paraId="6A9DC891" w14:textId="1D79F258" w:rsidR="003823FE" w:rsidRPr="00A72A57" w:rsidRDefault="003823FE" w:rsidP="003823F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függvénytranszformáció </w:t>
            </w:r>
            <w:r w:rsidRPr="00494421">
              <w:rPr>
                <w:i/>
                <w:color w:val="FF0000"/>
                <w:sz w:val="22"/>
              </w:rPr>
              <w:t>(másodfokú függvény)</w:t>
            </w:r>
          </w:p>
        </w:tc>
        <w:tc>
          <w:tcPr>
            <w:tcW w:w="4323" w:type="dxa"/>
          </w:tcPr>
          <w:p w14:paraId="42245205" w14:textId="78BEF712" w:rsidR="003823FE" w:rsidRPr="00494421" w:rsidRDefault="003823FE" w:rsidP="003823FE">
            <w:pPr>
              <w:jc w:val="left"/>
              <w:rPr>
                <w:i/>
              </w:rPr>
            </w:pPr>
            <w:r w:rsidRPr="00494421">
              <w:rPr>
                <w:i/>
              </w:rPr>
              <w:t xml:space="preserve">elemi függvényekkel egyszerű függvénytranszformációs lépések végrehajtása: </w:t>
            </w:r>
            <w:r>
              <w:rPr>
                <w:i/>
              </w:rPr>
              <w:br/>
            </w:r>
            <w:r w:rsidRPr="00494421">
              <w:rPr>
                <w:i/>
              </w:rPr>
              <w:t xml:space="preserve">f(x) + c, </w:t>
            </w:r>
            <w:proofErr w:type="gramStart"/>
            <w:r w:rsidRPr="00494421">
              <w:rPr>
                <w:i/>
              </w:rPr>
              <w:t>f(</w:t>
            </w:r>
            <w:proofErr w:type="gramEnd"/>
            <w:r w:rsidRPr="00494421">
              <w:rPr>
                <w:i/>
              </w:rPr>
              <w:t>x + c), c</w:t>
            </w:r>
            <w:r>
              <w:rPr>
                <w:i/>
              </w:rPr>
              <w:t xml:space="preserve"> </w:t>
            </w:r>
            <w:r w:rsidRPr="00494421">
              <w:rPr>
                <w:i/>
              </w:rPr>
              <w:t>·</w:t>
            </w:r>
            <w:r>
              <w:rPr>
                <w:i/>
              </w:rPr>
              <w:t xml:space="preserve"> </w:t>
            </w:r>
            <w:r w:rsidRPr="00494421">
              <w:rPr>
                <w:i/>
              </w:rPr>
              <w:t>f(x), |f(x)|</w:t>
            </w:r>
          </w:p>
          <w:p w14:paraId="066B6083" w14:textId="77777777" w:rsidR="003823FE" w:rsidRPr="00A72A57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60623B22" w14:textId="77777777" w:rsidR="003823FE" w:rsidRPr="00494421" w:rsidRDefault="003823FE" w:rsidP="003823FE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494421">
              <w:rPr>
                <w:i/>
                <w:lang w:eastAsia="hu-HU"/>
              </w:rPr>
              <w:lastRenderedPageBreak/>
              <w:t>függvények ábrázolása és transzformációja füzetben és digitális eszköz segítségével</w:t>
            </w:r>
          </w:p>
          <w:p w14:paraId="33837460" w14:textId="77777777" w:rsidR="003823FE" w:rsidRPr="00A72A57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6C1257BD" w14:textId="77777777" w:rsidTr="00C932A7">
        <w:trPr>
          <w:trHeight w:val="850"/>
        </w:trPr>
        <w:tc>
          <w:tcPr>
            <w:tcW w:w="1939" w:type="dxa"/>
          </w:tcPr>
          <w:p w14:paraId="05B5ED5C" w14:textId="3D3B4BF6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37.</w:t>
            </w:r>
          </w:p>
        </w:tc>
        <w:tc>
          <w:tcPr>
            <w:tcW w:w="2048" w:type="dxa"/>
          </w:tcPr>
          <w:p w14:paraId="2F5F9D77" w14:textId="77777777" w:rsidR="003823FE" w:rsidRPr="00EB3AD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 w:rsidRPr="00EB3AD0">
              <w:rPr>
                <w:rFonts w:cs="Times New Roman"/>
                <w:b/>
                <w:sz w:val="22"/>
              </w:rPr>
              <w:t>Másodfokú függvények (25. lecke)</w:t>
            </w:r>
          </w:p>
        </w:tc>
        <w:tc>
          <w:tcPr>
            <w:tcW w:w="2785" w:type="dxa"/>
          </w:tcPr>
          <w:p w14:paraId="0228BD2B" w14:textId="77777777" w:rsidR="003823FE" w:rsidRPr="00EB3AD0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másodfokú függvény, főegyüttható</w:t>
            </w:r>
          </w:p>
        </w:tc>
        <w:tc>
          <w:tcPr>
            <w:tcW w:w="4323" w:type="dxa"/>
          </w:tcPr>
          <w:p w14:paraId="6FEDD36A" w14:textId="77777777" w:rsidR="003823FE" w:rsidRPr="002D56EE" w:rsidRDefault="003823FE" w:rsidP="003823FE">
            <w:pPr>
              <w:jc w:val="left"/>
            </w:pPr>
            <w:r>
              <w:t>a függvény</w:t>
            </w:r>
            <w:r>
              <w:rPr>
                <w:rFonts w:eastAsia="Times New Roman"/>
              </w:rPr>
              <w:t xml:space="preserve"> </w:t>
            </w:r>
            <w:r w:rsidRPr="002D56EE">
              <w:t>grafikon</w:t>
            </w:r>
            <w:r>
              <w:t xml:space="preserve">ja alapján a függvény értelmezési tartományának, értékkészletének, minimumának, maximumának és </w:t>
            </w:r>
            <w:r w:rsidRPr="002D56EE">
              <w:t>zérushely</w:t>
            </w:r>
            <w:r>
              <w:t>ének megállapítása, a növekedés és fogyás leolvasása</w:t>
            </w:r>
          </w:p>
          <w:p w14:paraId="11D47D94" w14:textId="77777777" w:rsidR="003823FE" w:rsidRPr="00BB20D3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1FE248BF" w14:textId="77777777" w:rsidR="003823FE" w:rsidRPr="00EB3AD0" w:rsidRDefault="003823FE" w:rsidP="003823FE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EB3AD0">
              <w:rPr>
                <w:lang w:eastAsia="hu-HU"/>
              </w:rPr>
              <w:t>függvények ábrázolása és transzformációja füzetben és digitális eszköz segítségével</w:t>
            </w:r>
            <w:r>
              <w:rPr>
                <w:lang w:eastAsia="hu-HU"/>
              </w:rPr>
              <w:t>; függvények jellemzése</w:t>
            </w:r>
          </w:p>
          <w:p w14:paraId="470D80C8" w14:textId="77777777" w:rsidR="003823FE" w:rsidRPr="00BB20D3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172C1C71" w14:textId="77777777" w:rsidTr="00C932A7">
        <w:trPr>
          <w:trHeight w:val="850"/>
        </w:trPr>
        <w:tc>
          <w:tcPr>
            <w:tcW w:w="1939" w:type="dxa"/>
          </w:tcPr>
          <w:p w14:paraId="16BCDAC2" w14:textId="4F0EE9C4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38.</w:t>
            </w:r>
          </w:p>
        </w:tc>
        <w:tc>
          <w:tcPr>
            <w:tcW w:w="2048" w:type="dxa"/>
          </w:tcPr>
          <w:p w14:paraId="662109EF" w14:textId="77777777" w:rsidR="003823FE" w:rsidRPr="00EB3AD0" w:rsidRDefault="003823FE" w:rsidP="003823FE">
            <w:pPr>
              <w:jc w:val="left"/>
              <w:rPr>
                <w:rFonts w:cs="Times New Roman"/>
                <w:b/>
                <w:sz w:val="22"/>
              </w:rPr>
            </w:pPr>
            <w:r w:rsidRPr="00EB3AD0">
              <w:rPr>
                <w:rFonts w:cs="Times New Roman"/>
                <w:b/>
                <w:sz w:val="22"/>
              </w:rPr>
              <w:t>Másodfokú függvények grafikonja (26. lecke)</w:t>
            </w:r>
          </w:p>
        </w:tc>
        <w:tc>
          <w:tcPr>
            <w:tcW w:w="2785" w:type="dxa"/>
          </w:tcPr>
          <w:p w14:paraId="1C86FE47" w14:textId="6A52E951" w:rsidR="003823FE" w:rsidRPr="00A563FB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01D5A537" w14:textId="77777777" w:rsidR="003823FE" w:rsidRPr="002D56EE" w:rsidRDefault="003823FE" w:rsidP="003823FE">
            <w:pPr>
              <w:jc w:val="left"/>
            </w:pPr>
            <w:r>
              <w:t>a függvény</w:t>
            </w:r>
            <w:r>
              <w:rPr>
                <w:rFonts w:eastAsia="Times New Roman"/>
              </w:rPr>
              <w:t xml:space="preserve"> </w:t>
            </w:r>
            <w:r w:rsidRPr="002D56EE">
              <w:t>grafikon</w:t>
            </w:r>
            <w:r>
              <w:t xml:space="preserve">ja alapján a függvény minimumának, maximumának és </w:t>
            </w:r>
            <w:r w:rsidRPr="002D56EE">
              <w:t>zérushely</w:t>
            </w:r>
            <w:r>
              <w:t>ének megállapítása</w:t>
            </w:r>
          </w:p>
          <w:p w14:paraId="7C2FE407" w14:textId="77777777" w:rsidR="003823FE" w:rsidRPr="00E70ACD" w:rsidRDefault="003823FE" w:rsidP="003823FE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44BD176" w14:textId="77777777" w:rsidR="003823FE" w:rsidRPr="00EB3AD0" w:rsidRDefault="003823FE" w:rsidP="003823FE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EB3AD0">
              <w:rPr>
                <w:lang w:eastAsia="hu-HU"/>
              </w:rPr>
              <w:t>függvények ábrázolása és transzformációja füzetben és digitális eszköz segítségével</w:t>
            </w:r>
            <w:r>
              <w:rPr>
                <w:lang w:eastAsia="hu-HU"/>
              </w:rPr>
              <w:t>; függvények jellemzése</w:t>
            </w:r>
          </w:p>
          <w:p w14:paraId="7BAF8271" w14:textId="77777777" w:rsidR="003823FE" w:rsidRPr="00E70ACD" w:rsidRDefault="003823FE" w:rsidP="003823FE">
            <w:pPr>
              <w:jc w:val="left"/>
              <w:rPr>
                <w:rFonts w:eastAsia="Calibri"/>
                <w:color w:val="000000"/>
                <w:sz w:val="22"/>
                <w:lang w:eastAsia="hu-HU"/>
              </w:rPr>
            </w:pPr>
          </w:p>
        </w:tc>
      </w:tr>
      <w:tr w:rsidR="003823FE" w:rsidRPr="00283460" w14:paraId="47521D09" w14:textId="77777777" w:rsidTr="00C932A7">
        <w:trPr>
          <w:trHeight w:val="850"/>
        </w:trPr>
        <w:tc>
          <w:tcPr>
            <w:tcW w:w="1939" w:type="dxa"/>
          </w:tcPr>
          <w:p w14:paraId="124BEA67" w14:textId="5BD2CE4D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39.</w:t>
            </w:r>
          </w:p>
        </w:tc>
        <w:tc>
          <w:tcPr>
            <w:tcW w:w="2048" w:type="dxa"/>
          </w:tcPr>
          <w:p w14:paraId="056C329C" w14:textId="77777777" w:rsidR="003823FE" w:rsidRPr="006B7A5F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alkalmazás</w:t>
            </w:r>
            <w:r w:rsidRPr="006B7A5F">
              <w:rPr>
                <w:rFonts w:cs="Times New Roman"/>
                <w:b/>
                <w:i/>
                <w:sz w:val="22"/>
              </w:rPr>
              <w:t xml:space="preserve"> (27. lecke)</w:t>
            </w:r>
          </w:p>
        </w:tc>
        <w:tc>
          <w:tcPr>
            <w:tcW w:w="2785" w:type="dxa"/>
          </w:tcPr>
          <w:p w14:paraId="22DE3F33" w14:textId="77777777" w:rsidR="003823FE" w:rsidRPr="006B7A5F" w:rsidRDefault="003823FE" w:rsidP="003823FE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matematikai modell</w:t>
            </w:r>
          </w:p>
        </w:tc>
        <w:tc>
          <w:tcPr>
            <w:tcW w:w="4323" w:type="dxa"/>
          </w:tcPr>
          <w:p w14:paraId="432B47AB" w14:textId="77777777" w:rsidR="003823FE" w:rsidRPr="0097758E" w:rsidRDefault="003823FE" w:rsidP="003823FE">
            <w:pPr>
              <w:jc w:val="left"/>
              <w:rPr>
                <w:i/>
              </w:rPr>
            </w:pPr>
            <w:r w:rsidRPr="0097758E">
              <w:rPr>
                <w:i/>
              </w:rPr>
              <w:t>függvények alkalmazása valós, hétköznapi helyzetek jellemzésére, gyakorlati problémák megoldására</w:t>
            </w:r>
          </w:p>
          <w:p w14:paraId="6E69312D" w14:textId="77777777" w:rsidR="003823FE" w:rsidRPr="006B7A5F" w:rsidRDefault="003823FE" w:rsidP="003823FE">
            <w:pPr>
              <w:jc w:val="left"/>
              <w:rPr>
                <w:rFonts w:eastAsia="Calibri"/>
                <w:i/>
                <w:color w:val="000000"/>
                <w:sz w:val="22"/>
                <w:lang w:eastAsia="hu-HU"/>
              </w:rPr>
            </w:pPr>
          </w:p>
        </w:tc>
        <w:tc>
          <w:tcPr>
            <w:tcW w:w="4068" w:type="dxa"/>
          </w:tcPr>
          <w:p w14:paraId="5490852E" w14:textId="77777777" w:rsidR="003823FE" w:rsidRPr="0097758E" w:rsidRDefault="003823FE" w:rsidP="003823FE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97758E">
              <w:rPr>
                <w:i/>
                <w:lang w:eastAsia="hu-HU"/>
              </w:rPr>
              <w:t>szöveges feladatok megoldása grafikus úton; egyszerű, másodfokú függvénnyel jellemezhető, gyakorlati helyzethez köthető szélsőérték-feladatok megoldása</w:t>
            </w:r>
          </w:p>
        </w:tc>
      </w:tr>
      <w:tr w:rsidR="003823FE" w:rsidRPr="00283460" w14:paraId="40CAC150" w14:textId="77777777" w:rsidTr="00C932A7">
        <w:trPr>
          <w:trHeight w:val="850"/>
        </w:trPr>
        <w:tc>
          <w:tcPr>
            <w:tcW w:w="1939" w:type="dxa"/>
          </w:tcPr>
          <w:p w14:paraId="2A822A26" w14:textId="71A94F0C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40.</w:t>
            </w:r>
          </w:p>
        </w:tc>
        <w:tc>
          <w:tcPr>
            <w:tcW w:w="2048" w:type="dxa"/>
          </w:tcPr>
          <w:p w14:paraId="5E97CBB2" w14:textId="4CEC022A" w:rsidR="003823FE" w:rsidRPr="003823FE" w:rsidRDefault="003823FE" w:rsidP="003823FE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006E47FB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6774B52D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függvények alkalmazása valós, hétköznapi helyzetek jellemzésére, gyakorlati problémák megoldására</w:t>
            </w:r>
          </w:p>
          <w:p w14:paraId="21CC1345" w14:textId="77777777" w:rsidR="003823FE" w:rsidRPr="003823FE" w:rsidRDefault="003823FE" w:rsidP="003823FE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2D0C028E" w14:textId="035771FE" w:rsidR="003823FE" w:rsidRPr="003823FE" w:rsidRDefault="003823FE" w:rsidP="003823FE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szöveges feladatok megoldása grafikus úton; egyszerű, másodfokú függvénnyel jellemezhető, gyakorlati helyzethez köthető szélsőérték-feladatok megoldása</w:t>
            </w:r>
          </w:p>
        </w:tc>
      </w:tr>
      <w:tr w:rsidR="003823FE" w:rsidRPr="00283460" w14:paraId="296F16CB" w14:textId="77777777" w:rsidTr="00C932A7">
        <w:trPr>
          <w:trHeight w:val="850"/>
        </w:trPr>
        <w:tc>
          <w:tcPr>
            <w:tcW w:w="1939" w:type="dxa"/>
          </w:tcPr>
          <w:p w14:paraId="3430CE9E" w14:textId="3BA0AC31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41.</w:t>
            </w:r>
          </w:p>
        </w:tc>
        <w:tc>
          <w:tcPr>
            <w:tcW w:w="2048" w:type="dxa"/>
          </w:tcPr>
          <w:p w14:paraId="4F734FE6" w14:textId="77777777" w:rsidR="003823FE" w:rsidRPr="000A7578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A7578">
              <w:rPr>
                <w:rFonts w:cs="Times New Roman"/>
                <w:b/>
                <w:i/>
                <w:sz w:val="22"/>
              </w:rPr>
              <w:t>Gyakorlás, tudáspróba (28. lecke)</w:t>
            </w:r>
          </w:p>
        </w:tc>
        <w:tc>
          <w:tcPr>
            <w:tcW w:w="2785" w:type="dxa"/>
          </w:tcPr>
          <w:p w14:paraId="15CD15DB" w14:textId="09CDAFFB" w:rsidR="003823FE" w:rsidRPr="006810E7" w:rsidRDefault="003823FE" w:rsidP="003823FE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77CC2A3A" w14:textId="77777777" w:rsidR="003823FE" w:rsidRPr="000A7578" w:rsidRDefault="003823FE" w:rsidP="003823FE">
            <w:pPr>
              <w:jc w:val="left"/>
            </w:pPr>
            <w:r w:rsidRPr="000A7578">
              <w:rPr>
                <w:i/>
              </w:rPr>
              <w:t>a függvény</w:t>
            </w:r>
            <w:r w:rsidRPr="000A7578">
              <w:rPr>
                <w:rFonts w:eastAsia="Times New Roman"/>
                <w:i/>
              </w:rPr>
              <w:t xml:space="preserve"> </w:t>
            </w:r>
            <w:r w:rsidRPr="000A7578">
              <w:rPr>
                <w:i/>
              </w:rPr>
              <w:t>grafikonja alapján a függvény értelmezési tartományának, értékkészletének, minimumának, maximumának és zérushelyének megállapítása, a növekedés és fogyás leolvasása;</w:t>
            </w:r>
            <w:r>
              <w:t xml:space="preserve"> </w:t>
            </w:r>
            <w:r w:rsidRPr="0097758E">
              <w:rPr>
                <w:i/>
              </w:rPr>
              <w:t>függvények alkalmazása valós, hétköznapi helyzetek jellemzésére, gyakorlati problémák megoldására</w:t>
            </w:r>
          </w:p>
          <w:p w14:paraId="6E7CF1B2" w14:textId="77777777" w:rsidR="003823FE" w:rsidRPr="006810E7" w:rsidRDefault="003823FE" w:rsidP="003823FE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A5138F8" w14:textId="77777777" w:rsidR="003823FE" w:rsidRDefault="003823FE" w:rsidP="003823FE">
            <w:pPr>
              <w:jc w:val="left"/>
              <w:rPr>
                <w:i/>
                <w:lang w:eastAsia="hu-HU"/>
              </w:rPr>
            </w:pPr>
            <w:r w:rsidRPr="000A7578">
              <w:rPr>
                <w:i/>
                <w:lang w:eastAsia="hu-HU"/>
              </w:rPr>
              <w:t>függvények ábrázolása és transzformációja füzetben és digitális eszköz segítségével; függvények jellemzése</w:t>
            </w:r>
            <w:r>
              <w:rPr>
                <w:i/>
                <w:lang w:eastAsia="hu-HU"/>
              </w:rPr>
              <w:t xml:space="preserve">; </w:t>
            </w:r>
            <w:r w:rsidRPr="0097758E">
              <w:rPr>
                <w:i/>
                <w:lang w:eastAsia="hu-HU"/>
              </w:rPr>
              <w:t>szöveges feladatok megoldása grafikus úton</w:t>
            </w:r>
            <w:r>
              <w:rPr>
                <w:i/>
                <w:lang w:eastAsia="hu-HU"/>
              </w:rPr>
              <w:t>;</w:t>
            </w:r>
          </w:p>
          <w:p w14:paraId="29034CF3" w14:textId="77777777" w:rsidR="003823FE" w:rsidRDefault="003823FE" w:rsidP="003823FE">
            <w:pPr>
              <w:jc w:val="left"/>
              <w:rPr>
                <w:i/>
                <w:lang w:eastAsia="hu-HU"/>
              </w:rPr>
            </w:pPr>
          </w:p>
          <w:p w14:paraId="7EABCB5C" w14:textId="77777777" w:rsidR="003823FE" w:rsidRPr="0093676A" w:rsidRDefault="003823FE" w:rsidP="003823FE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  <w:p w14:paraId="1FA57465" w14:textId="77777777" w:rsidR="003823FE" w:rsidRPr="006810E7" w:rsidRDefault="003823FE" w:rsidP="003823FE">
            <w:pPr>
              <w:jc w:val="left"/>
              <w:rPr>
                <w:sz w:val="22"/>
              </w:rPr>
            </w:pPr>
          </w:p>
        </w:tc>
      </w:tr>
      <w:tr w:rsidR="003823FE" w:rsidRPr="00283460" w14:paraId="7A1A63E5" w14:textId="77777777" w:rsidTr="002B60D0">
        <w:trPr>
          <w:trHeight w:val="485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5CA23E4" w14:textId="77777777" w:rsidR="003823FE" w:rsidRPr="00283460" w:rsidRDefault="003823FE" w:rsidP="003823FE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V. MÁSODFOKÚ EGYENLETEK</w:t>
            </w:r>
          </w:p>
          <w:p w14:paraId="56CFB9DE" w14:textId="77777777" w:rsidR="003823FE" w:rsidRPr="0093676A" w:rsidRDefault="003823FE" w:rsidP="003823FE">
            <w:pPr>
              <w:jc w:val="left"/>
              <w:rPr>
                <w:rFonts w:eastAsia="Calibri" w:cs="Times New Roman"/>
                <w:color w:val="000000"/>
                <w:sz w:val="22"/>
                <w:lang w:eastAsia="hu-HU"/>
              </w:rPr>
            </w:pPr>
          </w:p>
        </w:tc>
      </w:tr>
    </w:tbl>
    <w:p w14:paraId="1C83B985" w14:textId="0233E6E7" w:rsidR="0093676A" w:rsidRPr="00283460" w:rsidRDefault="0093676A" w:rsidP="00283460">
      <w:pPr>
        <w:jc w:val="left"/>
        <w:rPr>
          <w:rFonts w:cs="Times New Roman"/>
          <w:sz w:val="22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939"/>
        <w:gridCol w:w="2048"/>
        <w:gridCol w:w="2785"/>
        <w:gridCol w:w="4323"/>
        <w:gridCol w:w="4068"/>
      </w:tblGrid>
      <w:tr w:rsidR="00565953" w:rsidRPr="00283460" w14:paraId="402BCABA" w14:textId="77777777" w:rsidTr="005423F8">
        <w:trPr>
          <w:tblHeader/>
        </w:trPr>
        <w:tc>
          <w:tcPr>
            <w:tcW w:w="1939" w:type="dxa"/>
            <w:shd w:val="clear" w:color="auto" w:fill="A8D08D" w:themeFill="accent6" w:themeFillTint="99"/>
            <w:vAlign w:val="center"/>
          </w:tcPr>
          <w:p w14:paraId="35A2F926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lastRenderedPageBreak/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  <w:vAlign w:val="center"/>
          </w:tcPr>
          <w:p w14:paraId="483D0151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  <w:vAlign w:val="center"/>
          </w:tcPr>
          <w:p w14:paraId="67686A72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2BC89871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498CF8A6" w14:textId="77777777" w:rsidR="00C932A7" w:rsidRPr="00283460" w:rsidRDefault="00C932A7" w:rsidP="00283460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5B5A3A" w:rsidRPr="00283460" w14:paraId="37C96137" w14:textId="77777777" w:rsidTr="005423F8">
        <w:tc>
          <w:tcPr>
            <w:tcW w:w="1939" w:type="dxa"/>
          </w:tcPr>
          <w:p w14:paraId="5E787953" w14:textId="6DDC90A7" w:rsidR="005B5A3A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42.</w:t>
            </w:r>
          </w:p>
        </w:tc>
        <w:tc>
          <w:tcPr>
            <w:tcW w:w="2048" w:type="dxa"/>
          </w:tcPr>
          <w:p w14:paraId="4ED35937" w14:textId="43195149" w:rsidR="005B5A3A" w:rsidRPr="003823FE" w:rsidRDefault="003823FE" w:rsidP="00283460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color w:val="5B9BD5" w:themeColor="accent1"/>
                <w:sz w:val="22"/>
              </w:rPr>
              <w:t>Másodfokú egyenletek megoldása megoldóképlet nélkül</w:t>
            </w:r>
          </w:p>
        </w:tc>
        <w:tc>
          <w:tcPr>
            <w:tcW w:w="2785" w:type="dxa"/>
          </w:tcPr>
          <w:p w14:paraId="1D127AAF" w14:textId="54AA4118" w:rsidR="005B5A3A" w:rsidRPr="003823FE" w:rsidRDefault="003823FE" w:rsidP="006810E7">
            <w:pPr>
              <w:jc w:val="left"/>
              <w:rPr>
                <w:color w:val="5B9BD5" w:themeColor="accent1"/>
                <w:sz w:val="22"/>
              </w:rPr>
            </w:pPr>
            <w:r w:rsidRPr="003823FE">
              <w:rPr>
                <w:color w:val="5B9BD5" w:themeColor="accent1"/>
                <w:sz w:val="22"/>
              </w:rPr>
              <w:t>másodfokú egyenlet</w:t>
            </w:r>
          </w:p>
        </w:tc>
        <w:tc>
          <w:tcPr>
            <w:tcW w:w="4323" w:type="dxa"/>
          </w:tcPr>
          <w:p w14:paraId="68F94E09" w14:textId="1F6E629F" w:rsidR="005B5A3A" w:rsidRPr="003823FE" w:rsidRDefault="003823FE" w:rsidP="006D4F44">
            <w:pPr>
              <w:jc w:val="left"/>
              <w:rPr>
                <w:color w:val="5B9BD5" w:themeColor="accent1"/>
              </w:rPr>
            </w:pPr>
            <w:r w:rsidRPr="003823FE">
              <w:rPr>
                <w:color w:val="5B9BD5" w:themeColor="accent1"/>
              </w:rPr>
              <w:t>hiányos másodfokú egyenletek megoldása és megoldás szorzattá alakítással</w:t>
            </w:r>
          </w:p>
        </w:tc>
        <w:tc>
          <w:tcPr>
            <w:tcW w:w="4068" w:type="dxa"/>
          </w:tcPr>
          <w:p w14:paraId="3F338D88" w14:textId="75590885" w:rsidR="005B5A3A" w:rsidRPr="003823FE" w:rsidRDefault="003823FE" w:rsidP="006D4F44">
            <w:pPr>
              <w:jc w:val="left"/>
              <w:rPr>
                <w:color w:val="5B9BD5" w:themeColor="accent1"/>
                <w:lang w:eastAsia="hu-HU"/>
              </w:rPr>
            </w:pPr>
            <w:r w:rsidRPr="003823FE">
              <w:rPr>
                <w:color w:val="5B9BD5" w:themeColor="accent1"/>
                <w:lang w:eastAsia="hu-HU"/>
              </w:rPr>
              <w:t>egyenletmegoldás, szorzattá alakítás</w:t>
            </w:r>
          </w:p>
        </w:tc>
      </w:tr>
      <w:tr w:rsidR="00565953" w:rsidRPr="00283460" w14:paraId="4FD17043" w14:textId="77777777" w:rsidTr="005423F8">
        <w:tc>
          <w:tcPr>
            <w:tcW w:w="1939" w:type="dxa"/>
          </w:tcPr>
          <w:p w14:paraId="6B0D13EA" w14:textId="4B51A287" w:rsidR="00592D43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43.</w:t>
            </w:r>
          </w:p>
        </w:tc>
        <w:tc>
          <w:tcPr>
            <w:tcW w:w="2048" w:type="dxa"/>
          </w:tcPr>
          <w:p w14:paraId="6FC1E9BF" w14:textId="77777777" w:rsidR="00592D43" w:rsidRPr="00283460" w:rsidRDefault="00DE5CC7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Teljes négyzetté kiegészítés</w:t>
            </w:r>
            <w:r w:rsidR="00592D43" w:rsidRPr="00283460">
              <w:rPr>
                <w:rFonts w:cs="Times New Roman"/>
                <w:b/>
                <w:sz w:val="22"/>
              </w:rPr>
              <w:t xml:space="preserve"> (29. lecke)</w:t>
            </w:r>
          </w:p>
        </w:tc>
        <w:tc>
          <w:tcPr>
            <w:tcW w:w="2785" w:type="dxa"/>
          </w:tcPr>
          <w:p w14:paraId="7D313A65" w14:textId="77777777" w:rsidR="00592D43" w:rsidRPr="006810E7" w:rsidRDefault="006D4F44" w:rsidP="006810E7">
            <w:pPr>
              <w:jc w:val="left"/>
              <w:rPr>
                <w:sz w:val="22"/>
              </w:rPr>
            </w:pPr>
            <w:r>
              <w:rPr>
                <w:sz w:val="22"/>
              </w:rPr>
              <w:t>másodfokú polinom, teljes négyzet, kanonikus alak</w:t>
            </w:r>
          </w:p>
        </w:tc>
        <w:tc>
          <w:tcPr>
            <w:tcW w:w="4323" w:type="dxa"/>
          </w:tcPr>
          <w:p w14:paraId="649A3830" w14:textId="77777777" w:rsidR="006D4F44" w:rsidRDefault="006D4F44" w:rsidP="006D4F44">
            <w:pPr>
              <w:jc w:val="left"/>
            </w:pPr>
            <w:r>
              <w:t>egyszerű másodfokú polinom átalakítása teljes négyzetté kiegészítéssel</w:t>
            </w:r>
          </w:p>
          <w:p w14:paraId="0B6A8140" w14:textId="77777777" w:rsidR="00592D43" w:rsidRPr="006810E7" w:rsidRDefault="00592D43" w:rsidP="006810E7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0FED38BD" w14:textId="77777777" w:rsidR="006D4F44" w:rsidRPr="00EF1724" w:rsidRDefault="006D4F44" w:rsidP="006D4F44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EF1724">
              <w:rPr>
                <w:lang w:eastAsia="hu-HU"/>
              </w:rPr>
              <w:t>lgebrai kifejezésekkel végzett m</w:t>
            </w:r>
            <w:r>
              <w:rPr>
                <w:lang w:eastAsia="hu-HU"/>
              </w:rPr>
              <w:t>űveletek geometriai modellezése;</w:t>
            </w:r>
          </w:p>
          <w:p w14:paraId="1AA65EE3" w14:textId="77777777" w:rsidR="006D4F44" w:rsidRPr="00EF1724" w:rsidRDefault="006D4F44" w:rsidP="006D4F44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EF1724">
              <w:rPr>
                <w:lang w:eastAsia="hu-HU"/>
              </w:rPr>
              <w:t xml:space="preserve"> nevezetes azono</w:t>
            </w:r>
            <w:r>
              <w:rPr>
                <w:lang w:eastAsia="hu-HU"/>
              </w:rPr>
              <w:t>sságok geometriai megjelenítése</w:t>
            </w:r>
          </w:p>
          <w:p w14:paraId="7B92F517" w14:textId="77777777" w:rsidR="00592D43" w:rsidRPr="006810E7" w:rsidRDefault="00592D43" w:rsidP="006810E7">
            <w:pPr>
              <w:jc w:val="left"/>
              <w:rPr>
                <w:sz w:val="22"/>
              </w:rPr>
            </w:pPr>
          </w:p>
        </w:tc>
      </w:tr>
      <w:tr w:rsidR="00565953" w:rsidRPr="00283460" w14:paraId="4BAAD0AD" w14:textId="77777777" w:rsidTr="005423F8">
        <w:tc>
          <w:tcPr>
            <w:tcW w:w="1939" w:type="dxa"/>
          </w:tcPr>
          <w:p w14:paraId="30CC8C63" w14:textId="611AAB61" w:rsidR="00592D43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44.</w:t>
            </w:r>
          </w:p>
        </w:tc>
        <w:tc>
          <w:tcPr>
            <w:tcW w:w="2048" w:type="dxa"/>
          </w:tcPr>
          <w:p w14:paraId="323287D5" w14:textId="77777777" w:rsidR="00592D43" w:rsidRPr="009F54C3" w:rsidRDefault="00DE5CC7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9F54C3">
              <w:rPr>
                <w:rFonts w:cs="Times New Roman"/>
                <w:b/>
                <w:i/>
                <w:sz w:val="22"/>
              </w:rPr>
              <w:t xml:space="preserve">Teljes négyzetté kiegészítés alkalmazása </w:t>
            </w:r>
            <w:r w:rsidR="00592D43" w:rsidRPr="009F54C3">
              <w:rPr>
                <w:rFonts w:cs="Times New Roman"/>
                <w:b/>
                <w:i/>
                <w:sz w:val="22"/>
              </w:rPr>
              <w:t>(30. lecke)</w:t>
            </w:r>
          </w:p>
        </w:tc>
        <w:tc>
          <w:tcPr>
            <w:tcW w:w="2785" w:type="dxa"/>
          </w:tcPr>
          <w:p w14:paraId="5791D65C" w14:textId="32E4E4B6" w:rsidR="00592D43" w:rsidRPr="006810E7" w:rsidRDefault="00684204" w:rsidP="006810E7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10D97B6A" w14:textId="77777777" w:rsidR="009F54C3" w:rsidRPr="009F54C3" w:rsidRDefault="009F54C3" w:rsidP="009F54C3">
            <w:pPr>
              <w:jc w:val="left"/>
              <w:rPr>
                <w:i/>
              </w:rPr>
            </w:pPr>
            <w:r w:rsidRPr="009F54C3">
              <w:rPr>
                <w:i/>
              </w:rPr>
              <w:t>nevezetes azonosságok ismerete és alkalmazása</w:t>
            </w:r>
            <w:r>
              <w:t xml:space="preserve"> </w:t>
            </w:r>
            <w:r w:rsidRPr="009F54C3">
              <w:rPr>
                <w:i/>
              </w:rPr>
              <w:t>egyenletek megoldása során, függvények ábrázolásában</w:t>
            </w:r>
          </w:p>
          <w:p w14:paraId="02604BE2" w14:textId="77777777" w:rsidR="00592D43" w:rsidRPr="00EA13FB" w:rsidRDefault="00592D43" w:rsidP="006810E7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34BBD52" w14:textId="77777777" w:rsidR="00592D43" w:rsidRPr="00823048" w:rsidRDefault="009F54C3" w:rsidP="006810E7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egyenletek megoldása, függvények ábrázolása</w:t>
            </w:r>
          </w:p>
        </w:tc>
      </w:tr>
      <w:tr w:rsidR="00565953" w:rsidRPr="00283460" w14:paraId="5F75571E" w14:textId="77777777" w:rsidTr="005423F8">
        <w:tc>
          <w:tcPr>
            <w:tcW w:w="1939" w:type="dxa"/>
          </w:tcPr>
          <w:p w14:paraId="73145E2D" w14:textId="49A6CF0D" w:rsidR="00592D43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45.</w:t>
            </w:r>
          </w:p>
        </w:tc>
        <w:tc>
          <w:tcPr>
            <w:tcW w:w="2048" w:type="dxa"/>
          </w:tcPr>
          <w:p w14:paraId="6F6DE2AD" w14:textId="77777777" w:rsidR="00592D43" w:rsidRPr="00283460" w:rsidRDefault="009F244C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A másodfokú egyenlet megoldóképlete</w:t>
            </w:r>
            <w:r w:rsidR="00592D43" w:rsidRPr="00283460">
              <w:rPr>
                <w:rFonts w:cs="Times New Roman"/>
                <w:b/>
                <w:sz w:val="22"/>
              </w:rPr>
              <w:t xml:space="preserve"> (31. lecke)</w:t>
            </w:r>
          </w:p>
        </w:tc>
        <w:tc>
          <w:tcPr>
            <w:tcW w:w="2785" w:type="dxa"/>
          </w:tcPr>
          <w:p w14:paraId="659DEA47" w14:textId="77777777" w:rsidR="00592D43" w:rsidRPr="006810E7" w:rsidRDefault="00E94300" w:rsidP="00E94300">
            <w:pPr>
              <w:jc w:val="left"/>
            </w:pPr>
            <w:r>
              <w:t>megoldóképlet, kétszeres gyök, diszkrimináns</w:t>
            </w:r>
          </w:p>
        </w:tc>
        <w:tc>
          <w:tcPr>
            <w:tcW w:w="4323" w:type="dxa"/>
          </w:tcPr>
          <w:p w14:paraId="76318121" w14:textId="77777777" w:rsidR="001B0501" w:rsidRDefault="001B0501" w:rsidP="001B0501">
            <w:pPr>
              <w:jc w:val="left"/>
            </w:pPr>
            <w:r>
              <w:t xml:space="preserve">egyenletek megoldása ekvivalens átalakításokkal, másodfokú egyenlet megoldása szorzattá alakítással, teljes négyzetté kiegészítéssel, megoldóképlettel </w:t>
            </w:r>
          </w:p>
          <w:p w14:paraId="6433B8EF" w14:textId="77777777" w:rsidR="00346A09" w:rsidRPr="006810E7" w:rsidRDefault="00346A09" w:rsidP="006D4F44">
            <w:pPr>
              <w:jc w:val="left"/>
            </w:pPr>
          </w:p>
        </w:tc>
        <w:tc>
          <w:tcPr>
            <w:tcW w:w="4068" w:type="dxa"/>
          </w:tcPr>
          <w:p w14:paraId="2F4AA309" w14:textId="77777777" w:rsidR="001B0501" w:rsidRPr="00F81701" w:rsidRDefault="001B0501" w:rsidP="001B0501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m</w:t>
            </w:r>
            <w:r w:rsidRPr="00F81701">
              <w:rPr>
                <w:lang w:eastAsia="hu-HU"/>
              </w:rPr>
              <w:t>ásodfokú egyenlet megoldása konkrét együtthatókkal és paraméterekkel, a</w:t>
            </w:r>
            <w:r>
              <w:rPr>
                <w:lang w:eastAsia="hu-HU"/>
              </w:rPr>
              <w:t xml:space="preserve"> lépéseket párhuzamosan végezve</w:t>
            </w:r>
          </w:p>
          <w:p w14:paraId="5D5D4D8F" w14:textId="77777777" w:rsidR="00592D43" w:rsidRPr="006810E7" w:rsidRDefault="00592D43" w:rsidP="006D4F44">
            <w:pPr>
              <w:jc w:val="left"/>
            </w:pPr>
          </w:p>
        </w:tc>
      </w:tr>
      <w:tr w:rsidR="00565953" w:rsidRPr="00283460" w14:paraId="1CEF984F" w14:textId="77777777" w:rsidTr="005423F8">
        <w:tc>
          <w:tcPr>
            <w:tcW w:w="1939" w:type="dxa"/>
          </w:tcPr>
          <w:p w14:paraId="339BF084" w14:textId="45D83EEF" w:rsidR="00592D43" w:rsidRPr="00283460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46.</w:t>
            </w:r>
          </w:p>
        </w:tc>
        <w:tc>
          <w:tcPr>
            <w:tcW w:w="2048" w:type="dxa"/>
          </w:tcPr>
          <w:p w14:paraId="0066D0E6" w14:textId="77777777" w:rsidR="00592D43" w:rsidRPr="00EA64C8" w:rsidRDefault="008E7E1C" w:rsidP="00283460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A64C8">
              <w:rPr>
                <w:rFonts w:cs="Times New Roman"/>
                <w:b/>
                <w:i/>
                <w:sz w:val="22"/>
              </w:rPr>
              <w:t>Alkalmazzuk a megoldóképletet! (32. lecke)</w:t>
            </w:r>
          </w:p>
        </w:tc>
        <w:tc>
          <w:tcPr>
            <w:tcW w:w="2785" w:type="dxa"/>
          </w:tcPr>
          <w:p w14:paraId="0368ABF9" w14:textId="77777777" w:rsidR="00592D43" w:rsidRPr="00EA64C8" w:rsidRDefault="00EA64C8" w:rsidP="006D4F44">
            <w:pPr>
              <w:jc w:val="left"/>
              <w:rPr>
                <w:i/>
              </w:rPr>
            </w:pPr>
            <w:r w:rsidRPr="00EA64C8">
              <w:rPr>
                <w:i/>
              </w:rPr>
              <w:t>hiányos másodfokú egyenlet</w:t>
            </w:r>
          </w:p>
        </w:tc>
        <w:tc>
          <w:tcPr>
            <w:tcW w:w="4323" w:type="dxa"/>
          </w:tcPr>
          <w:p w14:paraId="619A2D93" w14:textId="77777777" w:rsidR="00EA64C8" w:rsidRPr="00EA64C8" w:rsidRDefault="00EA64C8" w:rsidP="00EA64C8">
            <w:pPr>
              <w:jc w:val="left"/>
              <w:rPr>
                <w:i/>
              </w:rPr>
            </w:pPr>
            <w:r w:rsidRPr="00EA64C8">
              <w:rPr>
                <w:i/>
              </w:rPr>
              <w:t xml:space="preserve">egyenletek megoldása ekvivalens átalakításokkal, másodfokú egyenlet megoldása </w:t>
            </w:r>
            <w:r>
              <w:rPr>
                <w:i/>
              </w:rPr>
              <w:t>megoldóképlettel, szorzattá alakítással</w:t>
            </w:r>
          </w:p>
          <w:p w14:paraId="72D33880" w14:textId="77777777" w:rsidR="00592D43" w:rsidRPr="006810E7" w:rsidRDefault="00592D43" w:rsidP="006D4F44">
            <w:pPr>
              <w:jc w:val="left"/>
            </w:pPr>
          </w:p>
        </w:tc>
        <w:tc>
          <w:tcPr>
            <w:tcW w:w="4068" w:type="dxa"/>
          </w:tcPr>
          <w:p w14:paraId="2C2B873A" w14:textId="77777777" w:rsidR="00592D43" w:rsidRPr="00EA64C8" w:rsidRDefault="00EA64C8" w:rsidP="006D4F44">
            <w:pPr>
              <w:jc w:val="left"/>
              <w:rPr>
                <w:i/>
              </w:rPr>
            </w:pPr>
            <w:r w:rsidRPr="00EA64C8">
              <w:rPr>
                <w:i/>
                <w:lang w:eastAsia="hu-HU"/>
              </w:rPr>
              <w:t>másodfokú egyenlet megoldása konkrét együtthatókkal</w:t>
            </w:r>
          </w:p>
        </w:tc>
      </w:tr>
      <w:tr w:rsidR="003823FE" w:rsidRPr="00283460" w14:paraId="5AE47FA5" w14:textId="77777777" w:rsidTr="005423F8">
        <w:tc>
          <w:tcPr>
            <w:tcW w:w="1939" w:type="dxa"/>
          </w:tcPr>
          <w:p w14:paraId="52DEB596" w14:textId="665E6E3D" w:rsidR="003823FE" w:rsidRDefault="00D9401D" w:rsidP="00283460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47.</w:t>
            </w:r>
          </w:p>
        </w:tc>
        <w:tc>
          <w:tcPr>
            <w:tcW w:w="2048" w:type="dxa"/>
          </w:tcPr>
          <w:p w14:paraId="44E92D9C" w14:textId="6A7EF73E" w:rsidR="003823FE" w:rsidRPr="003823FE" w:rsidRDefault="003823FE" w:rsidP="00283460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408785A6" w14:textId="77777777" w:rsidR="003823FE" w:rsidRPr="003823FE" w:rsidRDefault="003823FE" w:rsidP="006D4F44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323" w:type="dxa"/>
          </w:tcPr>
          <w:p w14:paraId="2A1F1230" w14:textId="30690019" w:rsidR="003823FE" w:rsidRPr="003823FE" w:rsidRDefault="003823FE" w:rsidP="00EA64C8">
            <w:pPr>
              <w:jc w:val="left"/>
              <w:rPr>
                <w:i/>
                <w:color w:val="5B9BD5" w:themeColor="accent1"/>
              </w:rPr>
            </w:pPr>
            <w:r w:rsidRPr="003823FE">
              <w:rPr>
                <w:i/>
                <w:color w:val="5B9BD5" w:themeColor="accent1"/>
              </w:rPr>
              <w:t>egyenletek megoldása megoldóképlet alkalmazásával</w:t>
            </w:r>
          </w:p>
        </w:tc>
        <w:tc>
          <w:tcPr>
            <w:tcW w:w="4068" w:type="dxa"/>
          </w:tcPr>
          <w:p w14:paraId="05098FF6" w14:textId="0DA31396" w:rsidR="003823FE" w:rsidRPr="003823FE" w:rsidRDefault="003823FE" w:rsidP="006D4F44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másodfokú egyenlet megoldása konkrét együtthatókkal</w:t>
            </w:r>
          </w:p>
        </w:tc>
      </w:tr>
      <w:tr w:rsidR="003823FE" w:rsidRPr="00283460" w14:paraId="128F142E" w14:textId="77777777" w:rsidTr="005423F8">
        <w:tc>
          <w:tcPr>
            <w:tcW w:w="1939" w:type="dxa"/>
          </w:tcPr>
          <w:p w14:paraId="6F2BCFAD" w14:textId="73799D7D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48.</w:t>
            </w:r>
          </w:p>
        </w:tc>
        <w:tc>
          <w:tcPr>
            <w:tcW w:w="2048" w:type="dxa"/>
          </w:tcPr>
          <w:p w14:paraId="7ECB1029" w14:textId="65D146BB" w:rsidR="003823FE" w:rsidRPr="00EA64C8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4F37FFE3" w14:textId="77777777" w:rsidR="003823FE" w:rsidRPr="00EA64C8" w:rsidRDefault="003823FE" w:rsidP="003823FE">
            <w:pPr>
              <w:jc w:val="left"/>
              <w:rPr>
                <w:i/>
              </w:rPr>
            </w:pPr>
          </w:p>
        </w:tc>
        <w:tc>
          <w:tcPr>
            <w:tcW w:w="4323" w:type="dxa"/>
          </w:tcPr>
          <w:p w14:paraId="32607F35" w14:textId="28936873" w:rsidR="003823FE" w:rsidRPr="00EA64C8" w:rsidRDefault="003823FE" w:rsidP="003823FE">
            <w:pPr>
              <w:jc w:val="left"/>
              <w:rPr>
                <w:i/>
              </w:rPr>
            </w:pPr>
            <w:r w:rsidRPr="003823FE">
              <w:rPr>
                <w:i/>
                <w:color w:val="5B9BD5" w:themeColor="accent1"/>
              </w:rPr>
              <w:t>egyenletek megoldása megoldóképlet alkalmazásával</w:t>
            </w:r>
          </w:p>
        </w:tc>
        <w:tc>
          <w:tcPr>
            <w:tcW w:w="4068" w:type="dxa"/>
          </w:tcPr>
          <w:p w14:paraId="3AFCE2A1" w14:textId="3A1AC890" w:rsidR="003823FE" w:rsidRPr="00EA64C8" w:rsidRDefault="003823FE" w:rsidP="003823FE">
            <w:pPr>
              <w:jc w:val="left"/>
              <w:rPr>
                <w:i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másodfokú egyenlet megoldása konkrét együtthatókkal</w:t>
            </w:r>
          </w:p>
        </w:tc>
      </w:tr>
      <w:tr w:rsidR="003823FE" w:rsidRPr="00283460" w14:paraId="0EBCB3B9" w14:textId="77777777" w:rsidTr="005423F8">
        <w:tc>
          <w:tcPr>
            <w:tcW w:w="1939" w:type="dxa"/>
          </w:tcPr>
          <w:p w14:paraId="71C893CF" w14:textId="6D08D63C" w:rsidR="003823FE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49.</w:t>
            </w:r>
          </w:p>
        </w:tc>
        <w:tc>
          <w:tcPr>
            <w:tcW w:w="2048" w:type="dxa"/>
          </w:tcPr>
          <w:p w14:paraId="36DB5ADF" w14:textId="1E836576" w:rsidR="003823FE" w:rsidRPr="00EA64C8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3823FE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1839DB6E" w14:textId="77777777" w:rsidR="003823FE" w:rsidRPr="00EA64C8" w:rsidRDefault="003823FE" w:rsidP="003823FE">
            <w:pPr>
              <w:jc w:val="left"/>
              <w:rPr>
                <w:i/>
              </w:rPr>
            </w:pPr>
          </w:p>
        </w:tc>
        <w:tc>
          <w:tcPr>
            <w:tcW w:w="4323" w:type="dxa"/>
          </w:tcPr>
          <w:p w14:paraId="7EA3CA32" w14:textId="31D80FBF" w:rsidR="003823FE" w:rsidRPr="00EA64C8" w:rsidRDefault="003823FE" w:rsidP="003823FE">
            <w:pPr>
              <w:jc w:val="left"/>
              <w:rPr>
                <w:i/>
              </w:rPr>
            </w:pPr>
            <w:r w:rsidRPr="003823FE">
              <w:rPr>
                <w:i/>
                <w:color w:val="5B9BD5" w:themeColor="accent1"/>
              </w:rPr>
              <w:t>egyenletek megoldása megoldóképlet alkalmazásával</w:t>
            </w:r>
          </w:p>
        </w:tc>
        <w:tc>
          <w:tcPr>
            <w:tcW w:w="4068" w:type="dxa"/>
          </w:tcPr>
          <w:p w14:paraId="6C90EC0E" w14:textId="48E0EED9" w:rsidR="003823FE" w:rsidRPr="00EA64C8" w:rsidRDefault="003823FE" w:rsidP="003823FE">
            <w:pPr>
              <w:jc w:val="left"/>
              <w:rPr>
                <w:i/>
                <w:lang w:eastAsia="hu-HU"/>
              </w:rPr>
            </w:pPr>
            <w:r w:rsidRPr="003823FE">
              <w:rPr>
                <w:i/>
                <w:color w:val="5B9BD5" w:themeColor="accent1"/>
                <w:lang w:eastAsia="hu-HU"/>
              </w:rPr>
              <w:t>másodfokú egyenlet megoldása konkrét együtthatókkal</w:t>
            </w:r>
          </w:p>
        </w:tc>
      </w:tr>
      <w:tr w:rsidR="003823FE" w:rsidRPr="00283460" w14:paraId="19ADE0D1" w14:textId="77777777" w:rsidTr="005423F8">
        <w:tc>
          <w:tcPr>
            <w:tcW w:w="1939" w:type="dxa"/>
          </w:tcPr>
          <w:p w14:paraId="2EB2D92E" w14:textId="367E6EFA" w:rsidR="003823FE" w:rsidRPr="00283460" w:rsidRDefault="00D9401D" w:rsidP="003823FE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50.</w:t>
            </w:r>
          </w:p>
        </w:tc>
        <w:tc>
          <w:tcPr>
            <w:tcW w:w="2048" w:type="dxa"/>
          </w:tcPr>
          <w:p w14:paraId="1E428252" w14:textId="77777777" w:rsidR="003823FE" w:rsidRPr="00EA64C8" w:rsidRDefault="003823FE" w:rsidP="003823FE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A64C8">
              <w:rPr>
                <w:rFonts w:cs="Times New Roman"/>
                <w:b/>
                <w:i/>
                <w:sz w:val="22"/>
              </w:rPr>
              <w:t>Szöveges feladatok (33. lecke)</w:t>
            </w:r>
          </w:p>
        </w:tc>
        <w:tc>
          <w:tcPr>
            <w:tcW w:w="2785" w:type="dxa"/>
          </w:tcPr>
          <w:p w14:paraId="788E37A3" w14:textId="1226DA42" w:rsidR="003823FE" w:rsidRPr="00512F64" w:rsidRDefault="003823FE" w:rsidP="003823FE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02F95CBB" w14:textId="77777777" w:rsidR="003823FE" w:rsidRPr="005E7665" w:rsidRDefault="003823FE" w:rsidP="003823FE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</w:t>
            </w:r>
            <w:r w:rsidRPr="00512F64">
              <w:rPr>
                <w:i/>
              </w:rPr>
              <w:t xml:space="preserve">vezető matematikai vagy hétköznapi nyelven megfogalmazott szövegből a matematikai tartalmú információk kigyűjtése, rendszerezése; a problémának megfelelő matematikai modell </w:t>
            </w:r>
            <w:r w:rsidRPr="00512F64">
              <w:rPr>
                <w:i/>
              </w:rPr>
              <w:lastRenderedPageBreak/>
              <w:t>megalkotása, a modellben kapott megoldás értelmezése az eredeti problémába visszahelyettesítve, ellenőrzés és válaszadás az észszerűsé</w:t>
            </w:r>
            <w:r>
              <w:rPr>
                <w:i/>
              </w:rPr>
              <w:t>gi szempontokat figyelembe véve</w:t>
            </w:r>
          </w:p>
        </w:tc>
        <w:tc>
          <w:tcPr>
            <w:tcW w:w="4068" w:type="dxa"/>
          </w:tcPr>
          <w:p w14:paraId="336736CB" w14:textId="778FDC08" w:rsidR="003823FE" w:rsidRPr="00B71569" w:rsidRDefault="003823FE" w:rsidP="003823FE">
            <w:pPr>
              <w:jc w:val="left"/>
              <w:rPr>
                <w:i/>
              </w:rPr>
            </w:pPr>
            <w:r w:rsidRPr="00B71569">
              <w:rPr>
                <w:i/>
              </w:rPr>
              <w:lastRenderedPageBreak/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C2310F" w:rsidRPr="00283460" w14:paraId="62226CC4" w14:textId="77777777" w:rsidTr="005423F8">
        <w:tc>
          <w:tcPr>
            <w:tcW w:w="1939" w:type="dxa"/>
          </w:tcPr>
          <w:p w14:paraId="1645AB8C" w14:textId="3F1A7EFF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51.</w:t>
            </w:r>
          </w:p>
        </w:tc>
        <w:tc>
          <w:tcPr>
            <w:tcW w:w="2048" w:type="dxa"/>
          </w:tcPr>
          <w:p w14:paraId="09D2E038" w14:textId="6E7FB381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Szöveges feladatok gyakorlása (33. lecke)</w:t>
            </w:r>
          </w:p>
        </w:tc>
        <w:tc>
          <w:tcPr>
            <w:tcW w:w="2785" w:type="dxa"/>
          </w:tcPr>
          <w:p w14:paraId="79F08D52" w14:textId="05157590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–</w:t>
            </w:r>
          </w:p>
        </w:tc>
        <w:tc>
          <w:tcPr>
            <w:tcW w:w="4323" w:type="dxa"/>
          </w:tcPr>
          <w:p w14:paraId="1C6A7FD9" w14:textId="234BDB13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másodfokú egyenletre 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</w:tc>
        <w:tc>
          <w:tcPr>
            <w:tcW w:w="4068" w:type="dxa"/>
          </w:tcPr>
          <w:p w14:paraId="3CB76174" w14:textId="30201F80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matematikai vagy 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42859075" w14:textId="77777777" w:rsidTr="005423F8">
        <w:tc>
          <w:tcPr>
            <w:tcW w:w="1939" w:type="dxa"/>
          </w:tcPr>
          <w:p w14:paraId="559CED60" w14:textId="088A0282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52.</w:t>
            </w:r>
          </w:p>
        </w:tc>
        <w:tc>
          <w:tcPr>
            <w:tcW w:w="2048" w:type="dxa"/>
          </w:tcPr>
          <w:p w14:paraId="004B599D" w14:textId="16034ECA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Szöveges feladatok gyakorlása (33. lecke)</w:t>
            </w:r>
          </w:p>
        </w:tc>
        <w:tc>
          <w:tcPr>
            <w:tcW w:w="2785" w:type="dxa"/>
          </w:tcPr>
          <w:p w14:paraId="65B9986D" w14:textId="5E61EB1E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–</w:t>
            </w:r>
          </w:p>
        </w:tc>
        <w:tc>
          <w:tcPr>
            <w:tcW w:w="4323" w:type="dxa"/>
          </w:tcPr>
          <w:p w14:paraId="1C1976E0" w14:textId="6D85B8DC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másodfokú egyenletre 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</w:tc>
        <w:tc>
          <w:tcPr>
            <w:tcW w:w="4068" w:type="dxa"/>
          </w:tcPr>
          <w:p w14:paraId="17F2391B" w14:textId="3E11BD64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matematikai vagy 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44489875" w14:textId="77777777" w:rsidTr="005423F8">
        <w:tc>
          <w:tcPr>
            <w:tcW w:w="1939" w:type="dxa"/>
          </w:tcPr>
          <w:p w14:paraId="3E967EF4" w14:textId="43F58745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53.</w:t>
            </w:r>
          </w:p>
        </w:tc>
        <w:tc>
          <w:tcPr>
            <w:tcW w:w="2048" w:type="dxa"/>
          </w:tcPr>
          <w:p w14:paraId="2E9125FE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Diszkrimináns </w:t>
            </w:r>
            <w:r w:rsidRPr="00283460">
              <w:rPr>
                <w:rFonts w:cs="Times New Roman"/>
                <w:b/>
                <w:sz w:val="22"/>
              </w:rPr>
              <w:t>(34. lecke)</w:t>
            </w:r>
          </w:p>
        </w:tc>
        <w:tc>
          <w:tcPr>
            <w:tcW w:w="2785" w:type="dxa"/>
          </w:tcPr>
          <w:p w14:paraId="116B4277" w14:textId="64F918BD" w:rsidR="00C2310F" w:rsidRPr="006810E7" w:rsidRDefault="00C2310F" w:rsidP="00C2310F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5AE183C1" w14:textId="4336F1FD" w:rsidR="00C2310F" w:rsidRPr="006810E7" w:rsidRDefault="00C2310F" w:rsidP="00C2310F">
            <w:pPr>
              <w:jc w:val="left"/>
            </w:pPr>
            <w:r>
              <w:t xml:space="preserve">a diszkrimináns fogalmának ismerete és alkalmazása, kapcsolata a valós gyökök és a másodfokú függvény zérushelyeinek számával; </w:t>
            </w:r>
            <w:r w:rsidRPr="000D47C1">
              <w:rPr>
                <w:rFonts w:cs="Times New Roman"/>
              </w:rPr>
              <w:t>a matematika különböző területei közötti kapcsolat</w:t>
            </w:r>
            <w:r>
              <w:rPr>
                <w:rFonts w:cs="Times New Roman"/>
              </w:rPr>
              <w:t xml:space="preserve"> felismerése </w:t>
            </w:r>
          </w:p>
        </w:tc>
        <w:tc>
          <w:tcPr>
            <w:tcW w:w="4068" w:type="dxa"/>
          </w:tcPr>
          <w:p w14:paraId="1888699E" w14:textId="77777777" w:rsidR="00C2310F" w:rsidRPr="000D47C1" w:rsidRDefault="00C2310F" w:rsidP="00C2310F">
            <w:pPr>
              <w:jc w:val="left"/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egyenletekre és függvényekre vonatkozó feladatok megoldása</w:t>
            </w:r>
          </w:p>
        </w:tc>
      </w:tr>
      <w:tr w:rsidR="00C2310F" w:rsidRPr="00283460" w14:paraId="0D28416E" w14:textId="77777777" w:rsidTr="005423F8">
        <w:tc>
          <w:tcPr>
            <w:tcW w:w="1939" w:type="dxa"/>
          </w:tcPr>
          <w:p w14:paraId="300D93FA" w14:textId="5CA0D0F9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54.</w:t>
            </w:r>
          </w:p>
        </w:tc>
        <w:tc>
          <w:tcPr>
            <w:tcW w:w="2048" w:type="dxa"/>
          </w:tcPr>
          <w:p w14:paraId="13F29EA3" w14:textId="77777777" w:rsidR="00C2310F" w:rsidRPr="00F51522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F51522">
              <w:rPr>
                <w:rFonts w:cs="Times New Roman"/>
                <w:b/>
                <w:i/>
                <w:sz w:val="22"/>
              </w:rPr>
              <w:t>Szöveges feladatok geometriából (35. lecke)</w:t>
            </w:r>
          </w:p>
        </w:tc>
        <w:tc>
          <w:tcPr>
            <w:tcW w:w="2785" w:type="dxa"/>
          </w:tcPr>
          <w:p w14:paraId="5DBC8B42" w14:textId="2DEE3CE5" w:rsidR="00C2310F" w:rsidRPr="00F51522" w:rsidRDefault="00C2310F" w:rsidP="00C2310F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25375E16" w14:textId="27A2E9B2" w:rsidR="00C2310F" w:rsidRPr="00F51522" w:rsidRDefault="00C2310F" w:rsidP="00C2310F">
            <w:pPr>
              <w:jc w:val="left"/>
              <w:rPr>
                <w:i/>
              </w:rPr>
            </w:pPr>
            <w:r w:rsidRPr="00F51522">
              <w:rPr>
                <w:rFonts w:cs="Times New Roman"/>
                <w:i/>
              </w:rPr>
              <w:t xml:space="preserve">a matematika különböző területei közötti kapcsolat felismerése; </w:t>
            </w: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vezető geometriai </w:t>
            </w:r>
            <w:r w:rsidRPr="00512F64">
              <w:rPr>
                <w:i/>
              </w:rPr>
              <w:t>tartalmú információk kigyűjtése, rendszerezése</w:t>
            </w:r>
          </w:p>
        </w:tc>
        <w:tc>
          <w:tcPr>
            <w:tcW w:w="4068" w:type="dxa"/>
          </w:tcPr>
          <w:p w14:paraId="5821362D" w14:textId="2FEC1699" w:rsidR="00C2310F" w:rsidRPr="006810E7" w:rsidRDefault="00C2310F" w:rsidP="00C2310F">
            <w:pPr>
              <w:jc w:val="left"/>
            </w:pPr>
            <w:r w:rsidRPr="00B71569">
              <w:rPr>
                <w:i/>
              </w:rPr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</w:t>
            </w:r>
            <w:r>
              <w:rPr>
                <w:i/>
              </w:rPr>
              <w:lastRenderedPageBreak/>
              <w:t>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C2310F" w:rsidRPr="00283460" w14:paraId="61F74270" w14:textId="77777777" w:rsidTr="005423F8">
        <w:tc>
          <w:tcPr>
            <w:tcW w:w="1939" w:type="dxa"/>
          </w:tcPr>
          <w:p w14:paraId="4A5D9393" w14:textId="452B3B05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55.</w:t>
            </w:r>
          </w:p>
        </w:tc>
        <w:tc>
          <w:tcPr>
            <w:tcW w:w="2048" w:type="dxa"/>
          </w:tcPr>
          <w:p w14:paraId="02F353C9" w14:textId="666696E7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4BE1F047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323" w:type="dxa"/>
          </w:tcPr>
          <w:p w14:paraId="35CBBEB8" w14:textId="749D0BF5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</w:rPr>
            </w:pPr>
            <w:r w:rsidRPr="00C2310F">
              <w:rPr>
                <w:rFonts w:cs="Times New Roman"/>
                <w:i/>
                <w:color w:val="5B9BD5" w:themeColor="accent1"/>
              </w:rPr>
              <w:t xml:space="preserve">a matematika különböző területei közötti kapcsolat felismerése; </w:t>
            </w:r>
            <w:r w:rsidRPr="00C2310F">
              <w:rPr>
                <w:i/>
                <w:color w:val="5B9BD5" w:themeColor="accent1"/>
              </w:rPr>
              <w:t>másodfokú egyenletre vezető geometriai tartalmú információk kigyűjtése, rendszerezése</w:t>
            </w:r>
          </w:p>
        </w:tc>
        <w:tc>
          <w:tcPr>
            <w:tcW w:w="4068" w:type="dxa"/>
          </w:tcPr>
          <w:p w14:paraId="64606B0A" w14:textId="47E0AE7D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matematikai vagy 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1A24C1D0" w14:textId="77777777" w:rsidTr="005423F8">
        <w:tc>
          <w:tcPr>
            <w:tcW w:w="1939" w:type="dxa"/>
          </w:tcPr>
          <w:p w14:paraId="5C62CDB6" w14:textId="01A2C4B0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56.</w:t>
            </w:r>
          </w:p>
        </w:tc>
        <w:tc>
          <w:tcPr>
            <w:tcW w:w="2048" w:type="dxa"/>
          </w:tcPr>
          <w:p w14:paraId="557A9429" w14:textId="77777777" w:rsidR="00C2310F" w:rsidRPr="00571C16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Másodfokú egyenletre visszavezethető feladatok</w:t>
            </w:r>
            <w:r w:rsidRPr="00571C16">
              <w:rPr>
                <w:rFonts w:cs="Times New Roman"/>
                <w:b/>
                <w:i/>
                <w:sz w:val="22"/>
              </w:rPr>
              <w:t xml:space="preserve"> (36. lecke)</w:t>
            </w:r>
          </w:p>
        </w:tc>
        <w:tc>
          <w:tcPr>
            <w:tcW w:w="2785" w:type="dxa"/>
          </w:tcPr>
          <w:p w14:paraId="5A92C8F4" w14:textId="0F2BC99F" w:rsidR="00C2310F" w:rsidRPr="00571C16" w:rsidRDefault="00C2310F" w:rsidP="00C2310F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–</w:t>
            </w:r>
          </w:p>
        </w:tc>
        <w:tc>
          <w:tcPr>
            <w:tcW w:w="4323" w:type="dxa"/>
          </w:tcPr>
          <w:p w14:paraId="4C340D3C" w14:textId="77777777" w:rsidR="00C2310F" w:rsidRPr="00512F64" w:rsidRDefault="00C2310F" w:rsidP="00C2310F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</w:t>
            </w:r>
            <w:r w:rsidRPr="00512F64">
              <w:rPr>
                <w:i/>
              </w:rPr>
              <w:t>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  <w:p w14:paraId="03EC936A" w14:textId="77777777" w:rsidR="00C2310F" w:rsidRPr="006810E7" w:rsidRDefault="00C2310F" w:rsidP="00C2310F">
            <w:pPr>
              <w:jc w:val="left"/>
            </w:pPr>
          </w:p>
        </w:tc>
        <w:tc>
          <w:tcPr>
            <w:tcW w:w="4068" w:type="dxa"/>
          </w:tcPr>
          <w:p w14:paraId="25DFEA1B" w14:textId="1DE28AAB" w:rsidR="00C2310F" w:rsidRPr="00B71569" w:rsidRDefault="00C2310F" w:rsidP="00C2310F">
            <w:pPr>
              <w:jc w:val="left"/>
              <w:rPr>
                <w:i/>
              </w:rPr>
            </w:pPr>
            <w:r w:rsidRPr="00B71569">
              <w:rPr>
                <w:i/>
              </w:rPr>
              <w:t>matematikai vagy 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C2310F" w:rsidRPr="00C2310F" w14:paraId="2F0892F1" w14:textId="77777777" w:rsidTr="005423F8">
        <w:tc>
          <w:tcPr>
            <w:tcW w:w="1939" w:type="dxa"/>
          </w:tcPr>
          <w:p w14:paraId="2B547042" w14:textId="26AD26F4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57.</w:t>
            </w:r>
          </w:p>
        </w:tc>
        <w:tc>
          <w:tcPr>
            <w:tcW w:w="2048" w:type="dxa"/>
          </w:tcPr>
          <w:p w14:paraId="61636499" w14:textId="37B77F4E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3D172C81" w14:textId="77777777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</w:rPr>
            </w:pPr>
          </w:p>
        </w:tc>
        <w:tc>
          <w:tcPr>
            <w:tcW w:w="4323" w:type="dxa"/>
          </w:tcPr>
          <w:p w14:paraId="54F65A19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másodfokú egyenletre vezető matematikai vagy hétköznapi nyelven megfogalmazott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  <w:p w14:paraId="3D13326C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24821FBE" w14:textId="09EB6680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matematikai vagy 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758D596A" w14:textId="77777777" w:rsidTr="005423F8">
        <w:tc>
          <w:tcPr>
            <w:tcW w:w="1939" w:type="dxa"/>
          </w:tcPr>
          <w:p w14:paraId="4CBBFF10" w14:textId="4AE444A1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58.</w:t>
            </w:r>
          </w:p>
        </w:tc>
        <w:tc>
          <w:tcPr>
            <w:tcW w:w="2048" w:type="dxa"/>
          </w:tcPr>
          <w:p w14:paraId="6334F349" w14:textId="602FF89E" w:rsidR="00C2310F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016615A2" w14:textId="77777777" w:rsidR="00C2310F" w:rsidRDefault="00C2310F" w:rsidP="00C2310F">
            <w:pPr>
              <w:jc w:val="left"/>
              <w:rPr>
                <w:rFonts w:cs="Times New Roman"/>
                <w:i/>
              </w:rPr>
            </w:pPr>
          </w:p>
        </w:tc>
        <w:tc>
          <w:tcPr>
            <w:tcW w:w="4323" w:type="dxa"/>
          </w:tcPr>
          <w:p w14:paraId="2B619CEB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 xml:space="preserve">másodfokú egyenletre vezető matematikai vagy hétköznapi nyelven megfogalmazott szövegből a matematikai tartalmú információk kigyűjtése, rendszerezése; a problémának megfelelő matematikai modell </w:t>
            </w:r>
            <w:r w:rsidRPr="00C2310F">
              <w:rPr>
                <w:i/>
                <w:color w:val="5B9BD5" w:themeColor="accent1"/>
              </w:rPr>
              <w:lastRenderedPageBreak/>
              <w:t>megalkotása, a modellben kapott megoldás értelmezése az eredeti problémába visszahelyettesítve, ellenőrzés és válaszadás az észszerűségi szempontokat figyelembe véve</w:t>
            </w:r>
          </w:p>
          <w:p w14:paraId="4458A0B9" w14:textId="77777777" w:rsidR="00C2310F" w:rsidRPr="00512F64" w:rsidRDefault="00C2310F" w:rsidP="00C2310F">
            <w:pPr>
              <w:jc w:val="left"/>
              <w:rPr>
                <w:i/>
              </w:rPr>
            </w:pPr>
          </w:p>
        </w:tc>
        <w:tc>
          <w:tcPr>
            <w:tcW w:w="4068" w:type="dxa"/>
          </w:tcPr>
          <w:p w14:paraId="171AADE1" w14:textId="5ACD9CD7" w:rsidR="00C2310F" w:rsidRPr="00B71569" w:rsidRDefault="00C2310F" w:rsidP="00C2310F">
            <w:pPr>
              <w:jc w:val="left"/>
              <w:rPr>
                <w:i/>
              </w:rPr>
            </w:pPr>
            <w:r w:rsidRPr="00C2310F">
              <w:rPr>
                <w:i/>
                <w:color w:val="5B9BD5" w:themeColor="accent1"/>
              </w:rPr>
              <w:lastRenderedPageBreak/>
              <w:t>matematikai vagy 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0AF37976" w14:textId="77777777" w:rsidTr="005423F8">
        <w:tc>
          <w:tcPr>
            <w:tcW w:w="1939" w:type="dxa"/>
          </w:tcPr>
          <w:p w14:paraId="0F2BFE4A" w14:textId="7F603DB8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59.</w:t>
            </w:r>
          </w:p>
        </w:tc>
        <w:tc>
          <w:tcPr>
            <w:tcW w:w="2048" w:type="dxa"/>
          </w:tcPr>
          <w:p w14:paraId="25C7196D" w14:textId="77777777" w:rsidR="00C2310F" w:rsidRPr="00571C16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Pénzügyekkel kapcsolatos szöveges feladatok </w:t>
            </w:r>
            <w:r w:rsidRPr="00571C16">
              <w:rPr>
                <w:rFonts w:cs="Times New Roman"/>
                <w:b/>
                <w:i/>
                <w:sz w:val="22"/>
              </w:rPr>
              <w:t>(37. lecke)</w:t>
            </w:r>
          </w:p>
        </w:tc>
        <w:tc>
          <w:tcPr>
            <w:tcW w:w="2785" w:type="dxa"/>
          </w:tcPr>
          <w:p w14:paraId="62273B72" w14:textId="16EE748D" w:rsidR="00C2310F" w:rsidRPr="00571C16" w:rsidRDefault="00C2310F" w:rsidP="00C2310F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16205DE2" w14:textId="184409D9" w:rsidR="00C2310F" w:rsidRPr="005E7665" w:rsidRDefault="00C2310F" w:rsidP="00C2310F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vezető, hétköznapi </w:t>
            </w:r>
            <w:r w:rsidRPr="00512F64">
              <w:rPr>
                <w:i/>
              </w:rPr>
              <w:t>nyelven megfogalmazott</w:t>
            </w:r>
            <w:r>
              <w:rPr>
                <w:i/>
              </w:rPr>
              <w:t>,</w:t>
            </w:r>
            <w:r w:rsidRPr="00512F64">
              <w:rPr>
                <w:i/>
              </w:rPr>
              <w:t xml:space="preserve"> </w:t>
            </w:r>
            <w:r>
              <w:rPr>
                <w:i/>
              </w:rPr>
              <w:t xml:space="preserve">pénzügyekkel kapcsolatos </w:t>
            </w:r>
            <w:r w:rsidRPr="00512F64">
              <w:rPr>
                <w:i/>
              </w:rPr>
              <w:t>szövegből a matematikai tartalmú információk kigyűjtése, rendszerezése; a problémának megfelelő matematikai modell megalkotása, a modellben kapott megoldás értelmezése az eredeti problémába visszahelyettesítve, ellenőrzés és válaszadás az észszerűsé</w:t>
            </w:r>
            <w:r>
              <w:rPr>
                <w:i/>
              </w:rPr>
              <w:t>gi szempontokat figyelembe véve</w:t>
            </w:r>
          </w:p>
        </w:tc>
        <w:tc>
          <w:tcPr>
            <w:tcW w:w="4068" w:type="dxa"/>
          </w:tcPr>
          <w:p w14:paraId="72BE55EE" w14:textId="54FA0210" w:rsidR="00C2310F" w:rsidRPr="00B71569" w:rsidRDefault="00C2310F" w:rsidP="00C2310F">
            <w:pPr>
              <w:jc w:val="left"/>
              <w:rPr>
                <w:i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C2310F" w:rsidRPr="00283460" w14:paraId="7D053479" w14:textId="77777777" w:rsidTr="005423F8">
        <w:tc>
          <w:tcPr>
            <w:tcW w:w="1939" w:type="dxa"/>
          </w:tcPr>
          <w:p w14:paraId="5E867796" w14:textId="3A15F727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60.</w:t>
            </w:r>
          </w:p>
        </w:tc>
        <w:tc>
          <w:tcPr>
            <w:tcW w:w="2048" w:type="dxa"/>
          </w:tcPr>
          <w:p w14:paraId="67A6ACC7" w14:textId="5019A92D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003F2EBB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323" w:type="dxa"/>
          </w:tcPr>
          <w:p w14:paraId="12F066A5" w14:textId="0243668B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másodfokú egyenletre vezető, hétköznapi nyelven megfogalmazott, pénzügyekkel kapcsolatos 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</w:tc>
        <w:tc>
          <w:tcPr>
            <w:tcW w:w="4068" w:type="dxa"/>
          </w:tcPr>
          <w:p w14:paraId="2B9E8FF3" w14:textId="6EC1937F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04B3342A" w14:textId="77777777" w:rsidTr="005423F8">
        <w:tc>
          <w:tcPr>
            <w:tcW w:w="1939" w:type="dxa"/>
          </w:tcPr>
          <w:p w14:paraId="6BD541A5" w14:textId="2C510B8C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61.</w:t>
            </w:r>
          </w:p>
        </w:tc>
        <w:tc>
          <w:tcPr>
            <w:tcW w:w="2048" w:type="dxa"/>
          </w:tcPr>
          <w:p w14:paraId="6F443C2B" w14:textId="35A0FD0E" w:rsidR="00C2310F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27C526BF" w14:textId="77777777" w:rsidR="00C2310F" w:rsidRDefault="00C2310F" w:rsidP="00C2310F">
            <w:pPr>
              <w:jc w:val="left"/>
              <w:rPr>
                <w:i/>
              </w:rPr>
            </w:pPr>
          </w:p>
        </w:tc>
        <w:tc>
          <w:tcPr>
            <w:tcW w:w="4323" w:type="dxa"/>
          </w:tcPr>
          <w:p w14:paraId="516C413B" w14:textId="4B1AE070" w:rsidR="00C2310F" w:rsidRPr="00512F64" w:rsidRDefault="00C2310F" w:rsidP="00C2310F">
            <w:pPr>
              <w:jc w:val="left"/>
              <w:rPr>
                <w:i/>
              </w:rPr>
            </w:pPr>
            <w:r w:rsidRPr="00C2310F">
              <w:rPr>
                <w:i/>
                <w:color w:val="5B9BD5" w:themeColor="accent1"/>
              </w:rPr>
              <w:t xml:space="preserve">másodfokú egyenletre vezető, hétköznapi nyelven megfogalmazott, pénzügyekkel kapcsolatos szövegből a matematikai tartalmú információk kigyűjtése, rendszerezése; a problémának megfelelő matematikai modell megalkotása, a modellben kapott megoldás értelmezése az eredeti problémába visszahelyettesítve, ellenőrzés </w:t>
            </w:r>
            <w:r w:rsidRPr="00C2310F">
              <w:rPr>
                <w:i/>
                <w:color w:val="5B9BD5" w:themeColor="accent1"/>
              </w:rPr>
              <w:lastRenderedPageBreak/>
              <w:t>és válaszadás az észszerűségi szempontokat figyelembe véve</w:t>
            </w:r>
          </w:p>
        </w:tc>
        <w:tc>
          <w:tcPr>
            <w:tcW w:w="4068" w:type="dxa"/>
          </w:tcPr>
          <w:p w14:paraId="410F5817" w14:textId="612106F2" w:rsidR="00C2310F" w:rsidRPr="00B71569" w:rsidRDefault="00C2310F" w:rsidP="00C2310F">
            <w:pPr>
              <w:jc w:val="left"/>
              <w:rPr>
                <w:i/>
              </w:rPr>
            </w:pPr>
            <w:r w:rsidRPr="00C2310F">
              <w:rPr>
                <w:i/>
                <w:color w:val="5B9BD5" w:themeColor="accent1"/>
              </w:rPr>
              <w:lastRenderedPageBreak/>
              <w:t>hétköznapi nyelven megfogalmazott szövegből a matematikai tartalmú információk kigyűjtése, rendszerezése; feladatok megoldása egyénileg és csoportosan</w:t>
            </w:r>
          </w:p>
        </w:tc>
      </w:tr>
      <w:tr w:rsidR="00C2310F" w:rsidRPr="00283460" w14:paraId="3725D3E9" w14:textId="77777777" w:rsidTr="005423F8">
        <w:tc>
          <w:tcPr>
            <w:tcW w:w="1939" w:type="dxa"/>
          </w:tcPr>
          <w:p w14:paraId="398749DB" w14:textId="34C1C2B3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62.</w:t>
            </w:r>
          </w:p>
        </w:tc>
        <w:tc>
          <w:tcPr>
            <w:tcW w:w="2048" w:type="dxa"/>
          </w:tcPr>
          <w:p w14:paraId="162933EC" w14:textId="77777777" w:rsidR="00C2310F" w:rsidRPr="00571C16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Szöveges feladatok mozgásról és munkavégzésről</w:t>
            </w:r>
            <w:r w:rsidRPr="00571C16">
              <w:rPr>
                <w:rFonts w:cs="Times New Roman"/>
                <w:b/>
                <w:i/>
                <w:sz w:val="22"/>
              </w:rPr>
              <w:t xml:space="preserve"> (38. lecke)</w:t>
            </w:r>
          </w:p>
        </w:tc>
        <w:tc>
          <w:tcPr>
            <w:tcW w:w="2785" w:type="dxa"/>
          </w:tcPr>
          <w:p w14:paraId="45B9A4A6" w14:textId="162E0C89" w:rsidR="00C2310F" w:rsidRPr="00571C16" w:rsidRDefault="00C2310F" w:rsidP="00C2310F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7DEE4BD1" w14:textId="7A7833BF" w:rsidR="00C2310F" w:rsidRPr="00512F64" w:rsidRDefault="00C2310F" w:rsidP="00C2310F">
            <w:pPr>
              <w:jc w:val="left"/>
              <w:rPr>
                <w:i/>
              </w:rPr>
            </w:pPr>
            <w:r w:rsidRPr="00512F64">
              <w:rPr>
                <w:i/>
              </w:rPr>
              <w:t>m</w:t>
            </w:r>
            <w:r>
              <w:rPr>
                <w:i/>
              </w:rPr>
              <w:t xml:space="preserve">ásodfokú egyenletre vezető, hétköznapi nyelven megfogalmazott, testek mozgásával, illetve munkavégzéssel kapcsolatos </w:t>
            </w:r>
            <w:r w:rsidRPr="00512F64">
              <w:rPr>
                <w:i/>
              </w:rPr>
              <w:t>szövegből a matematikai tartalmú információk kigyűjtése, rendszerezése; a problémának megfelelő matematikai modell megalkotása, a modellben kapott megoldás értelmezése az eredeti problémába visszahelyettesítve, ellenőrzés és válaszadás az észszerűségi szempontokat figyelembe véve</w:t>
            </w:r>
          </w:p>
          <w:p w14:paraId="39DF9720" w14:textId="77777777" w:rsidR="00C2310F" w:rsidRPr="006810E7" w:rsidRDefault="00C2310F" w:rsidP="00C2310F">
            <w:pPr>
              <w:jc w:val="left"/>
            </w:pPr>
          </w:p>
        </w:tc>
        <w:tc>
          <w:tcPr>
            <w:tcW w:w="4068" w:type="dxa"/>
          </w:tcPr>
          <w:p w14:paraId="51B56663" w14:textId="7FA3ACBF" w:rsidR="00C2310F" w:rsidRPr="00B71569" w:rsidRDefault="00C2310F" w:rsidP="00C2310F">
            <w:pPr>
              <w:jc w:val="left"/>
              <w:rPr>
                <w:i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 w:rsidRPr="00B71569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Pr="00512F64">
              <w:rPr>
                <w:i/>
              </w:rPr>
              <w:t>feladatok megoldása egyénileg és csoportosan</w:t>
            </w:r>
          </w:p>
        </w:tc>
      </w:tr>
      <w:tr w:rsidR="00C2310F" w:rsidRPr="00283460" w14:paraId="51A95EED" w14:textId="77777777" w:rsidTr="005423F8">
        <w:tc>
          <w:tcPr>
            <w:tcW w:w="1939" w:type="dxa"/>
          </w:tcPr>
          <w:p w14:paraId="413F535B" w14:textId="15F74FAE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63.</w:t>
            </w:r>
          </w:p>
        </w:tc>
        <w:tc>
          <w:tcPr>
            <w:tcW w:w="2048" w:type="dxa"/>
          </w:tcPr>
          <w:p w14:paraId="356DAF5D" w14:textId="77777777" w:rsidR="00C2310F" w:rsidRPr="008C5E2C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C5E2C">
              <w:rPr>
                <w:rFonts w:cs="Times New Roman"/>
                <w:b/>
                <w:i/>
                <w:sz w:val="22"/>
              </w:rPr>
              <w:t>Csoportverseny (39. lecke)</w:t>
            </w:r>
          </w:p>
        </w:tc>
        <w:tc>
          <w:tcPr>
            <w:tcW w:w="2785" w:type="dxa"/>
          </w:tcPr>
          <w:p w14:paraId="4BED4C70" w14:textId="45271871" w:rsidR="00C2310F" w:rsidRPr="008C5E2C" w:rsidRDefault="00C2310F" w:rsidP="00C2310F">
            <w:pPr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–</w:t>
            </w:r>
          </w:p>
        </w:tc>
        <w:tc>
          <w:tcPr>
            <w:tcW w:w="4323" w:type="dxa"/>
          </w:tcPr>
          <w:p w14:paraId="699A53BB" w14:textId="77777777" w:rsidR="00C2310F" w:rsidRPr="008C5E2C" w:rsidRDefault="00C2310F" w:rsidP="00C2310F">
            <w:pPr>
              <w:jc w:val="left"/>
              <w:rPr>
                <w:rFonts w:cs="Times New Roman"/>
                <w:i/>
              </w:rPr>
            </w:pPr>
            <w:r w:rsidRPr="008C5E2C">
              <w:rPr>
                <w:rFonts w:cs="Times New Roman"/>
                <w:i/>
              </w:rPr>
              <w:t>a másodfokú egyenletekről tanult ismeretek felhasználása, ismeretek mobilizálása</w:t>
            </w:r>
          </w:p>
        </w:tc>
        <w:tc>
          <w:tcPr>
            <w:tcW w:w="4068" w:type="dxa"/>
          </w:tcPr>
          <w:p w14:paraId="608B0E1D" w14:textId="77777777" w:rsidR="00C2310F" w:rsidRPr="008C5E2C" w:rsidRDefault="00C2310F" w:rsidP="00C2310F">
            <w:pPr>
              <w:jc w:val="left"/>
              <w:rPr>
                <w:rFonts w:cs="Times New Roman"/>
                <w:i/>
              </w:rPr>
            </w:pPr>
            <w:r w:rsidRPr="008C5E2C">
              <w:rPr>
                <w:rFonts w:cs="Times New Roman"/>
                <w:i/>
              </w:rPr>
              <w:t>csoportmunka; indoklás; érvelés</w:t>
            </w:r>
          </w:p>
        </w:tc>
      </w:tr>
      <w:tr w:rsidR="00C2310F" w:rsidRPr="00283460" w14:paraId="6FB57200" w14:textId="77777777" w:rsidTr="005423F8">
        <w:trPr>
          <w:trHeight w:val="401"/>
        </w:trPr>
        <w:tc>
          <w:tcPr>
            <w:tcW w:w="1939" w:type="dxa"/>
          </w:tcPr>
          <w:p w14:paraId="69AB959E" w14:textId="67935195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64.</w:t>
            </w:r>
          </w:p>
        </w:tc>
        <w:tc>
          <w:tcPr>
            <w:tcW w:w="2048" w:type="dxa"/>
          </w:tcPr>
          <w:p w14:paraId="7697C156" w14:textId="09B5A373" w:rsidR="00C2310F" w:rsidRPr="00571C16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Gyakorlás </w:t>
            </w:r>
            <w:r w:rsidRPr="00283460">
              <w:rPr>
                <w:rFonts w:cs="Times New Roman"/>
                <w:b/>
                <w:sz w:val="22"/>
              </w:rPr>
              <w:t>(40. lecke)</w:t>
            </w:r>
          </w:p>
        </w:tc>
        <w:tc>
          <w:tcPr>
            <w:tcW w:w="2785" w:type="dxa"/>
          </w:tcPr>
          <w:p w14:paraId="36E0F282" w14:textId="07E1870A" w:rsidR="00C2310F" w:rsidRPr="00571C16" w:rsidRDefault="00C2310F" w:rsidP="00C2310F">
            <w:pPr>
              <w:jc w:val="lef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4323" w:type="dxa"/>
          </w:tcPr>
          <w:p w14:paraId="6EC43F37" w14:textId="77777777" w:rsidR="00C2310F" w:rsidRPr="005E7665" w:rsidRDefault="00C2310F" w:rsidP="00C2310F">
            <w:pPr>
              <w:jc w:val="left"/>
              <w:rPr>
                <w:rFonts w:eastAsia="Calibri"/>
                <w:i/>
                <w:color w:val="000000"/>
                <w:lang w:eastAsia="hu-HU"/>
              </w:rPr>
            </w:pPr>
            <w:r w:rsidRPr="005E7665">
              <w:rPr>
                <w:i/>
              </w:rPr>
              <w:t>a másodfokú egyenletekről tanult ismeretek felhasználása, ismeretek mobilizálása</w:t>
            </w:r>
          </w:p>
        </w:tc>
        <w:tc>
          <w:tcPr>
            <w:tcW w:w="4068" w:type="dxa"/>
          </w:tcPr>
          <w:p w14:paraId="79BA0096" w14:textId="77777777" w:rsidR="00C2310F" w:rsidRPr="00823048" w:rsidRDefault="00C2310F" w:rsidP="00C2310F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rendszerezés, elmélyítés, ellenőrzés; értékelés</w:t>
            </w:r>
          </w:p>
        </w:tc>
      </w:tr>
      <w:tr w:rsidR="00C2310F" w:rsidRPr="00283460" w14:paraId="0CC60461" w14:textId="77777777" w:rsidTr="005423F8">
        <w:trPr>
          <w:trHeight w:val="401"/>
        </w:trPr>
        <w:tc>
          <w:tcPr>
            <w:tcW w:w="1939" w:type="dxa"/>
          </w:tcPr>
          <w:p w14:paraId="725991AF" w14:textId="7DD3DC0E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65.</w:t>
            </w:r>
          </w:p>
        </w:tc>
        <w:tc>
          <w:tcPr>
            <w:tcW w:w="2048" w:type="dxa"/>
          </w:tcPr>
          <w:p w14:paraId="7136E86C" w14:textId="3CB517E4" w:rsidR="00C2310F" w:rsidRPr="00C2310F" w:rsidRDefault="00B57C9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>
              <w:rPr>
                <w:rFonts w:cs="Times New Roman"/>
                <w:b/>
                <w:color w:val="5B9BD5" w:themeColor="accent1"/>
                <w:sz w:val="22"/>
              </w:rPr>
              <w:t>Tudáspróba</w:t>
            </w:r>
          </w:p>
        </w:tc>
        <w:tc>
          <w:tcPr>
            <w:tcW w:w="2785" w:type="dxa"/>
          </w:tcPr>
          <w:p w14:paraId="627F6F31" w14:textId="6530C0FB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–</w:t>
            </w:r>
          </w:p>
        </w:tc>
        <w:tc>
          <w:tcPr>
            <w:tcW w:w="4323" w:type="dxa"/>
          </w:tcPr>
          <w:p w14:paraId="4DD9A3A9" w14:textId="3F9631D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316863B6" w14:textId="1CB3FA4E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  <w:szCs w:val="24"/>
              </w:rPr>
            </w:pPr>
          </w:p>
        </w:tc>
      </w:tr>
      <w:tr w:rsidR="00C2310F" w:rsidRPr="00283460" w14:paraId="13D03143" w14:textId="77777777" w:rsidTr="002B60D0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1EE35F6A" w14:textId="77777777" w:rsidR="00C2310F" w:rsidRPr="00283460" w:rsidRDefault="00C2310F" w:rsidP="00C2310F">
            <w:pPr>
              <w:pStyle w:val="Listaszerbekezds"/>
              <w:spacing w:before="120" w:after="120"/>
              <w:ind w:left="31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VI. EGYBEVÁGÓSÁG ÉS KÖR</w:t>
            </w:r>
          </w:p>
        </w:tc>
      </w:tr>
      <w:tr w:rsidR="00C2310F" w:rsidRPr="00283460" w14:paraId="40A16AE6" w14:textId="77777777" w:rsidTr="00C932A7">
        <w:tc>
          <w:tcPr>
            <w:tcW w:w="1939" w:type="dxa"/>
            <w:shd w:val="clear" w:color="auto" w:fill="A8D08D" w:themeFill="accent6" w:themeFillTint="99"/>
          </w:tcPr>
          <w:p w14:paraId="34FEA351" w14:textId="77777777" w:rsidR="00C2310F" w:rsidRPr="00283460" w:rsidRDefault="00C2310F" w:rsidP="00C2310F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sorszáma</w:t>
            </w:r>
          </w:p>
        </w:tc>
        <w:tc>
          <w:tcPr>
            <w:tcW w:w="2048" w:type="dxa"/>
            <w:shd w:val="clear" w:color="auto" w:fill="A8D08D" w:themeFill="accent6" w:themeFillTint="99"/>
          </w:tcPr>
          <w:p w14:paraId="27CC3B4F" w14:textId="77777777" w:rsidR="00C2310F" w:rsidRPr="00283460" w:rsidRDefault="00C2310F" w:rsidP="00C2310F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785" w:type="dxa"/>
            <w:shd w:val="clear" w:color="auto" w:fill="A8D08D" w:themeFill="accent6" w:themeFillTint="99"/>
          </w:tcPr>
          <w:p w14:paraId="610C1A37" w14:textId="77777777" w:rsidR="00C2310F" w:rsidRPr="00283460" w:rsidRDefault="00C2310F" w:rsidP="00C2310F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323" w:type="dxa"/>
            <w:shd w:val="clear" w:color="auto" w:fill="A8D08D" w:themeFill="accent6" w:themeFillTint="99"/>
          </w:tcPr>
          <w:p w14:paraId="2856ABFD" w14:textId="77777777" w:rsidR="00C2310F" w:rsidRPr="00283460" w:rsidRDefault="00C2310F" w:rsidP="00C2310F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068" w:type="dxa"/>
            <w:shd w:val="clear" w:color="auto" w:fill="A8D08D" w:themeFill="accent6" w:themeFillTint="99"/>
          </w:tcPr>
          <w:p w14:paraId="2010D3FE" w14:textId="77777777" w:rsidR="00C2310F" w:rsidRPr="00283460" w:rsidRDefault="00C2310F" w:rsidP="00C2310F">
            <w:pPr>
              <w:jc w:val="left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283460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C2310F" w:rsidRPr="00283460" w14:paraId="6BAF856F" w14:textId="77777777" w:rsidTr="00C932A7">
        <w:tc>
          <w:tcPr>
            <w:tcW w:w="1939" w:type="dxa"/>
          </w:tcPr>
          <w:p w14:paraId="0B8ED92B" w14:textId="33D1F959" w:rsidR="00C2310F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66.</w:t>
            </w:r>
          </w:p>
        </w:tc>
        <w:tc>
          <w:tcPr>
            <w:tcW w:w="2048" w:type="dxa"/>
          </w:tcPr>
          <w:p w14:paraId="022DF169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Háromszögek egybevágóságának alapesetei</w:t>
            </w:r>
            <w:r w:rsidRPr="00283460">
              <w:rPr>
                <w:rFonts w:cs="Times New Roman"/>
                <w:b/>
                <w:sz w:val="22"/>
              </w:rPr>
              <w:t xml:space="preserve"> (41. lecke)</w:t>
            </w:r>
          </w:p>
        </w:tc>
        <w:tc>
          <w:tcPr>
            <w:tcW w:w="2785" w:type="dxa"/>
          </w:tcPr>
          <w:p w14:paraId="3792F1C2" w14:textId="77777777" w:rsidR="00C2310F" w:rsidRPr="008C1111" w:rsidRDefault="00C2310F" w:rsidP="00C2310F">
            <w:pPr>
              <w:jc w:val="left"/>
              <w:rPr>
                <w:sz w:val="22"/>
              </w:rPr>
            </w:pPr>
            <w:r w:rsidRPr="000E321E">
              <w:rPr>
                <w:color w:val="FF0000"/>
                <w:sz w:val="22"/>
              </w:rPr>
              <w:t>(sokszögek egybevágósága)</w:t>
            </w:r>
          </w:p>
        </w:tc>
        <w:tc>
          <w:tcPr>
            <w:tcW w:w="4323" w:type="dxa"/>
          </w:tcPr>
          <w:p w14:paraId="1B516431" w14:textId="77777777" w:rsidR="00C2310F" w:rsidRDefault="00C2310F" w:rsidP="00C2310F">
            <w:pPr>
              <w:jc w:val="left"/>
            </w:pPr>
            <w:r w:rsidRPr="00823048">
              <w:rPr>
                <w:szCs w:val="24"/>
              </w:rPr>
              <w:t>háromszögek egybevágóságának alapesetei;</w:t>
            </w:r>
            <w:r>
              <w:rPr>
                <w:sz w:val="22"/>
              </w:rPr>
              <w:t xml:space="preserve"> </w:t>
            </w:r>
            <w:r>
              <w:t>egybevágósági transzformációk alkalmazása feladatok megoldásában, tételek bizonyításában</w:t>
            </w:r>
          </w:p>
          <w:p w14:paraId="1C7D6593" w14:textId="77777777" w:rsidR="00C2310F" w:rsidRPr="008C1111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11AE6D9B" w14:textId="77777777" w:rsidR="00C2310F" w:rsidRPr="00823048" w:rsidRDefault="00C2310F" w:rsidP="00C2310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feladatok megoldása</w:t>
            </w:r>
          </w:p>
        </w:tc>
      </w:tr>
      <w:tr w:rsidR="00C2310F" w:rsidRPr="00283460" w14:paraId="5871FF18" w14:textId="77777777" w:rsidTr="00C932A7">
        <w:tc>
          <w:tcPr>
            <w:tcW w:w="1939" w:type="dxa"/>
          </w:tcPr>
          <w:p w14:paraId="3CC301B5" w14:textId="77777777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67.</w:t>
            </w:r>
          </w:p>
          <w:p w14:paraId="479EE105" w14:textId="5393A13F" w:rsidR="00D9401D" w:rsidRPr="00283460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2048" w:type="dxa"/>
          </w:tcPr>
          <w:p w14:paraId="352B53A9" w14:textId="77777777" w:rsidR="00C2310F" w:rsidRPr="000E321E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E321E">
              <w:rPr>
                <w:rFonts w:cs="Times New Roman"/>
                <w:b/>
                <w:i/>
                <w:sz w:val="22"/>
              </w:rPr>
              <w:t>Egybevágó háromszögek (42. lecke)</w:t>
            </w:r>
          </w:p>
        </w:tc>
        <w:tc>
          <w:tcPr>
            <w:tcW w:w="2785" w:type="dxa"/>
          </w:tcPr>
          <w:p w14:paraId="5A3541E0" w14:textId="77777777" w:rsidR="00C2310F" w:rsidRPr="00046082" w:rsidRDefault="00C2310F" w:rsidP="00C2310F">
            <w:pPr>
              <w:jc w:val="left"/>
              <w:rPr>
                <w:i/>
              </w:rPr>
            </w:pPr>
            <w:r w:rsidRPr="00046082">
              <w:rPr>
                <w:i/>
                <w:color w:val="FF0000"/>
              </w:rPr>
              <w:t>(szabályos oktaéder)</w:t>
            </w:r>
          </w:p>
        </w:tc>
        <w:tc>
          <w:tcPr>
            <w:tcW w:w="4323" w:type="dxa"/>
          </w:tcPr>
          <w:p w14:paraId="482D1327" w14:textId="720631E4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háromszögek egybevágósága alapeseteinek alkalmazása feladatok megoldásában</w:t>
            </w:r>
          </w:p>
        </w:tc>
        <w:tc>
          <w:tcPr>
            <w:tcW w:w="4068" w:type="dxa"/>
          </w:tcPr>
          <w:p w14:paraId="0444A4C6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síkgeometriai és térgeometriai feladatok megoldása</w:t>
            </w:r>
          </w:p>
        </w:tc>
      </w:tr>
      <w:tr w:rsidR="00C2310F" w:rsidRPr="00283460" w14:paraId="49851A92" w14:textId="77777777" w:rsidTr="00C932A7">
        <w:tc>
          <w:tcPr>
            <w:tcW w:w="1939" w:type="dxa"/>
          </w:tcPr>
          <w:p w14:paraId="66DFBB50" w14:textId="54863984" w:rsidR="00C2310F" w:rsidRDefault="00D9401D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68.</w:t>
            </w:r>
          </w:p>
        </w:tc>
        <w:tc>
          <w:tcPr>
            <w:tcW w:w="2048" w:type="dxa"/>
          </w:tcPr>
          <w:p w14:paraId="3021C89A" w14:textId="38B1BD39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1B197BF0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323" w:type="dxa"/>
          </w:tcPr>
          <w:p w14:paraId="3BB45E4F" w14:textId="39D089A4" w:rsidR="00C2310F" w:rsidRPr="00C2310F" w:rsidRDefault="00C2310F" w:rsidP="00C2310F">
            <w:pPr>
              <w:jc w:val="left"/>
              <w:rPr>
                <w:i/>
                <w:color w:val="5B9BD5" w:themeColor="accent1"/>
                <w:szCs w:val="24"/>
              </w:rPr>
            </w:pPr>
            <w:r w:rsidRPr="00C2310F">
              <w:rPr>
                <w:i/>
                <w:color w:val="5B9BD5" w:themeColor="accent1"/>
                <w:szCs w:val="24"/>
              </w:rPr>
              <w:t>háromszögek egybevágósága alapeseteinek alkalmazása feladatok megoldásában</w:t>
            </w:r>
          </w:p>
        </w:tc>
        <w:tc>
          <w:tcPr>
            <w:tcW w:w="4068" w:type="dxa"/>
          </w:tcPr>
          <w:p w14:paraId="1192D86A" w14:textId="103D3245" w:rsidR="00C2310F" w:rsidRPr="00C2310F" w:rsidRDefault="00C2310F" w:rsidP="00C2310F">
            <w:pPr>
              <w:jc w:val="left"/>
              <w:rPr>
                <w:i/>
                <w:color w:val="5B9BD5" w:themeColor="accent1"/>
                <w:szCs w:val="24"/>
              </w:rPr>
            </w:pPr>
            <w:r w:rsidRPr="00C2310F">
              <w:rPr>
                <w:i/>
                <w:color w:val="5B9BD5" w:themeColor="accent1"/>
                <w:szCs w:val="24"/>
              </w:rPr>
              <w:t>síkgeometriai és térgeometriai feladatok megoldása</w:t>
            </w:r>
          </w:p>
        </w:tc>
      </w:tr>
      <w:tr w:rsidR="00C2310F" w:rsidRPr="00283460" w14:paraId="5EF39CF1" w14:textId="77777777" w:rsidTr="00C932A7">
        <w:tc>
          <w:tcPr>
            <w:tcW w:w="1939" w:type="dxa"/>
          </w:tcPr>
          <w:p w14:paraId="28541A48" w14:textId="776FBC1F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69.</w:t>
            </w:r>
          </w:p>
        </w:tc>
        <w:tc>
          <w:tcPr>
            <w:tcW w:w="2048" w:type="dxa"/>
          </w:tcPr>
          <w:p w14:paraId="3D80F879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 kör kerülete és területe </w:t>
            </w:r>
            <w:r w:rsidRPr="00283460">
              <w:rPr>
                <w:rFonts w:cs="Times New Roman"/>
                <w:b/>
                <w:sz w:val="22"/>
              </w:rPr>
              <w:t>(43. lecke)</w:t>
            </w:r>
          </w:p>
        </w:tc>
        <w:tc>
          <w:tcPr>
            <w:tcW w:w="2785" w:type="dxa"/>
          </w:tcPr>
          <w:p w14:paraId="17C91C44" w14:textId="77777777" w:rsidR="00C2310F" w:rsidRPr="00726CE4" w:rsidRDefault="00C2310F" w:rsidP="00C2310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a kör kerülete, szabályos sokszög, a kör területe; a </w:t>
            </w:r>
            <w:proofErr w:type="spellStart"/>
            <w:r>
              <w:rPr>
                <w:sz w:val="22"/>
              </w:rPr>
              <w:t>pí</w:t>
            </w:r>
            <w:proofErr w:type="spellEnd"/>
            <w:r>
              <w:rPr>
                <w:sz w:val="22"/>
              </w:rPr>
              <w:t xml:space="preserve"> szám</w:t>
            </w:r>
          </w:p>
        </w:tc>
        <w:tc>
          <w:tcPr>
            <w:tcW w:w="4323" w:type="dxa"/>
          </w:tcPr>
          <w:p w14:paraId="194E1C2C" w14:textId="77777777" w:rsidR="00C2310F" w:rsidRDefault="00C2310F" w:rsidP="00C2310F">
            <w:pPr>
              <w:jc w:val="left"/>
            </w:pPr>
            <w:r>
              <w:t>a kör területének és kerületének kiszámítása</w:t>
            </w:r>
          </w:p>
          <w:p w14:paraId="649B71B0" w14:textId="77777777" w:rsidR="00C2310F" w:rsidRPr="00A84C16" w:rsidRDefault="00C2310F" w:rsidP="00C2310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3A65657F" w14:textId="77777777" w:rsidR="00C2310F" w:rsidRPr="00823048" w:rsidRDefault="00C2310F" w:rsidP="00C2310F">
            <w:pPr>
              <w:jc w:val="left"/>
              <w:rPr>
                <w:szCs w:val="24"/>
                <w:lang w:eastAsia="hu-HU"/>
              </w:rPr>
            </w:pPr>
            <w:r w:rsidRPr="00823048">
              <w:rPr>
                <w:szCs w:val="24"/>
                <w:lang w:eastAsia="hu-HU"/>
              </w:rPr>
              <w:t>a szabályos sokszög területének és a kör területének kapcsolata közötti felfedeztetés</w:t>
            </w:r>
          </w:p>
        </w:tc>
      </w:tr>
      <w:tr w:rsidR="00C2310F" w:rsidRPr="00283460" w14:paraId="01C0C3FB" w14:textId="77777777" w:rsidTr="00C932A7">
        <w:tc>
          <w:tcPr>
            <w:tcW w:w="1939" w:type="dxa"/>
          </w:tcPr>
          <w:p w14:paraId="42D8A14B" w14:textId="6B62E622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70.</w:t>
            </w:r>
          </w:p>
        </w:tc>
        <w:tc>
          <w:tcPr>
            <w:tcW w:w="2048" w:type="dxa"/>
          </w:tcPr>
          <w:p w14:paraId="0BB088A0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Középponti szög, körív, körcikk</w:t>
            </w:r>
            <w:r w:rsidRPr="00283460">
              <w:rPr>
                <w:rFonts w:cs="Times New Roman"/>
                <w:b/>
                <w:sz w:val="22"/>
              </w:rPr>
              <w:t xml:space="preserve"> (44. lecke)</w:t>
            </w:r>
          </w:p>
        </w:tc>
        <w:tc>
          <w:tcPr>
            <w:tcW w:w="2785" w:type="dxa"/>
          </w:tcPr>
          <w:p w14:paraId="0E761574" w14:textId="24A490C2" w:rsidR="00C2310F" w:rsidRPr="00726CE4" w:rsidRDefault="00C2310F" w:rsidP="00C2310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körív, körcikk, középponti szög, körszelet </w:t>
            </w:r>
          </w:p>
        </w:tc>
        <w:tc>
          <w:tcPr>
            <w:tcW w:w="4323" w:type="dxa"/>
          </w:tcPr>
          <w:p w14:paraId="6321C6E0" w14:textId="5852210A" w:rsidR="00C2310F" w:rsidRDefault="00C2310F" w:rsidP="00C2310F">
            <w:pPr>
              <w:jc w:val="left"/>
            </w:pPr>
            <w:r>
              <w:t>a középponti szög és a hozzá tartozó a körív hosszának arányos kapcsolata; a középponti szög és a hozzá tartozó körcikk területének arányos kapcsolata; a körcikk területének és kerületének kiszámítása</w:t>
            </w:r>
          </w:p>
          <w:p w14:paraId="21D76102" w14:textId="77777777" w:rsidR="00C2310F" w:rsidRDefault="00C2310F" w:rsidP="00C2310F">
            <w:pPr>
              <w:jc w:val="left"/>
            </w:pPr>
          </w:p>
          <w:p w14:paraId="5EB15733" w14:textId="77777777" w:rsidR="00C2310F" w:rsidRPr="00726CE4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46B38AF" w14:textId="77777777" w:rsidR="00C2310F" w:rsidRPr="001A03D4" w:rsidRDefault="00C2310F" w:rsidP="00C2310F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a</w:t>
            </w:r>
            <w:r w:rsidRPr="001A03D4">
              <w:rPr>
                <w:lang w:eastAsia="hu-HU"/>
              </w:rPr>
              <w:t xml:space="preserve">nnak felfedeztetése méréssel, hogy a középponti szög egyenesen arányos a </w:t>
            </w:r>
            <w:r>
              <w:rPr>
                <w:lang w:eastAsia="hu-HU"/>
              </w:rPr>
              <w:t>hozzá tartozó körív hosszával; feladatok megoldása</w:t>
            </w:r>
          </w:p>
          <w:p w14:paraId="306A86C3" w14:textId="77777777" w:rsidR="00C2310F" w:rsidRPr="00726CE4" w:rsidRDefault="00C2310F" w:rsidP="00C2310F">
            <w:pPr>
              <w:jc w:val="left"/>
              <w:rPr>
                <w:sz w:val="22"/>
              </w:rPr>
            </w:pPr>
          </w:p>
        </w:tc>
      </w:tr>
      <w:tr w:rsidR="00C2310F" w:rsidRPr="00283460" w14:paraId="52B42E06" w14:textId="77777777" w:rsidTr="00C932A7">
        <w:tc>
          <w:tcPr>
            <w:tcW w:w="1939" w:type="dxa"/>
          </w:tcPr>
          <w:p w14:paraId="5B2B1F31" w14:textId="509F4F71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71.</w:t>
            </w:r>
          </w:p>
        </w:tc>
        <w:tc>
          <w:tcPr>
            <w:tcW w:w="2048" w:type="dxa"/>
          </w:tcPr>
          <w:p w14:paraId="20587EAF" w14:textId="77777777" w:rsidR="00C2310F" w:rsidRPr="00BB4F7E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BB4F7E">
              <w:rPr>
                <w:rFonts w:cs="Times New Roman"/>
                <w:b/>
                <w:i/>
                <w:sz w:val="22"/>
              </w:rPr>
              <w:t>Gyakorlás (45. lecke)</w:t>
            </w:r>
          </w:p>
        </w:tc>
        <w:tc>
          <w:tcPr>
            <w:tcW w:w="2785" w:type="dxa"/>
          </w:tcPr>
          <w:p w14:paraId="7E00CEEB" w14:textId="77777777" w:rsidR="00C2310F" w:rsidRPr="00BB4F7E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BB4F7E">
              <w:rPr>
                <w:rFonts w:cs="Times New Roman"/>
                <w:i/>
                <w:color w:val="FF0000"/>
                <w:sz w:val="22"/>
              </w:rPr>
              <w:t>(kerületi szög; középponti szög; érintőszárú kerületi szög)</w:t>
            </w:r>
          </w:p>
        </w:tc>
        <w:tc>
          <w:tcPr>
            <w:tcW w:w="4323" w:type="dxa"/>
          </w:tcPr>
          <w:p w14:paraId="000F1B4A" w14:textId="61CA702C" w:rsidR="00C2310F" w:rsidRPr="0059723E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59723E">
              <w:rPr>
                <w:i/>
              </w:rPr>
              <w:t>a körcikk területének és kerületének kiszámítása</w:t>
            </w:r>
            <w:r>
              <w:rPr>
                <w:i/>
              </w:rPr>
              <w:t>; gyakorlati feladatok megoldása</w:t>
            </w:r>
          </w:p>
        </w:tc>
        <w:tc>
          <w:tcPr>
            <w:tcW w:w="4068" w:type="dxa"/>
          </w:tcPr>
          <w:p w14:paraId="5E969A8E" w14:textId="2E3E2546" w:rsidR="00C2310F" w:rsidRPr="00BB4F7E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823048">
              <w:rPr>
                <w:rFonts w:cs="Times New Roman"/>
                <w:i/>
                <w:szCs w:val="24"/>
              </w:rPr>
              <w:t>gyakorlati feladatok megoldása;</w:t>
            </w:r>
            <w:r>
              <w:rPr>
                <w:rFonts w:cs="Times New Roman"/>
                <w:i/>
                <w:sz w:val="22"/>
              </w:rPr>
              <w:t xml:space="preserve"> </w:t>
            </w: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</w:p>
        </w:tc>
      </w:tr>
      <w:tr w:rsidR="00C2310F" w:rsidRPr="00283460" w14:paraId="294C85C5" w14:textId="77777777" w:rsidTr="00C932A7">
        <w:tc>
          <w:tcPr>
            <w:tcW w:w="1939" w:type="dxa"/>
          </w:tcPr>
          <w:p w14:paraId="65568DFE" w14:textId="3FB73B4D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72.</w:t>
            </w:r>
          </w:p>
        </w:tc>
        <w:tc>
          <w:tcPr>
            <w:tcW w:w="2048" w:type="dxa"/>
          </w:tcPr>
          <w:p w14:paraId="4492461B" w14:textId="77777777" w:rsidR="00C2310F" w:rsidRPr="00060938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060938">
              <w:rPr>
                <w:rFonts w:cs="Times New Roman"/>
                <w:b/>
                <w:i/>
                <w:sz w:val="22"/>
              </w:rPr>
              <w:t>Körívek, körcikkek a mindennapokban (46. lecke)</w:t>
            </w:r>
          </w:p>
        </w:tc>
        <w:tc>
          <w:tcPr>
            <w:tcW w:w="2785" w:type="dxa"/>
          </w:tcPr>
          <w:p w14:paraId="3A9844D0" w14:textId="77777777" w:rsidR="00C2310F" w:rsidRPr="00060938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060938">
              <w:rPr>
                <w:rFonts w:cs="Times New Roman"/>
                <w:i/>
                <w:color w:val="FF0000"/>
                <w:sz w:val="22"/>
              </w:rPr>
              <w:t>(húrnégyszög, érintőnégyszög)</w:t>
            </w:r>
          </w:p>
        </w:tc>
        <w:tc>
          <w:tcPr>
            <w:tcW w:w="4323" w:type="dxa"/>
          </w:tcPr>
          <w:p w14:paraId="7E94B294" w14:textId="77777777" w:rsidR="00C2310F" w:rsidRPr="0059723E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59723E">
              <w:rPr>
                <w:i/>
              </w:rPr>
              <w:t>a</w:t>
            </w:r>
            <w:r>
              <w:rPr>
                <w:i/>
              </w:rPr>
              <w:t xml:space="preserve"> kör részei </w:t>
            </w:r>
            <w:r w:rsidRPr="0059723E">
              <w:rPr>
                <w:i/>
              </w:rPr>
              <w:t>területének és kerületének kiszámítása</w:t>
            </w:r>
            <w:r>
              <w:rPr>
                <w:i/>
              </w:rPr>
              <w:t>; gyakorlati feladatok megoldása</w:t>
            </w:r>
          </w:p>
        </w:tc>
        <w:tc>
          <w:tcPr>
            <w:tcW w:w="4068" w:type="dxa"/>
          </w:tcPr>
          <w:p w14:paraId="2993E1DC" w14:textId="2128A761" w:rsidR="00C2310F" w:rsidRPr="00BB4F7E" w:rsidRDefault="00C2310F" w:rsidP="00C2310F">
            <w:pPr>
              <w:jc w:val="left"/>
              <w:rPr>
                <w:rFonts w:cs="Times New Roman"/>
                <w:i/>
                <w:sz w:val="22"/>
              </w:rPr>
            </w:pPr>
            <w:r w:rsidRPr="00823048">
              <w:rPr>
                <w:rFonts w:cs="Times New Roman"/>
                <w:i/>
                <w:szCs w:val="24"/>
              </w:rPr>
              <w:t xml:space="preserve">gyakorlati feladatok megoldása; </w:t>
            </w:r>
            <w:r w:rsidRPr="00823048">
              <w:rPr>
                <w:i/>
                <w:szCs w:val="24"/>
              </w:rPr>
              <w:t>h</w:t>
            </w:r>
            <w:r w:rsidRPr="00B71569">
              <w:rPr>
                <w:i/>
              </w:rPr>
              <w:t>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</w:p>
        </w:tc>
      </w:tr>
      <w:tr w:rsidR="00C2310F" w:rsidRPr="00283460" w14:paraId="510DD8FF" w14:textId="77777777" w:rsidTr="00C932A7">
        <w:tc>
          <w:tcPr>
            <w:tcW w:w="1939" w:type="dxa"/>
          </w:tcPr>
          <w:p w14:paraId="77B4B007" w14:textId="41C09D4F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73.</w:t>
            </w:r>
          </w:p>
        </w:tc>
        <w:tc>
          <w:tcPr>
            <w:tcW w:w="2048" w:type="dxa"/>
          </w:tcPr>
          <w:p w14:paraId="69D1F819" w14:textId="77777777" w:rsidR="00C2310F" w:rsidRPr="00A476C5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 w:rsidRPr="00A476C5">
              <w:rPr>
                <w:rFonts w:cs="Times New Roman"/>
                <w:b/>
                <w:sz w:val="22"/>
              </w:rPr>
              <w:t>Sokszögek és körök (47. lecke)</w:t>
            </w:r>
          </w:p>
        </w:tc>
        <w:tc>
          <w:tcPr>
            <w:tcW w:w="2785" w:type="dxa"/>
          </w:tcPr>
          <w:p w14:paraId="3727C527" w14:textId="77777777" w:rsidR="00C2310F" w:rsidRPr="00A476C5" w:rsidRDefault="00C2310F" w:rsidP="00C2310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beírható kör, körülírható kör, konvex sokszög átlói, konvex sokszög belső szöge</w:t>
            </w:r>
          </w:p>
        </w:tc>
        <w:tc>
          <w:tcPr>
            <w:tcW w:w="4323" w:type="dxa"/>
          </w:tcPr>
          <w:p w14:paraId="0BC33C7E" w14:textId="77777777" w:rsidR="00C2310F" w:rsidRDefault="00C2310F" w:rsidP="00C2310F">
            <w:pPr>
              <w:jc w:val="left"/>
            </w:pPr>
            <w:r>
              <w:t>konvex sokszög átlóinak számára, a belső és külső szögösszegre vonatkozó tételek ismerete, bizonyítása és alkalmazása; konvex sokszögbe és konvex sokszög köré írható kör létezésének vizsgálata; a szabályos sokszög területe</w:t>
            </w:r>
          </w:p>
          <w:p w14:paraId="5BF460A6" w14:textId="77777777" w:rsidR="00C2310F" w:rsidRPr="00A476C5" w:rsidRDefault="00C2310F" w:rsidP="00C2310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068" w:type="dxa"/>
          </w:tcPr>
          <w:p w14:paraId="492CA6F5" w14:textId="4CA080A9" w:rsidR="00C2310F" w:rsidRPr="00B6024B" w:rsidRDefault="00C2310F" w:rsidP="00C2310F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k</w:t>
            </w:r>
            <w:r w:rsidRPr="00160F5D">
              <w:rPr>
                <w:lang w:eastAsia="hu-HU"/>
              </w:rPr>
              <w:t>ülönböző típusú speciális négyszögek</w:t>
            </w:r>
            <w:r>
              <w:rPr>
                <w:lang w:eastAsia="hu-HU"/>
              </w:rPr>
              <w:t>;</w:t>
            </w:r>
            <w:r w:rsidRPr="00160F5D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beírható és körülírható kör létezésének vizsgálata; a konvex sokszögek belső és a külső</w:t>
            </w:r>
            <w:r w:rsidRPr="00160F5D">
              <w:rPr>
                <w:lang w:eastAsia="hu-HU"/>
              </w:rPr>
              <w:t xml:space="preserve"> szögösszegre vona</w:t>
            </w:r>
            <w:r>
              <w:rPr>
                <w:lang w:eastAsia="hu-HU"/>
              </w:rPr>
              <w:t xml:space="preserve">tkozó tételek felfedeztetése, illusztrálása </w:t>
            </w:r>
          </w:p>
        </w:tc>
      </w:tr>
      <w:tr w:rsidR="00C2310F" w:rsidRPr="00283460" w14:paraId="1B28B1F4" w14:textId="77777777" w:rsidTr="00C932A7">
        <w:tc>
          <w:tcPr>
            <w:tcW w:w="1939" w:type="dxa"/>
          </w:tcPr>
          <w:p w14:paraId="02B303C2" w14:textId="1035548C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74.</w:t>
            </w:r>
          </w:p>
        </w:tc>
        <w:tc>
          <w:tcPr>
            <w:tcW w:w="2048" w:type="dxa"/>
          </w:tcPr>
          <w:p w14:paraId="28A3E1C0" w14:textId="792DB4D5" w:rsidR="00C2310F" w:rsidRPr="00C2310F" w:rsidRDefault="00C2310F" w:rsidP="00C2310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3218460A" w14:textId="77777777" w:rsidR="00C2310F" w:rsidRPr="00C2310F" w:rsidRDefault="00C2310F" w:rsidP="00C2310F">
            <w:pPr>
              <w:jc w:val="left"/>
              <w:rPr>
                <w:rFonts w:cs="Times New Roman"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6843BC75" w14:textId="3F5F8D67" w:rsidR="00C2310F" w:rsidRPr="00C2310F" w:rsidRDefault="00C2310F" w:rsidP="00C2310F">
            <w:pPr>
              <w:jc w:val="left"/>
              <w:rPr>
                <w:color w:val="5B9BD5" w:themeColor="accent1"/>
              </w:rPr>
            </w:pPr>
            <w:r w:rsidRPr="00C2310F">
              <w:rPr>
                <w:i/>
                <w:color w:val="5B9BD5" w:themeColor="accent1"/>
                <w:szCs w:val="24"/>
              </w:rPr>
              <w:t>körrel és sokszögekkel kapcsolatos feladatok megoldása; a tanult ismeretek mobilizálása</w:t>
            </w:r>
          </w:p>
        </w:tc>
        <w:tc>
          <w:tcPr>
            <w:tcW w:w="4068" w:type="dxa"/>
          </w:tcPr>
          <w:p w14:paraId="09A1B1A5" w14:textId="6AB37B41" w:rsidR="00C2310F" w:rsidRPr="00C2310F" w:rsidRDefault="00C2310F" w:rsidP="00C2310F">
            <w:pPr>
              <w:jc w:val="left"/>
              <w:rPr>
                <w:color w:val="5B9BD5" w:themeColor="accent1"/>
                <w:lang w:eastAsia="hu-HU"/>
              </w:rPr>
            </w:pPr>
            <w:r w:rsidRPr="00C2310F">
              <w:rPr>
                <w:i/>
                <w:color w:val="5B9BD5" w:themeColor="accent1"/>
                <w:szCs w:val="24"/>
              </w:rPr>
              <w:t>feladatmegoldás egyénileg és közösen</w:t>
            </w:r>
          </w:p>
        </w:tc>
      </w:tr>
      <w:tr w:rsidR="00C2310F" w:rsidRPr="00283460" w14:paraId="4122BF4B" w14:textId="77777777" w:rsidTr="00C932A7">
        <w:tc>
          <w:tcPr>
            <w:tcW w:w="1939" w:type="dxa"/>
          </w:tcPr>
          <w:p w14:paraId="1B4AA03B" w14:textId="1DAD3D1F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75.</w:t>
            </w:r>
          </w:p>
        </w:tc>
        <w:tc>
          <w:tcPr>
            <w:tcW w:w="2048" w:type="dxa"/>
          </w:tcPr>
          <w:p w14:paraId="18F1B900" w14:textId="77777777" w:rsidR="00C2310F" w:rsidRPr="00127FD1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127FD1">
              <w:rPr>
                <w:rFonts w:cs="Times New Roman"/>
                <w:b/>
                <w:i/>
                <w:sz w:val="22"/>
              </w:rPr>
              <w:t>Gyakorlás (48. lecke)</w:t>
            </w:r>
          </w:p>
        </w:tc>
        <w:tc>
          <w:tcPr>
            <w:tcW w:w="2785" w:type="dxa"/>
          </w:tcPr>
          <w:p w14:paraId="0C52E602" w14:textId="2FA9E983" w:rsidR="00C2310F" w:rsidRPr="00127FD1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34E8642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körrel és sokszögekkel kapcsolatos feladatok megoldása; a tanult ismeretek mobilizálása</w:t>
            </w:r>
          </w:p>
        </w:tc>
        <w:tc>
          <w:tcPr>
            <w:tcW w:w="4068" w:type="dxa"/>
          </w:tcPr>
          <w:p w14:paraId="56818045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 xml:space="preserve">feladatmegoldás egyénileg és közösen; projektfeladat: a </w:t>
            </w:r>
            <w:proofErr w:type="spellStart"/>
            <w:r w:rsidRPr="00823048">
              <w:rPr>
                <w:i/>
                <w:szCs w:val="24"/>
              </w:rPr>
              <w:t>pí</w:t>
            </w:r>
            <w:proofErr w:type="spellEnd"/>
            <w:r w:rsidRPr="00823048">
              <w:rPr>
                <w:i/>
                <w:szCs w:val="24"/>
              </w:rPr>
              <w:t>-szám története</w:t>
            </w:r>
          </w:p>
        </w:tc>
      </w:tr>
      <w:tr w:rsidR="00C2310F" w:rsidRPr="00283460" w14:paraId="53573CC2" w14:textId="77777777" w:rsidTr="00C932A7">
        <w:tc>
          <w:tcPr>
            <w:tcW w:w="1939" w:type="dxa"/>
          </w:tcPr>
          <w:p w14:paraId="6D116D1F" w14:textId="0961F7C2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76.</w:t>
            </w:r>
          </w:p>
        </w:tc>
        <w:tc>
          <w:tcPr>
            <w:tcW w:w="2048" w:type="dxa"/>
          </w:tcPr>
          <w:p w14:paraId="50942609" w14:textId="77777777" w:rsidR="00C2310F" w:rsidRPr="00D12EF9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Ismétlés</w:t>
            </w:r>
            <w:r w:rsidRPr="00D12EF9">
              <w:rPr>
                <w:rFonts w:cs="Times New Roman"/>
                <w:b/>
                <w:i/>
                <w:sz w:val="22"/>
              </w:rPr>
              <w:t xml:space="preserve"> (49. lecke)</w:t>
            </w:r>
          </w:p>
        </w:tc>
        <w:tc>
          <w:tcPr>
            <w:tcW w:w="2785" w:type="dxa"/>
          </w:tcPr>
          <w:p w14:paraId="5E841723" w14:textId="2470260D" w:rsidR="00C2310F" w:rsidRPr="00D12EF9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0C787AD3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 xml:space="preserve">körrel és sokszögekkel kapcsolatos feladatok megoldása; a tanult ismeretek mobilizálása; </w:t>
            </w:r>
          </w:p>
        </w:tc>
        <w:tc>
          <w:tcPr>
            <w:tcW w:w="4068" w:type="dxa"/>
          </w:tcPr>
          <w:p w14:paraId="050CB3B8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matematika és gyakorlati jellegű feladatok megoldása; rendszerezés</w:t>
            </w:r>
          </w:p>
        </w:tc>
      </w:tr>
      <w:tr w:rsidR="00C2310F" w:rsidRPr="00283460" w14:paraId="1F6D8B21" w14:textId="77777777" w:rsidTr="00C932A7">
        <w:tc>
          <w:tcPr>
            <w:tcW w:w="1939" w:type="dxa"/>
          </w:tcPr>
          <w:p w14:paraId="54C2D10A" w14:textId="4AB20BEF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77.</w:t>
            </w:r>
          </w:p>
        </w:tc>
        <w:tc>
          <w:tcPr>
            <w:tcW w:w="2048" w:type="dxa"/>
          </w:tcPr>
          <w:p w14:paraId="50DA626B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Tudáspróba</w:t>
            </w:r>
            <w:r w:rsidRPr="00283460">
              <w:rPr>
                <w:rFonts w:cs="Times New Roman"/>
                <w:b/>
                <w:sz w:val="22"/>
              </w:rPr>
              <w:t xml:space="preserve"> (50. lecke)</w:t>
            </w:r>
          </w:p>
        </w:tc>
        <w:tc>
          <w:tcPr>
            <w:tcW w:w="2785" w:type="dxa"/>
          </w:tcPr>
          <w:p w14:paraId="64FE9163" w14:textId="7D7083EE" w:rsidR="00C2310F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  <w:p w14:paraId="151C8019" w14:textId="77777777" w:rsidR="00C2310F" w:rsidRPr="001A7471" w:rsidRDefault="00C2310F" w:rsidP="00C2310F">
            <w:pPr>
              <w:ind w:firstLine="708"/>
              <w:rPr>
                <w:sz w:val="22"/>
              </w:rPr>
            </w:pPr>
          </w:p>
        </w:tc>
        <w:tc>
          <w:tcPr>
            <w:tcW w:w="4323" w:type="dxa"/>
          </w:tcPr>
          <w:p w14:paraId="016AFF99" w14:textId="77777777" w:rsidR="00C2310F" w:rsidRPr="00823048" w:rsidRDefault="00C2310F" w:rsidP="00C2310F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i/>
                <w:szCs w:val="24"/>
              </w:rPr>
              <w:t>a körről és a szabályos sokszögekről tanult ismeretek felhasználása, ismeretek mobilizálása</w:t>
            </w:r>
          </w:p>
        </w:tc>
        <w:tc>
          <w:tcPr>
            <w:tcW w:w="4068" w:type="dxa"/>
          </w:tcPr>
          <w:p w14:paraId="00DC531F" w14:textId="77777777" w:rsidR="00C2310F" w:rsidRPr="00823048" w:rsidRDefault="00C2310F" w:rsidP="00C2310F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cs="Times New Roman"/>
                <w:i/>
                <w:szCs w:val="24"/>
              </w:rPr>
              <w:t>ellenőrzés, értékelés</w:t>
            </w:r>
          </w:p>
        </w:tc>
      </w:tr>
      <w:tr w:rsidR="00C2310F" w:rsidRPr="00283460" w14:paraId="54A765CB" w14:textId="77777777" w:rsidTr="00C47213">
        <w:trPr>
          <w:trHeight w:val="253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487F3F2C" w14:textId="35535ACC" w:rsidR="00C2310F" w:rsidRPr="00283460" w:rsidRDefault="00C2310F" w:rsidP="00C2310F">
            <w:pPr>
              <w:spacing w:before="120" w:after="120"/>
              <w:ind w:left="318"/>
              <w:jc w:val="center"/>
              <w:rPr>
                <w:rFonts w:cs="Times New Roman"/>
                <w:sz w:val="22"/>
              </w:rPr>
            </w:pPr>
          </w:p>
        </w:tc>
      </w:tr>
      <w:tr w:rsidR="00C2310F" w:rsidRPr="00283460" w14:paraId="5C608254" w14:textId="77777777" w:rsidTr="00C932A7">
        <w:trPr>
          <w:trHeight w:val="401"/>
        </w:trPr>
        <w:tc>
          <w:tcPr>
            <w:tcW w:w="1939" w:type="dxa"/>
          </w:tcPr>
          <w:p w14:paraId="34F906FF" w14:textId="5089519D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78.</w:t>
            </w:r>
          </w:p>
        </w:tc>
        <w:tc>
          <w:tcPr>
            <w:tcW w:w="2048" w:type="dxa"/>
          </w:tcPr>
          <w:p w14:paraId="508E2DD7" w14:textId="77777777" w:rsidR="00C2310F" w:rsidRPr="00475343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 w:rsidRPr="00475343">
              <w:rPr>
                <w:rFonts w:cs="Times New Roman"/>
                <w:b/>
                <w:sz w:val="22"/>
              </w:rPr>
              <w:t>Átlag, számtani közép (51. lecke)</w:t>
            </w:r>
          </w:p>
        </w:tc>
        <w:tc>
          <w:tcPr>
            <w:tcW w:w="2785" w:type="dxa"/>
          </w:tcPr>
          <w:p w14:paraId="79817CB3" w14:textId="77777777" w:rsidR="00C2310F" w:rsidRPr="00475343" w:rsidRDefault="00C2310F" w:rsidP="00C2310F">
            <w:pPr>
              <w:jc w:val="left"/>
              <w:rPr>
                <w:sz w:val="22"/>
              </w:rPr>
            </w:pPr>
            <w:r w:rsidRPr="00475343">
              <w:rPr>
                <w:sz w:val="22"/>
              </w:rPr>
              <w:t>átlag, számtani közép, súlyozott számtani közép</w:t>
            </w:r>
          </w:p>
        </w:tc>
        <w:tc>
          <w:tcPr>
            <w:tcW w:w="4323" w:type="dxa"/>
          </w:tcPr>
          <w:p w14:paraId="7799D8EF" w14:textId="77777777" w:rsidR="00C2310F" w:rsidRPr="00D12EF9" w:rsidRDefault="00C2310F" w:rsidP="00C2310F">
            <w:pPr>
              <w:jc w:val="left"/>
              <w:rPr>
                <w:i/>
                <w:sz w:val="22"/>
              </w:rPr>
            </w:pPr>
            <w:r>
              <w:t>statisztikai adatok rendszerezése, az adatok átlagának meghatározása; gyakorlati jellegű példák megoldása</w:t>
            </w:r>
          </w:p>
        </w:tc>
        <w:tc>
          <w:tcPr>
            <w:tcW w:w="4068" w:type="dxa"/>
          </w:tcPr>
          <w:p w14:paraId="6424370B" w14:textId="77777777" w:rsidR="00C2310F" w:rsidRPr="0034595D" w:rsidRDefault="00C2310F" w:rsidP="00C2310F">
            <w:pPr>
              <w:jc w:val="left"/>
              <w:rPr>
                <w:lang w:eastAsia="hu-HU"/>
              </w:rPr>
            </w:pPr>
            <w:r w:rsidRPr="0034595D">
              <w:rPr>
                <w:lang w:eastAsia="hu-HU"/>
              </w:rPr>
              <w:t xml:space="preserve">a tanult fogalmak </w:t>
            </w:r>
            <w:r>
              <w:rPr>
                <w:lang w:eastAsia="hu-HU"/>
              </w:rPr>
              <w:t>bemutatása, megérttetése gyakorlati példákon keresztül</w:t>
            </w:r>
          </w:p>
        </w:tc>
      </w:tr>
      <w:tr w:rsidR="00C2310F" w:rsidRPr="00283460" w14:paraId="73E8B0AE" w14:textId="77777777" w:rsidTr="006F6F80">
        <w:trPr>
          <w:trHeight w:val="282"/>
        </w:trPr>
        <w:tc>
          <w:tcPr>
            <w:tcW w:w="1939" w:type="dxa"/>
          </w:tcPr>
          <w:p w14:paraId="7D74A87A" w14:textId="196A3BFC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79.</w:t>
            </w:r>
          </w:p>
        </w:tc>
        <w:tc>
          <w:tcPr>
            <w:tcW w:w="2048" w:type="dxa"/>
          </w:tcPr>
          <w:p w14:paraId="7F7059F6" w14:textId="77777777" w:rsidR="00C2310F" w:rsidRPr="006F6F80" w:rsidRDefault="00C2310F" w:rsidP="00C2310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6F6F80">
              <w:rPr>
                <w:rFonts w:cs="Times New Roman"/>
                <w:b/>
                <w:color w:val="00B050"/>
                <w:sz w:val="22"/>
              </w:rPr>
              <w:t>Számtani közép, mértani közép (ráadás)</w:t>
            </w:r>
          </w:p>
        </w:tc>
        <w:tc>
          <w:tcPr>
            <w:tcW w:w="2785" w:type="dxa"/>
          </w:tcPr>
          <w:p w14:paraId="14382622" w14:textId="77777777" w:rsidR="00C2310F" w:rsidRPr="005C633D" w:rsidRDefault="00C2310F" w:rsidP="00C2310F">
            <w:pPr>
              <w:jc w:val="left"/>
              <w:rPr>
                <w:rFonts w:cs="Times New Roman"/>
                <w:color w:val="00B050"/>
                <w:sz w:val="22"/>
              </w:rPr>
            </w:pPr>
            <w:r w:rsidRPr="005C633D">
              <w:rPr>
                <w:rFonts w:cs="Times New Roman"/>
                <w:color w:val="00B050"/>
                <w:sz w:val="22"/>
              </w:rPr>
              <w:t>(mértani közép)</w:t>
            </w:r>
          </w:p>
        </w:tc>
        <w:tc>
          <w:tcPr>
            <w:tcW w:w="4323" w:type="dxa"/>
          </w:tcPr>
          <w:p w14:paraId="491BB241" w14:textId="77777777" w:rsidR="00C2310F" w:rsidRPr="00823048" w:rsidRDefault="00C2310F" w:rsidP="00C2310F">
            <w:pPr>
              <w:jc w:val="left"/>
              <w:rPr>
                <w:rFonts w:cs="Times New Roman"/>
                <w:color w:val="00B050"/>
                <w:szCs w:val="24"/>
              </w:rPr>
            </w:pPr>
            <w:r w:rsidRPr="00823048">
              <w:rPr>
                <w:rFonts w:cs="Times New Roman"/>
                <w:color w:val="00B050"/>
                <w:szCs w:val="24"/>
              </w:rPr>
              <w:t>a számtani közép és a mértani közép kapcsolatának bizonyítása algebrai és geometriai eszközökkel; feladatok megoldása, tételek bizonyítása a számtani és mértani középre tanult tétel segítségével</w:t>
            </w:r>
          </w:p>
        </w:tc>
        <w:tc>
          <w:tcPr>
            <w:tcW w:w="4068" w:type="dxa"/>
          </w:tcPr>
          <w:p w14:paraId="46924187" w14:textId="60823F0A" w:rsidR="00C2310F" w:rsidRPr="005C633D" w:rsidRDefault="00C2310F" w:rsidP="00C2310F">
            <w:pPr>
              <w:jc w:val="left"/>
              <w:rPr>
                <w:rFonts w:cs="Times New Roman"/>
                <w:color w:val="00B050"/>
                <w:sz w:val="22"/>
              </w:rPr>
            </w:pPr>
            <w:r w:rsidRPr="005C633D">
              <w:rPr>
                <w:color w:val="00B050"/>
              </w:rPr>
              <w:t>hétköznapi nyelven megfogalmazott szövegből a matematikai tartalmú információk kigyűjtése, rendszerezése</w:t>
            </w:r>
          </w:p>
        </w:tc>
      </w:tr>
      <w:tr w:rsidR="00C2310F" w:rsidRPr="00283460" w14:paraId="6C73B395" w14:textId="77777777" w:rsidTr="00C932A7">
        <w:trPr>
          <w:trHeight w:val="401"/>
        </w:trPr>
        <w:tc>
          <w:tcPr>
            <w:tcW w:w="1939" w:type="dxa"/>
          </w:tcPr>
          <w:p w14:paraId="40CEFED8" w14:textId="650B7B99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80.</w:t>
            </w:r>
          </w:p>
        </w:tc>
        <w:tc>
          <w:tcPr>
            <w:tcW w:w="2048" w:type="dxa"/>
          </w:tcPr>
          <w:p w14:paraId="60137337" w14:textId="77777777" w:rsidR="00C2310F" w:rsidRPr="00E05034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E05034">
              <w:rPr>
                <w:rFonts w:cs="Times New Roman"/>
                <w:b/>
                <w:i/>
                <w:sz w:val="22"/>
              </w:rPr>
              <w:t>Változások (52. lecke)</w:t>
            </w:r>
          </w:p>
        </w:tc>
        <w:tc>
          <w:tcPr>
            <w:tcW w:w="2785" w:type="dxa"/>
          </w:tcPr>
          <w:p w14:paraId="65380182" w14:textId="7FB94CF4" w:rsidR="00C2310F" w:rsidRPr="005C633D" w:rsidRDefault="00C2310F" w:rsidP="00C2310F">
            <w:pPr>
              <w:jc w:val="left"/>
            </w:pPr>
            <w:r>
              <w:t>–</w:t>
            </w:r>
          </w:p>
        </w:tc>
        <w:tc>
          <w:tcPr>
            <w:tcW w:w="4323" w:type="dxa"/>
          </w:tcPr>
          <w:p w14:paraId="309ED416" w14:textId="77777777" w:rsidR="00C2310F" w:rsidRPr="00823048" w:rsidRDefault="00C2310F" w:rsidP="00C2310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adatok változásainak jellemzése matematikai mennyiségekkel; gyakorlati jellegű feladatok megoldása</w:t>
            </w:r>
          </w:p>
        </w:tc>
        <w:tc>
          <w:tcPr>
            <w:tcW w:w="4068" w:type="dxa"/>
          </w:tcPr>
          <w:p w14:paraId="583B0D22" w14:textId="02CA232E" w:rsidR="00C2310F" w:rsidRPr="00E05034" w:rsidRDefault="00C2310F" w:rsidP="00C2310F">
            <w:pPr>
              <w:jc w:val="left"/>
              <w:rPr>
                <w:i/>
                <w:sz w:val="22"/>
              </w:rPr>
            </w:pPr>
            <w:r w:rsidRPr="00E05034">
              <w:rPr>
                <w:i/>
              </w:rPr>
              <w:t>hétköznapi nyelven megfogalmazott szövegből a matematikai tartalmú információk kigyűjtése, rendszerezése</w:t>
            </w:r>
          </w:p>
        </w:tc>
      </w:tr>
      <w:tr w:rsidR="00C2310F" w:rsidRPr="00283460" w14:paraId="3F61D2B2" w14:textId="77777777" w:rsidTr="00C932A7">
        <w:trPr>
          <w:trHeight w:val="401"/>
        </w:trPr>
        <w:tc>
          <w:tcPr>
            <w:tcW w:w="1939" w:type="dxa"/>
          </w:tcPr>
          <w:p w14:paraId="2DBD39FD" w14:textId="7D02FDA5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81.</w:t>
            </w:r>
          </w:p>
        </w:tc>
        <w:tc>
          <w:tcPr>
            <w:tcW w:w="2048" w:type="dxa"/>
          </w:tcPr>
          <w:p w14:paraId="4F667740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Számsokaságok statisztikai jellemzői </w:t>
            </w:r>
            <w:r w:rsidRPr="00283460">
              <w:rPr>
                <w:rFonts w:cs="Times New Roman"/>
                <w:b/>
                <w:sz w:val="22"/>
              </w:rPr>
              <w:t>(53. lecke)</w:t>
            </w:r>
          </w:p>
        </w:tc>
        <w:tc>
          <w:tcPr>
            <w:tcW w:w="2785" w:type="dxa"/>
          </w:tcPr>
          <w:p w14:paraId="28F9B203" w14:textId="77777777" w:rsidR="00C2310F" w:rsidRPr="004D0487" w:rsidRDefault="00C2310F" w:rsidP="00C2310F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módusz</w:t>
            </w:r>
            <w:proofErr w:type="spellEnd"/>
            <w:r>
              <w:rPr>
                <w:sz w:val="22"/>
              </w:rPr>
              <w:t>, terjedelem, szóródás, medián</w:t>
            </w:r>
          </w:p>
        </w:tc>
        <w:tc>
          <w:tcPr>
            <w:tcW w:w="4323" w:type="dxa"/>
          </w:tcPr>
          <w:p w14:paraId="0E2ED5D0" w14:textId="77777777" w:rsidR="00C2310F" w:rsidRDefault="00C2310F" w:rsidP="00C2310F">
            <w:pPr>
              <w:jc w:val="left"/>
            </w:pPr>
            <w:r>
              <w:t>s</w:t>
            </w:r>
            <w:r w:rsidRPr="00C67B68">
              <w:t xml:space="preserve">tatisztikai adatok </w:t>
            </w:r>
            <w:r>
              <w:t>gyűjtése hagyományos és internetes forrásból;</w:t>
            </w:r>
          </w:p>
          <w:p w14:paraId="35CD534C" w14:textId="77777777" w:rsidR="00C2310F" w:rsidRDefault="00C2310F" w:rsidP="00C2310F">
            <w:pPr>
              <w:jc w:val="left"/>
            </w:pPr>
            <w:r>
              <w:t>statisztikai adatok rendszerezése, jellemzése középértékekkel hagyományos és digitális eszközzel</w:t>
            </w:r>
          </w:p>
          <w:p w14:paraId="21015012" w14:textId="77777777" w:rsidR="00C2310F" w:rsidRPr="004D0487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A6984A0" w14:textId="77777777" w:rsidR="00C2310F" w:rsidRPr="00884DFB" w:rsidRDefault="00C2310F" w:rsidP="00C2310F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884DFB">
              <w:rPr>
                <w:lang w:eastAsia="hu-HU"/>
              </w:rPr>
              <w:t>megtervezett statisztikai adatgyűjtés lebonyolítása, az eredmények szemléltetése grafikonok segítségével, a kapott eredmények értékelő bemutatása tanulói kiselőadás formájáb</w:t>
            </w:r>
            <w:r>
              <w:rPr>
                <w:lang w:eastAsia="hu-HU"/>
              </w:rPr>
              <w:t>an</w:t>
            </w:r>
          </w:p>
          <w:p w14:paraId="4D11CFE8" w14:textId="77777777" w:rsidR="00C2310F" w:rsidRPr="004D0487" w:rsidRDefault="00C2310F" w:rsidP="00C2310F">
            <w:pPr>
              <w:jc w:val="left"/>
              <w:rPr>
                <w:sz w:val="22"/>
              </w:rPr>
            </w:pPr>
          </w:p>
        </w:tc>
      </w:tr>
      <w:tr w:rsidR="00C2310F" w:rsidRPr="00283460" w14:paraId="1ED5C69E" w14:textId="77777777" w:rsidTr="00C932A7">
        <w:trPr>
          <w:trHeight w:val="401"/>
        </w:trPr>
        <w:tc>
          <w:tcPr>
            <w:tcW w:w="1939" w:type="dxa"/>
          </w:tcPr>
          <w:p w14:paraId="35387993" w14:textId="7AD1D3D5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82.</w:t>
            </w:r>
          </w:p>
        </w:tc>
        <w:tc>
          <w:tcPr>
            <w:tcW w:w="2048" w:type="dxa"/>
          </w:tcPr>
          <w:p w14:paraId="529CBFC3" w14:textId="5C769B54" w:rsidR="00C2310F" w:rsidRPr="00C2310F" w:rsidRDefault="00C2310F" w:rsidP="00C2310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627580FE" w14:textId="77777777" w:rsidR="00C2310F" w:rsidRPr="00C2310F" w:rsidRDefault="00C2310F" w:rsidP="00C2310F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24EBB50D" w14:textId="77777777" w:rsidR="00C2310F" w:rsidRPr="00C2310F" w:rsidRDefault="00C2310F" w:rsidP="00C2310F">
            <w:pPr>
              <w:jc w:val="left"/>
              <w:rPr>
                <w:color w:val="5B9BD5" w:themeColor="accent1"/>
              </w:rPr>
            </w:pPr>
            <w:r w:rsidRPr="00C2310F">
              <w:rPr>
                <w:color w:val="5B9BD5" w:themeColor="accent1"/>
              </w:rPr>
              <w:t>statisztikai adatok gyűjtése hagyományos és internetes forrásból;</w:t>
            </w:r>
          </w:p>
          <w:p w14:paraId="018D797C" w14:textId="77777777" w:rsidR="00C2310F" w:rsidRPr="00C2310F" w:rsidRDefault="00C2310F" w:rsidP="00C2310F">
            <w:pPr>
              <w:jc w:val="left"/>
              <w:rPr>
                <w:color w:val="5B9BD5" w:themeColor="accent1"/>
              </w:rPr>
            </w:pPr>
            <w:r w:rsidRPr="00C2310F">
              <w:rPr>
                <w:color w:val="5B9BD5" w:themeColor="accent1"/>
              </w:rPr>
              <w:t>statisztikai adatok rendszerezése, jellemzése középértékekkel hagyományos és digitális eszközzel</w:t>
            </w:r>
          </w:p>
          <w:p w14:paraId="50E2725B" w14:textId="77777777" w:rsidR="00C2310F" w:rsidRPr="00C2310F" w:rsidRDefault="00C2310F" w:rsidP="00C2310F">
            <w:pPr>
              <w:jc w:val="left"/>
              <w:rPr>
                <w:color w:val="5B9BD5" w:themeColor="accent1"/>
              </w:rPr>
            </w:pPr>
          </w:p>
        </w:tc>
        <w:tc>
          <w:tcPr>
            <w:tcW w:w="4068" w:type="dxa"/>
          </w:tcPr>
          <w:p w14:paraId="2B7A41A5" w14:textId="77777777" w:rsidR="00C2310F" w:rsidRPr="00C2310F" w:rsidRDefault="00C2310F" w:rsidP="00C2310F">
            <w:pPr>
              <w:jc w:val="left"/>
              <w:rPr>
                <w:rFonts w:cs="Times New Roman"/>
                <w:color w:val="5B9BD5" w:themeColor="accent1"/>
                <w:szCs w:val="24"/>
                <w:lang w:eastAsia="hu-HU"/>
              </w:rPr>
            </w:pPr>
            <w:r w:rsidRPr="00C2310F">
              <w:rPr>
                <w:color w:val="5B9BD5" w:themeColor="accent1"/>
                <w:lang w:eastAsia="hu-HU"/>
              </w:rPr>
              <w:t>megtervezett statisztikai adatgyűjtés lebonyolítása, az eredmények szemléltetése grafikonok segítségével, a kapott eredmények értékelő bemutatása tanulói kiselőadás formájában</w:t>
            </w:r>
          </w:p>
          <w:p w14:paraId="1A49DDFC" w14:textId="77777777" w:rsidR="00C2310F" w:rsidRPr="00C2310F" w:rsidRDefault="00C2310F" w:rsidP="00C2310F">
            <w:pPr>
              <w:jc w:val="left"/>
              <w:rPr>
                <w:color w:val="5B9BD5" w:themeColor="accent1"/>
                <w:lang w:eastAsia="hu-HU"/>
              </w:rPr>
            </w:pPr>
          </w:p>
        </w:tc>
      </w:tr>
      <w:tr w:rsidR="00C2310F" w:rsidRPr="00283460" w14:paraId="6E946589" w14:textId="77777777" w:rsidTr="00C932A7">
        <w:trPr>
          <w:trHeight w:val="401"/>
        </w:trPr>
        <w:tc>
          <w:tcPr>
            <w:tcW w:w="1939" w:type="dxa"/>
          </w:tcPr>
          <w:p w14:paraId="26DCC138" w14:textId="1C9EB8CB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83.</w:t>
            </w:r>
          </w:p>
        </w:tc>
        <w:tc>
          <w:tcPr>
            <w:tcW w:w="2048" w:type="dxa"/>
          </w:tcPr>
          <w:p w14:paraId="7DED50EA" w14:textId="77777777" w:rsidR="00C2310F" w:rsidRPr="005572A5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 w:rsidRPr="005572A5">
              <w:rPr>
                <w:rFonts w:cs="Times New Roman"/>
                <w:b/>
                <w:sz w:val="22"/>
              </w:rPr>
              <w:t>Osztályba sorolás, átlagok átlaga (54. lecke)</w:t>
            </w:r>
          </w:p>
        </w:tc>
        <w:tc>
          <w:tcPr>
            <w:tcW w:w="2785" w:type="dxa"/>
          </w:tcPr>
          <w:p w14:paraId="14461D77" w14:textId="77777777" w:rsidR="00C2310F" w:rsidRPr="005572A5" w:rsidRDefault="00C2310F" w:rsidP="00C2310F">
            <w:pPr>
              <w:jc w:val="left"/>
              <w:rPr>
                <w:sz w:val="22"/>
              </w:rPr>
            </w:pPr>
            <w:r>
              <w:rPr>
                <w:sz w:val="22"/>
              </w:rPr>
              <w:t>osztályközép, átlag átlaga</w:t>
            </w:r>
          </w:p>
        </w:tc>
        <w:tc>
          <w:tcPr>
            <w:tcW w:w="4323" w:type="dxa"/>
          </w:tcPr>
          <w:p w14:paraId="60E52CD4" w14:textId="77777777" w:rsidR="00C2310F" w:rsidRDefault="00C2310F" w:rsidP="00C2310F">
            <w:pPr>
              <w:jc w:val="left"/>
            </w:pPr>
            <w:r>
              <w:t>statisztikai adatok rendszerezése, jellemzése középértékekkel hagyományos és digitális eszközzel; a kapott adatok értelmezése, értékelése, egyszerű statisztikai következtetések</w:t>
            </w:r>
          </w:p>
          <w:p w14:paraId="52F5AF9C" w14:textId="77777777" w:rsidR="00C2310F" w:rsidRPr="005572A5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365ED168" w14:textId="1FB45CFA" w:rsidR="00C2310F" w:rsidRPr="00122096" w:rsidRDefault="00C2310F" w:rsidP="00C2310F">
            <w:pPr>
              <w:jc w:val="left"/>
              <w:rPr>
                <w:sz w:val="22"/>
              </w:rPr>
            </w:pPr>
            <w:r w:rsidRPr="00122096">
              <w:t>hétköznapi nyelven megfogalmazott szövegből a matematikai tartalmú információk kigyűjtése, rendszerezése</w:t>
            </w:r>
            <w:r>
              <w:t>, jellemzése statisztikai mutatókkal</w:t>
            </w:r>
          </w:p>
        </w:tc>
      </w:tr>
      <w:tr w:rsidR="00C2310F" w:rsidRPr="00283460" w14:paraId="13726D86" w14:textId="77777777" w:rsidTr="00C932A7">
        <w:trPr>
          <w:trHeight w:val="401"/>
        </w:trPr>
        <w:tc>
          <w:tcPr>
            <w:tcW w:w="1939" w:type="dxa"/>
          </w:tcPr>
          <w:p w14:paraId="4E08220B" w14:textId="6002E518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84.</w:t>
            </w:r>
          </w:p>
        </w:tc>
        <w:tc>
          <w:tcPr>
            <w:tcW w:w="2048" w:type="dxa"/>
          </w:tcPr>
          <w:p w14:paraId="290EE1C7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Véletlen? – Relatív gyakoriság</w:t>
            </w:r>
            <w:r w:rsidRPr="00283460">
              <w:rPr>
                <w:rFonts w:cs="Times New Roman"/>
                <w:b/>
                <w:sz w:val="22"/>
              </w:rPr>
              <w:t xml:space="preserve"> (55. lecke)</w:t>
            </w:r>
          </w:p>
        </w:tc>
        <w:tc>
          <w:tcPr>
            <w:tcW w:w="2785" w:type="dxa"/>
          </w:tcPr>
          <w:p w14:paraId="3AF86AB5" w14:textId="77777777" w:rsidR="00C2310F" w:rsidRPr="005572A5" w:rsidRDefault="00C2310F" w:rsidP="00C2310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gyakoriság, relatív gyakoriság</w:t>
            </w:r>
          </w:p>
        </w:tc>
        <w:tc>
          <w:tcPr>
            <w:tcW w:w="4323" w:type="dxa"/>
          </w:tcPr>
          <w:p w14:paraId="67226C4E" w14:textId="77777777" w:rsidR="00C2310F" w:rsidRPr="005572A5" w:rsidRDefault="00C2310F" w:rsidP="00C2310F">
            <w:pPr>
              <w:jc w:val="left"/>
              <w:rPr>
                <w:sz w:val="22"/>
              </w:rPr>
            </w:pPr>
            <w:r>
              <w:t xml:space="preserve">statisztikai adatok rendszerezése, gyakorisági, relatív gyakorisági táblázatba rendezése; </w:t>
            </w:r>
            <w:proofErr w:type="gramStart"/>
            <w:r>
              <w:t>gyakorisági</w:t>
            </w:r>
            <w:proofErr w:type="gramEnd"/>
            <w:r>
              <w:t xml:space="preserve"> illetve relatív gyakorisági diagram készítése az adatok alapján</w:t>
            </w:r>
          </w:p>
        </w:tc>
        <w:tc>
          <w:tcPr>
            <w:tcW w:w="4068" w:type="dxa"/>
          </w:tcPr>
          <w:p w14:paraId="2EA1E246" w14:textId="655F9E50" w:rsidR="00C2310F" w:rsidRPr="005572A5" w:rsidRDefault="00C2310F" w:rsidP="00C2310F">
            <w:pPr>
              <w:jc w:val="left"/>
              <w:rPr>
                <w:rFonts w:cs="Times New Roman"/>
                <w:sz w:val="22"/>
              </w:rPr>
            </w:pPr>
            <w:r w:rsidRPr="00122096">
              <w:t>hétköznapi nyelven megfogalmazott szövegből a matematikai tartalmú információk kigyűjtése, rendszerezése</w:t>
            </w:r>
          </w:p>
        </w:tc>
      </w:tr>
      <w:tr w:rsidR="00C2310F" w:rsidRPr="00283460" w14:paraId="49B7FCE9" w14:textId="77777777" w:rsidTr="00C932A7">
        <w:trPr>
          <w:trHeight w:val="401"/>
        </w:trPr>
        <w:tc>
          <w:tcPr>
            <w:tcW w:w="1939" w:type="dxa"/>
          </w:tcPr>
          <w:p w14:paraId="27E07C35" w14:textId="12C41DC9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85.</w:t>
            </w:r>
          </w:p>
        </w:tc>
        <w:tc>
          <w:tcPr>
            <w:tcW w:w="2048" w:type="dxa"/>
          </w:tcPr>
          <w:p w14:paraId="6A09BE84" w14:textId="77777777" w:rsidR="00C2310F" w:rsidRPr="005572A5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 w:rsidRPr="005572A5">
              <w:rPr>
                <w:rFonts w:cs="Times New Roman"/>
                <w:b/>
                <w:sz w:val="22"/>
              </w:rPr>
              <w:t>Megismerhető véletlen (56. lecke)</w:t>
            </w:r>
          </w:p>
        </w:tc>
        <w:tc>
          <w:tcPr>
            <w:tcW w:w="2785" w:type="dxa"/>
          </w:tcPr>
          <w:p w14:paraId="12DEAFD0" w14:textId="77777777" w:rsidR="00C2310F" w:rsidRPr="005572A5" w:rsidRDefault="00C2310F" w:rsidP="00C2310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véletlen jelenség, véletlen kísérlet, elemi esemény, valószínűség</w:t>
            </w:r>
          </w:p>
        </w:tc>
        <w:tc>
          <w:tcPr>
            <w:tcW w:w="4323" w:type="dxa"/>
          </w:tcPr>
          <w:p w14:paraId="040B7A96" w14:textId="77777777" w:rsidR="00C2310F" w:rsidRDefault="00C2310F" w:rsidP="00C2310F">
            <w:pPr>
              <w:jc w:val="left"/>
            </w:pPr>
            <w:r>
              <w:t>valószínűségi kísérletek elvégzése, gyakorisági, relatív gyakorisági táblázatok készítése; a valószínűség fogalmának bevezetése statisztikai alapon</w:t>
            </w:r>
          </w:p>
          <w:p w14:paraId="476A6C90" w14:textId="77777777" w:rsidR="00C2310F" w:rsidRPr="005572A5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8D3A043" w14:textId="77777777" w:rsidR="00C2310F" w:rsidRPr="00823048" w:rsidRDefault="00C2310F" w:rsidP="00C2310F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a tanult fogalmak illusztrálása, megérttetése gyakorlati, hétköznapi példákon keresztül</w:t>
            </w:r>
          </w:p>
        </w:tc>
      </w:tr>
      <w:tr w:rsidR="00C2310F" w:rsidRPr="00283460" w14:paraId="336231A4" w14:textId="77777777" w:rsidTr="00C932A7">
        <w:trPr>
          <w:trHeight w:val="401"/>
        </w:trPr>
        <w:tc>
          <w:tcPr>
            <w:tcW w:w="1939" w:type="dxa"/>
          </w:tcPr>
          <w:p w14:paraId="326E56EE" w14:textId="23277676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86.</w:t>
            </w:r>
          </w:p>
        </w:tc>
        <w:tc>
          <w:tcPr>
            <w:tcW w:w="2048" w:type="dxa"/>
          </w:tcPr>
          <w:p w14:paraId="4E09AB99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Biztos, lehetetlen, véletlen</w:t>
            </w:r>
            <w:r w:rsidRPr="00283460">
              <w:rPr>
                <w:rFonts w:cs="Times New Roman"/>
                <w:b/>
                <w:sz w:val="22"/>
              </w:rPr>
              <w:t xml:space="preserve"> (57. lecke)</w:t>
            </w:r>
          </w:p>
        </w:tc>
        <w:tc>
          <w:tcPr>
            <w:tcW w:w="2785" w:type="dxa"/>
          </w:tcPr>
          <w:p w14:paraId="6408DCD4" w14:textId="77777777" w:rsidR="00C2310F" w:rsidRPr="005572A5" w:rsidRDefault="00C2310F" w:rsidP="00C2310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biztos esemény, lehetetlen esemény, kiegészítő esemény, komplementer esemény</w:t>
            </w:r>
          </w:p>
        </w:tc>
        <w:tc>
          <w:tcPr>
            <w:tcW w:w="4323" w:type="dxa"/>
          </w:tcPr>
          <w:p w14:paraId="430C9F76" w14:textId="77777777" w:rsidR="00C2310F" w:rsidRPr="005572A5" w:rsidRDefault="00C2310F" w:rsidP="00C2310F">
            <w:pPr>
              <w:jc w:val="left"/>
              <w:rPr>
                <w:rFonts w:cs="Times New Roman"/>
                <w:sz w:val="22"/>
              </w:rPr>
            </w:pPr>
            <w:r>
              <w:t>a klasszikus valószínűségi modell fogalma és alkalmazása</w:t>
            </w:r>
          </w:p>
        </w:tc>
        <w:tc>
          <w:tcPr>
            <w:tcW w:w="4068" w:type="dxa"/>
          </w:tcPr>
          <w:p w14:paraId="564E41AA" w14:textId="77777777" w:rsidR="00C2310F" w:rsidRPr="0093676A" w:rsidRDefault="00C2310F" w:rsidP="00C2310F">
            <w:pPr>
              <w:jc w:val="left"/>
              <w:rPr>
                <w:rFonts w:cs="Times New Roman"/>
                <w:szCs w:val="24"/>
                <w:lang w:eastAsia="hu-HU"/>
              </w:rPr>
            </w:pPr>
            <w:r w:rsidRPr="00823048">
              <w:rPr>
                <w:rFonts w:cs="Times New Roman"/>
                <w:szCs w:val="24"/>
              </w:rPr>
              <w:t xml:space="preserve">a tanult fogalmak illusztrálása, megérttetése gyakorlati, hétköznapi példákon keresztül; </w:t>
            </w:r>
            <w:r w:rsidRPr="007757A9">
              <w:rPr>
                <w:szCs w:val="24"/>
                <w:lang w:eastAsia="hu-HU"/>
              </w:rPr>
              <w:t>konkrét valószínűségi kísérletek végrehajtása vagy dinamikus szoftver segítségével történő szimulálása (például dobások szabályos dobókockákkal, pénzérmékkel); a kapott gyakoriságok és relatív gyakoriságok táblázatba foglalása; tippelés az egyes kimenetelekre és be</w:t>
            </w:r>
            <w:r w:rsidRPr="00823048">
              <w:rPr>
                <w:szCs w:val="24"/>
                <w:lang w:eastAsia="hu-HU"/>
              </w:rPr>
              <w:t>cslés a bekövetkezésük valószínűségére</w:t>
            </w:r>
          </w:p>
          <w:p w14:paraId="133A01C2" w14:textId="77777777" w:rsidR="00C2310F" w:rsidRPr="00823048" w:rsidRDefault="00C2310F" w:rsidP="00C2310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2310F" w:rsidRPr="00283460" w14:paraId="5FC6BC59" w14:textId="77777777" w:rsidTr="00C932A7">
        <w:trPr>
          <w:trHeight w:val="401"/>
        </w:trPr>
        <w:tc>
          <w:tcPr>
            <w:tcW w:w="1939" w:type="dxa"/>
          </w:tcPr>
          <w:p w14:paraId="591722F7" w14:textId="09802BD2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87.</w:t>
            </w:r>
          </w:p>
        </w:tc>
        <w:tc>
          <w:tcPr>
            <w:tcW w:w="2048" w:type="dxa"/>
          </w:tcPr>
          <w:p w14:paraId="67A53505" w14:textId="77777777" w:rsidR="00C2310F" w:rsidRPr="0027167D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7167D">
              <w:rPr>
                <w:rFonts w:cs="Times New Roman"/>
                <w:b/>
                <w:i/>
                <w:sz w:val="22"/>
              </w:rPr>
              <w:t>Valószínűség a gyakorlatban (58. lecke)</w:t>
            </w:r>
          </w:p>
        </w:tc>
        <w:tc>
          <w:tcPr>
            <w:tcW w:w="2785" w:type="dxa"/>
          </w:tcPr>
          <w:p w14:paraId="47EFF21C" w14:textId="20495C73" w:rsidR="00C2310F" w:rsidRPr="0027167D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5B27E839" w14:textId="77777777" w:rsidR="00C2310F" w:rsidRPr="0027167D" w:rsidRDefault="00C2310F" w:rsidP="00C2310F">
            <w:pPr>
              <w:jc w:val="left"/>
              <w:rPr>
                <w:i/>
                <w:sz w:val="22"/>
              </w:rPr>
            </w:pPr>
            <w:r w:rsidRPr="0027167D">
              <w:rPr>
                <w:i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2504BA8F" w14:textId="77777777" w:rsidR="00C2310F" w:rsidRPr="0027167D" w:rsidRDefault="00C2310F" w:rsidP="00C2310F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feladatok megoldása egyénileg és közösen; k</w:t>
            </w:r>
            <w:r w:rsidRPr="0027167D">
              <w:rPr>
                <w:i/>
                <w:lang w:eastAsia="hu-HU"/>
              </w:rPr>
              <w:t xml:space="preserve">ülönböző szerencsejátékok (lottó, totó, póker, </w:t>
            </w:r>
            <w:proofErr w:type="spellStart"/>
            <w:r w:rsidRPr="0027167D">
              <w:rPr>
                <w:i/>
                <w:lang w:eastAsia="hu-HU"/>
              </w:rPr>
              <w:t>black</w:t>
            </w:r>
            <w:proofErr w:type="spellEnd"/>
            <w:r w:rsidRPr="0027167D">
              <w:rPr>
                <w:i/>
                <w:lang w:eastAsia="hu-HU"/>
              </w:rPr>
              <w:t xml:space="preserve"> </w:t>
            </w:r>
            <w:proofErr w:type="spellStart"/>
            <w:r w:rsidRPr="0027167D">
              <w:rPr>
                <w:i/>
                <w:lang w:eastAsia="hu-HU"/>
              </w:rPr>
              <w:t>jack</w:t>
            </w:r>
            <w:proofErr w:type="spellEnd"/>
            <w:r w:rsidRPr="0027167D">
              <w:rPr>
                <w:i/>
                <w:lang w:eastAsia="hu-HU"/>
              </w:rPr>
              <w:t>, internetes sportfogadások) esetében a nyerési esély összehasonlítása</w:t>
            </w:r>
          </w:p>
          <w:p w14:paraId="4175D059" w14:textId="77777777" w:rsidR="00C2310F" w:rsidRPr="0027167D" w:rsidRDefault="00C2310F" w:rsidP="00C2310F">
            <w:pPr>
              <w:pStyle w:val="Listaszerbekezds"/>
              <w:spacing w:after="120" w:line="276" w:lineRule="auto"/>
              <w:ind w:left="357"/>
              <w:rPr>
                <w:i/>
                <w:sz w:val="22"/>
                <w:lang w:eastAsia="hu-HU"/>
              </w:rPr>
            </w:pPr>
          </w:p>
        </w:tc>
      </w:tr>
      <w:tr w:rsidR="00C2310F" w:rsidRPr="00283460" w14:paraId="6FDF0450" w14:textId="77777777" w:rsidTr="00C932A7">
        <w:trPr>
          <w:trHeight w:val="401"/>
        </w:trPr>
        <w:tc>
          <w:tcPr>
            <w:tcW w:w="1939" w:type="dxa"/>
          </w:tcPr>
          <w:p w14:paraId="473B2844" w14:textId="35583AD7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88.</w:t>
            </w:r>
          </w:p>
        </w:tc>
        <w:tc>
          <w:tcPr>
            <w:tcW w:w="2048" w:type="dxa"/>
          </w:tcPr>
          <w:p w14:paraId="43849D55" w14:textId="04918FE5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51949D8B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4D6CCB44" w14:textId="6DB31054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0986611A" w14:textId="77777777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C2310F">
              <w:rPr>
                <w:i/>
                <w:color w:val="5B9BD5" w:themeColor="accent1"/>
                <w:lang w:eastAsia="hu-HU"/>
              </w:rPr>
              <w:t xml:space="preserve">feladatok megoldása egyénileg és közösen; különböző szerencsejátékok (lottó, totó, póker,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black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 xml:space="preserve">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jack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>, internetes sportfogadások) esetében a nyerési esély összehasonlítása</w:t>
            </w:r>
          </w:p>
          <w:p w14:paraId="61BECD83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C2310F" w:rsidRPr="00283460" w14:paraId="504E35C4" w14:textId="77777777" w:rsidTr="00C932A7">
        <w:trPr>
          <w:trHeight w:val="401"/>
        </w:trPr>
        <w:tc>
          <w:tcPr>
            <w:tcW w:w="1939" w:type="dxa"/>
          </w:tcPr>
          <w:p w14:paraId="43DCBFF9" w14:textId="2A76F676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89.</w:t>
            </w:r>
          </w:p>
        </w:tc>
        <w:tc>
          <w:tcPr>
            <w:tcW w:w="2048" w:type="dxa"/>
          </w:tcPr>
          <w:p w14:paraId="06BD9026" w14:textId="504B27FB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314FA95E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58215164" w14:textId="7E73118E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1F758247" w14:textId="77777777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C2310F">
              <w:rPr>
                <w:i/>
                <w:color w:val="5B9BD5" w:themeColor="accent1"/>
                <w:lang w:eastAsia="hu-HU"/>
              </w:rPr>
              <w:t xml:space="preserve">feladatok megoldása egyénileg és közösen; különböző szerencsejátékok (lottó, totó, póker,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black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 xml:space="preserve">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jack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>, internetes sportfogadások) esetében a nyerési esély összehasonlítása</w:t>
            </w:r>
          </w:p>
          <w:p w14:paraId="113C45CB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C2310F" w:rsidRPr="00283460" w14:paraId="57432AE9" w14:textId="77777777" w:rsidTr="00C932A7">
        <w:trPr>
          <w:trHeight w:val="401"/>
        </w:trPr>
        <w:tc>
          <w:tcPr>
            <w:tcW w:w="1939" w:type="dxa"/>
          </w:tcPr>
          <w:p w14:paraId="4708F648" w14:textId="410E9B19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90.</w:t>
            </w:r>
          </w:p>
        </w:tc>
        <w:tc>
          <w:tcPr>
            <w:tcW w:w="2048" w:type="dxa"/>
          </w:tcPr>
          <w:p w14:paraId="3DDCF841" w14:textId="77BCE733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612CB61F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0B539B4E" w14:textId="2A6DDBB4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5392545E" w14:textId="77777777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C2310F">
              <w:rPr>
                <w:i/>
                <w:color w:val="5B9BD5" w:themeColor="accent1"/>
                <w:lang w:eastAsia="hu-HU"/>
              </w:rPr>
              <w:t xml:space="preserve">feladatok megoldása egyénileg és közösen; különböző szerencsejátékok (lottó, totó, póker,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black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 xml:space="preserve">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jack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>, internetes sportfogadások) esetében a nyerési esély összehasonlítása</w:t>
            </w:r>
          </w:p>
          <w:p w14:paraId="2179C339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C2310F" w:rsidRPr="00283460" w14:paraId="5F137E1C" w14:textId="77777777" w:rsidTr="00C932A7">
        <w:trPr>
          <w:trHeight w:val="401"/>
        </w:trPr>
        <w:tc>
          <w:tcPr>
            <w:tcW w:w="1939" w:type="dxa"/>
          </w:tcPr>
          <w:p w14:paraId="1AA3414F" w14:textId="34B7B6FD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91.</w:t>
            </w:r>
          </w:p>
        </w:tc>
        <w:tc>
          <w:tcPr>
            <w:tcW w:w="2048" w:type="dxa"/>
          </w:tcPr>
          <w:p w14:paraId="040D2CCC" w14:textId="48B40BD7" w:rsidR="00C2310F" w:rsidRPr="00C2310F" w:rsidRDefault="00C2310F" w:rsidP="00C2310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087C5153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24488E02" w14:textId="3B18F38B" w:rsidR="00C2310F" w:rsidRPr="00C2310F" w:rsidRDefault="00C2310F" w:rsidP="00C2310F">
            <w:pPr>
              <w:jc w:val="left"/>
              <w:rPr>
                <w:i/>
                <w:color w:val="5B9BD5" w:themeColor="accent1"/>
              </w:rPr>
            </w:pPr>
            <w:r w:rsidRPr="00C2310F">
              <w:rPr>
                <w:i/>
                <w:color w:val="5B9BD5" w:themeColor="accent1"/>
              </w:rPr>
              <w:t>a klasszikus valószínűségi modell alkalmazása gyakorlati feladatokon keresztül</w:t>
            </w:r>
          </w:p>
        </w:tc>
        <w:tc>
          <w:tcPr>
            <w:tcW w:w="4068" w:type="dxa"/>
          </w:tcPr>
          <w:p w14:paraId="4743DC16" w14:textId="77777777" w:rsidR="00C2310F" w:rsidRPr="00C2310F" w:rsidRDefault="00C2310F" w:rsidP="00C2310F">
            <w:pPr>
              <w:jc w:val="left"/>
              <w:rPr>
                <w:rFonts w:cs="Times New Roman"/>
                <w:i/>
                <w:color w:val="5B9BD5" w:themeColor="accent1"/>
                <w:szCs w:val="24"/>
                <w:lang w:eastAsia="hu-HU"/>
              </w:rPr>
            </w:pPr>
            <w:r w:rsidRPr="00C2310F">
              <w:rPr>
                <w:i/>
                <w:color w:val="5B9BD5" w:themeColor="accent1"/>
                <w:lang w:eastAsia="hu-HU"/>
              </w:rPr>
              <w:t xml:space="preserve">feladatok megoldása egyénileg és közösen; különböző szerencsejátékok (lottó, totó, póker,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black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 xml:space="preserve"> </w:t>
            </w:r>
            <w:proofErr w:type="spellStart"/>
            <w:r w:rsidRPr="00C2310F">
              <w:rPr>
                <w:i/>
                <w:color w:val="5B9BD5" w:themeColor="accent1"/>
                <w:lang w:eastAsia="hu-HU"/>
              </w:rPr>
              <w:t>jack</w:t>
            </w:r>
            <w:proofErr w:type="spellEnd"/>
            <w:r w:rsidRPr="00C2310F">
              <w:rPr>
                <w:i/>
                <w:color w:val="5B9BD5" w:themeColor="accent1"/>
                <w:lang w:eastAsia="hu-HU"/>
              </w:rPr>
              <w:t>, internetes sportfogadások) esetében a nyerési esély összehasonlítása</w:t>
            </w:r>
          </w:p>
          <w:p w14:paraId="0E7CA6B1" w14:textId="77777777" w:rsidR="00C2310F" w:rsidRPr="00C2310F" w:rsidRDefault="00C2310F" w:rsidP="00C2310F">
            <w:pPr>
              <w:jc w:val="left"/>
              <w:rPr>
                <w:i/>
                <w:color w:val="5B9BD5" w:themeColor="accent1"/>
                <w:lang w:eastAsia="hu-HU"/>
              </w:rPr>
            </w:pPr>
          </w:p>
        </w:tc>
      </w:tr>
      <w:tr w:rsidR="00C2310F" w:rsidRPr="00283460" w14:paraId="386C11F0" w14:textId="77777777" w:rsidTr="00C932A7">
        <w:trPr>
          <w:trHeight w:val="401"/>
        </w:trPr>
        <w:tc>
          <w:tcPr>
            <w:tcW w:w="1939" w:type="dxa"/>
          </w:tcPr>
          <w:p w14:paraId="66349040" w14:textId="451F03E4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92.</w:t>
            </w:r>
          </w:p>
        </w:tc>
        <w:tc>
          <w:tcPr>
            <w:tcW w:w="2048" w:type="dxa"/>
          </w:tcPr>
          <w:p w14:paraId="098ED300" w14:textId="77777777" w:rsidR="00C2310F" w:rsidRPr="00636C49" w:rsidRDefault="00C2310F" w:rsidP="00C2310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636C49">
              <w:rPr>
                <w:rFonts w:cs="Times New Roman"/>
                <w:b/>
                <w:i/>
                <w:sz w:val="22"/>
              </w:rPr>
              <w:t>Gyakorlás, tudáspróba (59. lecke)</w:t>
            </w:r>
          </w:p>
        </w:tc>
        <w:tc>
          <w:tcPr>
            <w:tcW w:w="2785" w:type="dxa"/>
          </w:tcPr>
          <w:p w14:paraId="4741621E" w14:textId="396C6525" w:rsidR="00C2310F" w:rsidRPr="0027167D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25DFECD" w14:textId="77777777" w:rsidR="00C2310F" w:rsidRPr="0027167D" w:rsidRDefault="00C2310F" w:rsidP="00C2310F">
            <w:pPr>
              <w:jc w:val="left"/>
              <w:rPr>
                <w:i/>
                <w:sz w:val="22"/>
              </w:rPr>
            </w:pPr>
            <w:r>
              <w:rPr>
                <w:i/>
              </w:rPr>
              <w:t xml:space="preserve">diagramok jellemzése statisztikai adatok alapján; </w:t>
            </w:r>
            <w:r w:rsidRPr="0027167D">
              <w:rPr>
                <w:i/>
              </w:rPr>
              <w:t>a klasszikus valószínűségi modell alkalmazása gyakorlati feladatokon keresztül</w:t>
            </w:r>
            <w:r>
              <w:rPr>
                <w:i/>
              </w:rPr>
              <w:t>; a tanult ismeretek mobilizálása</w:t>
            </w:r>
          </w:p>
        </w:tc>
        <w:tc>
          <w:tcPr>
            <w:tcW w:w="4068" w:type="dxa"/>
          </w:tcPr>
          <w:p w14:paraId="5B04D982" w14:textId="77777777" w:rsidR="00C2310F" w:rsidRPr="0027167D" w:rsidRDefault="00C2310F" w:rsidP="00C2310F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>
              <w:rPr>
                <w:i/>
                <w:lang w:eastAsia="hu-HU"/>
              </w:rPr>
              <w:t>feladatok megoldása egyénileg és közösen; rendszerezés; elmélyítés</w:t>
            </w:r>
          </w:p>
          <w:p w14:paraId="641944AA" w14:textId="77777777" w:rsidR="00C2310F" w:rsidRPr="0027167D" w:rsidRDefault="00C2310F" w:rsidP="00C2310F">
            <w:pPr>
              <w:pStyle w:val="Listaszerbekezds"/>
              <w:spacing w:after="120" w:line="276" w:lineRule="auto"/>
              <w:ind w:left="357"/>
              <w:rPr>
                <w:i/>
                <w:sz w:val="22"/>
                <w:lang w:eastAsia="hu-HU"/>
              </w:rPr>
            </w:pPr>
          </w:p>
        </w:tc>
      </w:tr>
      <w:tr w:rsidR="00C2310F" w:rsidRPr="00283460" w14:paraId="7E5E8DE9" w14:textId="77777777" w:rsidTr="00DD5495">
        <w:trPr>
          <w:trHeight w:val="287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24F8F869" w14:textId="12DF8112" w:rsidR="00C2310F" w:rsidRPr="00A7419E" w:rsidRDefault="00C2310F" w:rsidP="00C2310F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C2310F" w:rsidRPr="00283460" w14:paraId="6AEE125B" w14:textId="77777777" w:rsidTr="00C932A7">
        <w:trPr>
          <w:trHeight w:val="401"/>
        </w:trPr>
        <w:tc>
          <w:tcPr>
            <w:tcW w:w="1939" w:type="dxa"/>
          </w:tcPr>
          <w:p w14:paraId="0C772593" w14:textId="6A7DB753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93.</w:t>
            </w:r>
          </w:p>
        </w:tc>
        <w:tc>
          <w:tcPr>
            <w:tcW w:w="2048" w:type="dxa"/>
          </w:tcPr>
          <w:p w14:paraId="51E92AAE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Ekvivalens egyenletek</w:t>
            </w:r>
            <w:r w:rsidRPr="00283460">
              <w:rPr>
                <w:rFonts w:cs="Times New Roman"/>
                <w:b/>
                <w:sz w:val="22"/>
              </w:rPr>
              <w:t xml:space="preserve"> (60. lecke)</w:t>
            </w:r>
          </w:p>
        </w:tc>
        <w:tc>
          <w:tcPr>
            <w:tcW w:w="2785" w:type="dxa"/>
          </w:tcPr>
          <w:p w14:paraId="79172A7A" w14:textId="77777777" w:rsidR="00C2310F" w:rsidRPr="00A7419E" w:rsidRDefault="00C2310F" w:rsidP="00C231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ekvivalens; ekvivalens átalakítás; nem ekvivalens átalakítás</w:t>
            </w:r>
          </w:p>
        </w:tc>
        <w:tc>
          <w:tcPr>
            <w:tcW w:w="4323" w:type="dxa"/>
          </w:tcPr>
          <w:p w14:paraId="08C57F49" w14:textId="77777777" w:rsidR="00C2310F" w:rsidRPr="006C65B7" w:rsidRDefault="00C2310F" w:rsidP="00C2310F">
            <w:pPr>
              <w:jc w:val="left"/>
            </w:pPr>
            <w:r w:rsidRPr="006C65B7">
              <w:t>a matematika különbö</w:t>
            </w:r>
            <w:r>
              <w:t xml:space="preserve">ző területei közötti kapcsolat felismerése; egyenletek megoldása ekvivalens átalakításokkal; </w:t>
            </w:r>
            <w:r w:rsidRPr="00823048">
              <w:rPr>
                <w:szCs w:val="24"/>
              </w:rPr>
              <w:t>a mérlegelv lépéseinek felidézése, pontosítása;</w:t>
            </w:r>
            <w:r>
              <w:t xml:space="preserve"> a mérlegelv használata</w:t>
            </w:r>
          </w:p>
        </w:tc>
        <w:tc>
          <w:tcPr>
            <w:tcW w:w="4068" w:type="dxa"/>
          </w:tcPr>
          <w:p w14:paraId="1BB0DBD4" w14:textId="423F6850" w:rsidR="00C2310F" w:rsidRPr="00823048" w:rsidRDefault="00C2310F" w:rsidP="00C2310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 xml:space="preserve">egyenletek megoldása a mérlegelv segítségével egyénileg, </w:t>
            </w:r>
            <w:r>
              <w:rPr>
                <w:szCs w:val="24"/>
              </w:rPr>
              <w:t xml:space="preserve">illetve </w:t>
            </w:r>
            <w:r w:rsidRPr="00823048">
              <w:rPr>
                <w:szCs w:val="24"/>
              </w:rPr>
              <w:t>közösen; az egyenletek megoldásához szükséges alapelvek tudatosítása, elmélyítése</w:t>
            </w:r>
          </w:p>
        </w:tc>
      </w:tr>
      <w:tr w:rsidR="00C2310F" w:rsidRPr="00283460" w14:paraId="0CFFD152" w14:textId="77777777" w:rsidTr="00C932A7">
        <w:trPr>
          <w:trHeight w:val="401"/>
        </w:trPr>
        <w:tc>
          <w:tcPr>
            <w:tcW w:w="1939" w:type="dxa"/>
          </w:tcPr>
          <w:p w14:paraId="4A430BB1" w14:textId="0DEB11E8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94.</w:t>
            </w:r>
          </w:p>
        </w:tc>
        <w:tc>
          <w:tcPr>
            <w:tcW w:w="2048" w:type="dxa"/>
          </w:tcPr>
          <w:p w14:paraId="09246F07" w14:textId="77777777" w:rsidR="00C2310F" w:rsidRPr="00283460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Gyökös egyenletek</w:t>
            </w:r>
            <w:r w:rsidRPr="00283460">
              <w:rPr>
                <w:rFonts w:cs="Times New Roman"/>
                <w:b/>
                <w:sz w:val="22"/>
              </w:rPr>
              <w:t xml:space="preserve"> (61. lecke)</w:t>
            </w:r>
          </w:p>
        </w:tc>
        <w:tc>
          <w:tcPr>
            <w:tcW w:w="2785" w:type="dxa"/>
          </w:tcPr>
          <w:p w14:paraId="55C41E55" w14:textId="77777777" w:rsidR="00C2310F" w:rsidRPr="00A7419E" w:rsidRDefault="00C2310F" w:rsidP="00C2310F">
            <w:pPr>
              <w:jc w:val="left"/>
              <w:rPr>
                <w:sz w:val="22"/>
              </w:rPr>
            </w:pPr>
            <w:r>
              <w:rPr>
                <w:sz w:val="22"/>
              </w:rPr>
              <w:t>hamis gyök</w:t>
            </w:r>
          </w:p>
        </w:tc>
        <w:tc>
          <w:tcPr>
            <w:tcW w:w="4323" w:type="dxa"/>
          </w:tcPr>
          <w:p w14:paraId="5FCC84F5" w14:textId="77777777" w:rsidR="00C2310F" w:rsidRPr="00A7419E" w:rsidRDefault="00C2310F" w:rsidP="00C2310F">
            <w:pPr>
              <w:jc w:val="left"/>
              <w:rPr>
                <w:sz w:val="22"/>
              </w:rPr>
            </w:pPr>
            <w:r w:rsidRPr="006C65B7">
              <w:t>a matematika különbö</w:t>
            </w:r>
            <w:r>
              <w:t>ző területei közötti kapcsolat felismerése, felhasználása; az ellenőrzés fontosságának hangsúlyozása</w:t>
            </w:r>
          </w:p>
        </w:tc>
        <w:tc>
          <w:tcPr>
            <w:tcW w:w="4068" w:type="dxa"/>
          </w:tcPr>
          <w:p w14:paraId="4415A24A" w14:textId="77777777" w:rsidR="00C2310F" w:rsidRPr="00823048" w:rsidRDefault="00C2310F" w:rsidP="00C2310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egyenletek megoldása algebrai és grafikus úton</w:t>
            </w:r>
          </w:p>
        </w:tc>
      </w:tr>
      <w:tr w:rsidR="00C2310F" w:rsidRPr="00283460" w14:paraId="52D92C41" w14:textId="77777777" w:rsidTr="00C932A7">
        <w:trPr>
          <w:trHeight w:val="401"/>
        </w:trPr>
        <w:tc>
          <w:tcPr>
            <w:tcW w:w="1939" w:type="dxa"/>
          </w:tcPr>
          <w:p w14:paraId="01110421" w14:textId="10EFCBF8" w:rsidR="00C2310F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95.</w:t>
            </w:r>
          </w:p>
        </w:tc>
        <w:tc>
          <w:tcPr>
            <w:tcW w:w="2048" w:type="dxa"/>
          </w:tcPr>
          <w:p w14:paraId="04D819D8" w14:textId="31AE991E" w:rsidR="00C2310F" w:rsidRPr="00C2310F" w:rsidRDefault="00C2310F" w:rsidP="00C2310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C2310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71641B41" w14:textId="77777777" w:rsidR="00C2310F" w:rsidRPr="00C2310F" w:rsidRDefault="00C2310F" w:rsidP="00C2310F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28768342" w14:textId="15786507" w:rsidR="00C2310F" w:rsidRPr="00C2310F" w:rsidRDefault="00C2310F" w:rsidP="00C2310F">
            <w:pPr>
              <w:jc w:val="left"/>
              <w:rPr>
                <w:color w:val="5B9BD5" w:themeColor="accent1"/>
              </w:rPr>
            </w:pPr>
            <w:r w:rsidRPr="00C2310F">
              <w:rPr>
                <w:color w:val="5B9BD5" w:themeColor="accent1"/>
              </w:rPr>
              <w:t>a matematika különböző területei közötti kapcsolat felismerése, felhasználása; az ellenőrzés fontosságának hangsúlyozása</w:t>
            </w:r>
          </w:p>
        </w:tc>
        <w:tc>
          <w:tcPr>
            <w:tcW w:w="4068" w:type="dxa"/>
          </w:tcPr>
          <w:p w14:paraId="6596521E" w14:textId="46C882B4" w:rsidR="00C2310F" w:rsidRPr="00C2310F" w:rsidRDefault="00C2310F" w:rsidP="00C2310F">
            <w:pPr>
              <w:jc w:val="left"/>
              <w:rPr>
                <w:color w:val="5B9BD5" w:themeColor="accent1"/>
                <w:szCs w:val="24"/>
              </w:rPr>
            </w:pPr>
            <w:r w:rsidRPr="00C2310F">
              <w:rPr>
                <w:color w:val="5B9BD5" w:themeColor="accent1"/>
                <w:szCs w:val="24"/>
              </w:rPr>
              <w:t>egyenletek megoldása algebrai és grafikus úton</w:t>
            </w:r>
          </w:p>
        </w:tc>
      </w:tr>
      <w:tr w:rsidR="00C2310F" w:rsidRPr="00283460" w14:paraId="2564168F" w14:textId="77777777" w:rsidTr="00C932A7">
        <w:trPr>
          <w:trHeight w:val="401"/>
        </w:trPr>
        <w:tc>
          <w:tcPr>
            <w:tcW w:w="1939" w:type="dxa"/>
          </w:tcPr>
          <w:p w14:paraId="4D0DE17F" w14:textId="764537F5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96.</w:t>
            </w:r>
          </w:p>
        </w:tc>
        <w:tc>
          <w:tcPr>
            <w:tcW w:w="2048" w:type="dxa"/>
          </w:tcPr>
          <w:p w14:paraId="2890B382" w14:textId="77777777" w:rsidR="00C2310F" w:rsidRPr="00EA23F9" w:rsidRDefault="00C2310F" w:rsidP="00C2310F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</w:rPr>
              <w:t>Laboratóriumi fejlesztések</w:t>
            </w:r>
            <w:r w:rsidRPr="00EA23F9">
              <w:rPr>
                <w:rFonts w:cs="Times New Roman"/>
                <w:b/>
                <w:i/>
                <w:color w:val="00B050"/>
                <w:sz w:val="22"/>
              </w:rPr>
              <w:t xml:space="preserve"> (ráadáslecke)</w:t>
            </w:r>
          </w:p>
          <w:p w14:paraId="52434B0E" w14:textId="77777777" w:rsidR="00C2310F" w:rsidRPr="00EA23F9" w:rsidRDefault="00C2310F" w:rsidP="00C2310F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</w:p>
        </w:tc>
        <w:tc>
          <w:tcPr>
            <w:tcW w:w="2785" w:type="dxa"/>
          </w:tcPr>
          <w:p w14:paraId="7AA34734" w14:textId="0E710D38" w:rsidR="00C2310F" w:rsidRPr="00EA23F9" w:rsidRDefault="00C2310F" w:rsidP="00C2310F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4EF7E0A" w14:textId="77777777" w:rsidR="00C2310F" w:rsidRPr="00DC281F" w:rsidRDefault="00C2310F" w:rsidP="00C2310F">
            <w:pPr>
              <w:jc w:val="left"/>
              <w:rPr>
                <w:i/>
                <w:color w:val="00B050"/>
              </w:rPr>
            </w:pPr>
            <w:r w:rsidRPr="00DC281F">
              <w:rPr>
                <w:i/>
                <w:color w:val="00B050"/>
              </w:rPr>
              <w:t>másodfokú egyenletre vezető matematikai vagy hétköznapi nyelven megfogalmazott szövegből a matematikai tartalmú információk kigyűjtése, rendszerezése; a kapott megoldás értelmezése az eredeti problémába visszahelyettesítve, ellenőrzés és válaszadás az észszerűségi szempontokat figyelembe véve</w:t>
            </w:r>
          </w:p>
        </w:tc>
        <w:tc>
          <w:tcPr>
            <w:tcW w:w="4068" w:type="dxa"/>
          </w:tcPr>
          <w:p w14:paraId="52C3320E" w14:textId="2214C97B" w:rsidR="00C2310F" w:rsidRPr="00DC281F" w:rsidRDefault="00C2310F" w:rsidP="00C2310F">
            <w:pPr>
              <w:jc w:val="left"/>
              <w:rPr>
                <w:i/>
                <w:color w:val="00B050"/>
                <w:sz w:val="22"/>
              </w:rPr>
            </w:pPr>
            <w:r w:rsidRPr="00823048">
              <w:rPr>
                <w:rFonts w:cs="Times New Roman"/>
                <w:i/>
                <w:color w:val="00B050"/>
                <w:szCs w:val="24"/>
              </w:rPr>
              <w:t>gyakorlati feladatok megoldása;</w:t>
            </w:r>
            <w:r w:rsidRPr="00DC281F">
              <w:rPr>
                <w:rFonts w:cs="Times New Roman"/>
                <w:i/>
                <w:color w:val="00B050"/>
                <w:sz w:val="22"/>
              </w:rPr>
              <w:t xml:space="preserve"> </w:t>
            </w:r>
            <w:r w:rsidRPr="00DC281F">
              <w:rPr>
                <w:i/>
                <w:color w:val="00B050"/>
              </w:rPr>
              <w:t>hétköznapi nyelven megfogalmazott szövegből a matematikai tartalmú információk kigyűjtése, rendszerezése</w:t>
            </w:r>
          </w:p>
        </w:tc>
      </w:tr>
      <w:tr w:rsidR="00C2310F" w:rsidRPr="00283460" w14:paraId="4F5F4562" w14:textId="77777777" w:rsidTr="00C932A7">
        <w:trPr>
          <w:trHeight w:val="401"/>
        </w:trPr>
        <w:tc>
          <w:tcPr>
            <w:tcW w:w="1939" w:type="dxa"/>
          </w:tcPr>
          <w:p w14:paraId="0BC22CC4" w14:textId="3F237B31" w:rsidR="00C2310F" w:rsidRPr="00283460" w:rsidRDefault="001F4AFC" w:rsidP="00C2310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97.</w:t>
            </w:r>
          </w:p>
        </w:tc>
        <w:tc>
          <w:tcPr>
            <w:tcW w:w="2048" w:type="dxa"/>
          </w:tcPr>
          <w:p w14:paraId="333C1340" w14:textId="77777777" w:rsidR="00C2310F" w:rsidRPr="009C27F2" w:rsidRDefault="00C2310F" w:rsidP="00C2310F">
            <w:pPr>
              <w:jc w:val="left"/>
              <w:rPr>
                <w:rFonts w:cs="Times New Roman"/>
                <w:b/>
                <w:sz w:val="22"/>
              </w:rPr>
            </w:pPr>
            <w:r w:rsidRPr="009C27F2">
              <w:rPr>
                <w:rFonts w:cs="Times New Roman"/>
                <w:b/>
                <w:sz w:val="22"/>
              </w:rPr>
              <w:t>Másodfokú egyenlőtlenségek (62. lecke)</w:t>
            </w:r>
          </w:p>
        </w:tc>
        <w:tc>
          <w:tcPr>
            <w:tcW w:w="2785" w:type="dxa"/>
          </w:tcPr>
          <w:p w14:paraId="22BB52FF" w14:textId="77777777" w:rsidR="00C2310F" w:rsidRPr="009C27F2" w:rsidRDefault="00C2310F" w:rsidP="00C2310F">
            <w:pPr>
              <w:jc w:val="left"/>
              <w:rPr>
                <w:sz w:val="22"/>
              </w:rPr>
            </w:pPr>
            <w:r w:rsidRPr="009C27F2">
              <w:rPr>
                <w:sz w:val="22"/>
              </w:rPr>
              <w:t>másodfokú egyenlőtlenség</w:t>
            </w:r>
          </w:p>
        </w:tc>
        <w:tc>
          <w:tcPr>
            <w:tcW w:w="4323" w:type="dxa"/>
          </w:tcPr>
          <w:p w14:paraId="076BC4D3" w14:textId="77777777" w:rsidR="00C2310F" w:rsidRDefault="00C2310F" w:rsidP="00C2310F">
            <w:pPr>
              <w:jc w:val="left"/>
            </w:pPr>
            <w:r>
              <w:t>másodfokú egyenlőtlenség megoldása grafikusan</w:t>
            </w:r>
          </w:p>
          <w:p w14:paraId="4C6A915E" w14:textId="77777777" w:rsidR="00C2310F" w:rsidRPr="009C27F2" w:rsidRDefault="00C2310F" w:rsidP="00C2310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2F579E43" w14:textId="77777777" w:rsidR="00C2310F" w:rsidRPr="00D25E3C" w:rsidRDefault="00C2310F" w:rsidP="00C2310F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>d</w:t>
            </w:r>
            <w:r w:rsidRPr="00F81701">
              <w:rPr>
                <w:lang w:eastAsia="hu-HU"/>
              </w:rPr>
              <w:t>igitális eszköz használata egyenletek, egyenlőtle</w:t>
            </w:r>
            <w:r>
              <w:rPr>
                <w:lang w:eastAsia="hu-HU"/>
              </w:rPr>
              <w:t>nségek grafikus megoldása során</w:t>
            </w:r>
          </w:p>
        </w:tc>
      </w:tr>
      <w:tr w:rsidR="00B57C9F" w:rsidRPr="00283460" w14:paraId="53D53B77" w14:textId="77777777" w:rsidTr="00C932A7">
        <w:trPr>
          <w:trHeight w:val="401"/>
        </w:trPr>
        <w:tc>
          <w:tcPr>
            <w:tcW w:w="1939" w:type="dxa"/>
          </w:tcPr>
          <w:p w14:paraId="5136F9BF" w14:textId="59D96DFC" w:rsidR="00B57C9F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98.</w:t>
            </w:r>
          </w:p>
        </w:tc>
        <w:tc>
          <w:tcPr>
            <w:tcW w:w="2048" w:type="dxa"/>
          </w:tcPr>
          <w:p w14:paraId="45180202" w14:textId="31FE4F9B" w:rsidR="00B57C9F" w:rsidRPr="00B57C9F" w:rsidRDefault="00B57C9F" w:rsidP="00B57C9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B57C9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4511D69A" w14:textId="77777777" w:rsidR="00B57C9F" w:rsidRPr="00B57C9F" w:rsidRDefault="00B57C9F" w:rsidP="00B57C9F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24D1DA35" w14:textId="77777777" w:rsidR="00B57C9F" w:rsidRPr="00B57C9F" w:rsidRDefault="00B57C9F" w:rsidP="00B57C9F">
            <w:pPr>
              <w:jc w:val="left"/>
              <w:rPr>
                <w:color w:val="5B9BD5" w:themeColor="accent1"/>
              </w:rPr>
            </w:pPr>
            <w:r w:rsidRPr="00B57C9F">
              <w:rPr>
                <w:color w:val="5B9BD5" w:themeColor="accent1"/>
              </w:rPr>
              <w:t>másodfokú egyenlőtlenség megoldása grafikusan</w:t>
            </w:r>
          </w:p>
          <w:p w14:paraId="58629D8C" w14:textId="77777777" w:rsidR="00B57C9F" w:rsidRPr="00B57C9F" w:rsidRDefault="00B57C9F" w:rsidP="00B57C9F">
            <w:pPr>
              <w:jc w:val="left"/>
              <w:rPr>
                <w:color w:val="5B9BD5" w:themeColor="accent1"/>
              </w:rPr>
            </w:pPr>
          </w:p>
        </w:tc>
        <w:tc>
          <w:tcPr>
            <w:tcW w:w="4068" w:type="dxa"/>
          </w:tcPr>
          <w:p w14:paraId="5A42E843" w14:textId="21ACFA2C" w:rsidR="00B57C9F" w:rsidRPr="00B57C9F" w:rsidRDefault="00B57C9F" w:rsidP="00B57C9F">
            <w:pPr>
              <w:jc w:val="left"/>
              <w:rPr>
                <w:color w:val="5B9BD5" w:themeColor="accent1"/>
                <w:lang w:eastAsia="hu-HU"/>
              </w:rPr>
            </w:pPr>
            <w:r w:rsidRPr="00B57C9F">
              <w:rPr>
                <w:color w:val="5B9BD5" w:themeColor="accent1"/>
                <w:lang w:eastAsia="hu-HU"/>
              </w:rPr>
              <w:t>digitális eszköz használata egyenletek, egyenlőtlenségek grafikus megoldása során</w:t>
            </w:r>
          </w:p>
        </w:tc>
      </w:tr>
      <w:tr w:rsidR="00B57C9F" w:rsidRPr="00283460" w14:paraId="4C93823A" w14:textId="77777777" w:rsidTr="00C932A7">
        <w:trPr>
          <w:trHeight w:val="401"/>
        </w:trPr>
        <w:tc>
          <w:tcPr>
            <w:tcW w:w="1939" w:type="dxa"/>
          </w:tcPr>
          <w:p w14:paraId="7DCB0FEC" w14:textId="62C36E68" w:rsidR="00B57C9F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99.</w:t>
            </w:r>
          </w:p>
        </w:tc>
        <w:tc>
          <w:tcPr>
            <w:tcW w:w="2048" w:type="dxa"/>
          </w:tcPr>
          <w:p w14:paraId="722ED415" w14:textId="0DD285BD" w:rsidR="00B57C9F" w:rsidRPr="00B57C9F" w:rsidRDefault="00B57C9F" w:rsidP="00B57C9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B57C9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098B1382" w14:textId="77777777" w:rsidR="00B57C9F" w:rsidRPr="00B57C9F" w:rsidRDefault="00B57C9F" w:rsidP="00B57C9F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6D1234AC" w14:textId="77777777" w:rsidR="00B57C9F" w:rsidRPr="00B57C9F" w:rsidRDefault="00B57C9F" w:rsidP="00B57C9F">
            <w:pPr>
              <w:jc w:val="left"/>
              <w:rPr>
                <w:color w:val="5B9BD5" w:themeColor="accent1"/>
              </w:rPr>
            </w:pPr>
            <w:r w:rsidRPr="00B57C9F">
              <w:rPr>
                <w:color w:val="5B9BD5" w:themeColor="accent1"/>
              </w:rPr>
              <w:t>másodfokú egyenlőtlenség megoldása grafikusan</w:t>
            </w:r>
          </w:p>
          <w:p w14:paraId="377808AA" w14:textId="77777777" w:rsidR="00B57C9F" w:rsidRPr="00B57C9F" w:rsidRDefault="00B57C9F" w:rsidP="00B57C9F">
            <w:pPr>
              <w:jc w:val="left"/>
              <w:rPr>
                <w:color w:val="5B9BD5" w:themeColor="accent1"/>
              </w:rPr>
            </w:pPr>
          </w:p>
        </w:tc>
        <w:tc>
          <w:tcPr>
            <w:tcW w:w="4068" w:type="dxa"/>
          </w:tcPr>
          <w:p w14:paraId="12F14291" w14:textId="6E7B93D5" w:rsidR="00B57C9F" w:rsidRPr="00B57C9F" w:rsidRDefault="00B57C9F" w:rsidP="00B57C9F">
            <w:pPr>
              <w:jc w:val="left"/>
              <w:rPr>
                <w:color w:val="5B9BD5" w:themeColor="accent1"/>
                <w:lang w:eastAsia="hu-HU"/>
              </w:rPr>
            </w:pPr>
            <w:r w:rsidRPr="00B57C9F">
              <w:rPr>
                <w:color w:val="5B9BD5" w:themeColor="accent1"/>
                <w:lang w:eastAsia="hu-HU"/>
              </w:rPr>
              <w:t>digitális eszköz használata egyenletek, egyenlőtlenségek grafikus megoldása során</w:t>
            </w:r>
          </w:p>
        </w:tc>
      </w:tr>
      <w:tr w:rsidR="00B57C9F" w:rsidRPr="00283460" w14:paraId="75BA3A19" w14:textId="77777777" w:rsidTr="00C932A7">
        <w:trPr>
          <w:trHeight w:val="401"/>
        </w:trPr>
        <w:tc>
          <w:tcPr>
            <w:tcW w:w="1939" w:type="dxa"/>
          </w:tcPr>
          <w:p w14:paraId="14F5A0AA" w14:textId="472CD04A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100.</w:t>
            </w:r>
          </w:p>
        </w:tc>
        <w:tc>
          <w:tcPr>
            <w:tcW w:w="2048" w:type="dxa"/>
          </w:tcPr>
          <w:p w14:paraId="2E2147FD" w14:textId="77777777" w:rsidR="00B57C9F" w:rsidRPr="009C27F2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9C27F2">
              <w:rPr>
                <w:rFonts w:cs="Times New Roman"/>
                <w:b/>
                <w:i/>
                <w:sz w:val="22"/>
              </w:rPr>
              <w:t>Gyakorlás (63. lecke)</w:t>
            </w:r>
          </w:p>
        </w:tc>
        <w:tc>
          <w:tcPr>
            <w:tcW w:w="2785" w:type="dxa"/>
          </w:tcPr>
          <w:p w14:paraId="4DD39185" w14:textId="128226A3" w:rsidR="00B57C9F" w:rsidRPr="00A7419E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4323" w:type="dxa"/>
          </w:tcPr>
          <w:p w14:paraId="488288A3" w14:textId="77777777" w:rsidR="00B57C9F" w:rsidRPr="00D80722" w:rsidRDefault="00B57C9F" w:rsidP="00B57C9F">
            <w:pPr>
              <w:rPr>
                <w:i/>
              </w:rPr>
            </w:pPr>
            <w:r w:rsidRPr="00D80722">
              <w:rPr>
                <w:i/>
              </w:rPr>
              <w:t>másodfokú egyenlőtlenség megoldása grafikusan; másodfokú egyenlőtlenségre vezető matematikai vagy hétköznapi nyelven megfogalmazott szövegből a matematikai tartalmú információk kigyűjtése, rendszerezése; másodfokú egyenlettel megoldható szöveges feladatok megoldása</w:t>
            </w:r>
          </w:p>
          <w:p w14:paraId="52C0AF94" w14:textId="77777777" w:rsidR="00B57C9F" w:rsidRPr="00F60DBB" w:rsidRDefault="00B57C9F" w:rsidP="00B57C9F">
            <w:pPr>
              <w:jc w:val="left"/>
              <w:rPr>
                <w:i/>
              </w:rPr>
            </w:pPr>
          </w:p>
        </w:tc>
        <w:tc>
          <w:tcPr>
            <w:tcW w:w="4068" w:type="dxa"/>
          </w:tcPr>
          <w:p w14:paraId="451C9CDA" w14:textId="26110279" w:rsidR="00B57C9F" w:rsidRPr="006F5901" w:rsidRDefault="00B57C9F" w:rsidP="00B57C9F">
            <w:pPr>
              <w:jc w:val="left"/>
              <w:rPr>
                <w:i/>
                <w:sz w:val="22"/>
              </w:rPr>
            </w:pPr>
            <w:r w:rsidRPr="00B71569">
              <w:rPr>
                <w:i/>
              </w:rPr>
              <w:t>hétköznapi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  <w:r>
              <w:rPr>
                <w:i/>
                <w:lang w:eastAsia="hu-HU"/>
              </w:rPr>
              <w:t xml:space="preserve">; </w:t>
            </w:r>
            <w:r w:rsidRPr="006F5901">
              <w:rPr>
                <w:i/>
                <w:lang w:eastAsia="hu-HU"/>
              </w:rPr>
              <w:t>digitális eszköz használata egyenletek, egyenlőtlenségek grafikus megoldása során</w:t>
            </w:r>
          </w:p>
        </w:tc>
      </w:tr>
      <w:tr w:rsidR="00B57C9F" w:rsidRPr="00283460" w14:paraId="4BF8AC0E" w14:textId="77777777" w:rsidTr="00C932A7">
        <w:trPr>
          <w:trHeight w:val="401"/>
        </w:trPr>
        <w:tc>
          <w:tcPr>
            <w:tcW w:w="1939" w:type="dxa"/>
          </w:tcPr>
          <w:p w14:paraId="0453C84C" w14:textId="22E5C9F3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101.</w:t>
            </w:r>
          </w:p>
        </w:tc>
        <w:tc>
          <w:tcPr>
            <w:tcW w:w="2048" w:type="dxa"/>
          </w:tcPr>
          <w:p w14:paraId="1D37BECA" w14:textId="77777777" w:rsidR="00B57C9F" w:rsidRPr="008073AD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 w:rsidRPr="008073AD">
              <w:rPr>
                <w:rFonts w:cs="Times New Roman"/>
                <w:b/>
                <w:sz w:val="22"/>
              </w:rPr>
              <w:t>Polinom gyöktényezős alakja (64. lecke)</w:t>
            </w:r>
          </w:p>
        </w:tc>
        <w:tc>
          <w:tcPr>
            <w:tcW w:w="2785" w:type="dxa"/>
          </w:tcPr>
          <w:p w14:paraId="7E9F012E" w14:textId="77777777" w:rsidR="00B57C9F" w:rsidRPr="008073AD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gyöktényezős alak; kétszeres gyök; </w:t>
            </w:r>
            <w:r w:rsidRPr="003B05CE">
              <w:rPr>
                <w:color w:val="FF0000"/>
                <w:sz w:val="22"/>
              </w:rPr>
              <w:t>(</w:t>
            </w:r>
            <w:proofErr w:type="spellStart"/>
            <w:r w:rsidRPr="003B05CE">
              <w:rPr>
                <w:color w:val="FF0000"/>
                <w:sz w:val="22"/>
              </w:rPr>
              <w:t>Cardano</w:t>
            </w:r>
            <w:proofErr w:type="spellEnd"/>
            <w:r w:rsidRPr="003B05CE">
              <w:rPr>
                <w:color w:val="FF0000"/>
                <w:sz w:val="22"/>
              </w:rPr>
              <w:t>-formula)</w:t>
            </w:r>
          </w:p>
        </w:tc>
        <w:tc>
          <w:tcPr>
            <w:tcW w:w="4323" w:type="dxa"/>
          </w:tcPr>
          <w:p w14:paraId="34FD2B96" w14:textId="77777777" w:rsidR="00B57C9F" w:rsidRPr="008073AD" w:rsidRDefault="00B57C9F" w:rsidP="00B57C9F">
            <w:pPr>
              <w:jc w:val="left"/>
            </w:pPr>
            <w:r>
              <w:t>a</w:t>
            </w:r>
            <w:r w:rsidRPr="002F2335">
              <w:t>dott problémához</w:t>
            </w:r>
            <w:r w:rsidRPr="002F2335">
              <w:rPr>
                <w:rFonts w:eastAsia="Times New Roman"/>
              </w:rPr>
              <w:t xml:space="preserve"> m</w:t>
            </w:r>
            <w:r w:rsidRPr="002F2335">
              <w:t>egoldási stratégi</w:t>
            </w:r>
            <w:r>
              <w:t xml:space="preserve">a, algoritmus választása, készítése; </w:t>
            </w:r>
            <w:r w:rsidRPr="006C65B7">
              <w:t>a matematika különbö</w:t>
            </w:r>
            <w:r>
              <w:t>ző területei közötti kapcsolat felismerése</w:t>
            </w:r>
          </w:p>
        </w:tc>
        <w:tc>
          <w:tcPr>
            <w:tcW w:w="4068" w:type="dxa"/>
          </w:tcPr>
          <w:p w14:paraId="6F7DE64B" w14:textId="7598ABD4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a tanult fogalmak megértetése; a tanult módszer használata feladatokban</w:t>
            </w:r>
          </w:p>
        </w:tc>
      </w:tr>
      <w:tr w:rsidR="00B57C9F" w:rsidRPr="00283460" w14:paraId="2034D5C3" w14:textId="77777777" w:rsidTr="00C932A7">
        <w:trPr>
          <w:trHeight w:val="401"/>
        </w:trPr>
        <w:tc>
          <w:tcPr>
            <w:tcW w:w="1939" w:type="dxa"/>
          </w:tcPr>
          <w:p w14:paraId="1DED62A4" w14:textId="09056367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102.</w:t>
            </w:r>
          </w:p>
        </w:tc>
        <w:tc>
          <w:tcPr>
            <w:tcW w:w="2048" w:type="dxa"/>
          </w:tcPr>
          <w:p w14:paraId="36EDE0FB" w14:textId="7D04D5FA" w:rsidR="00B57C9F" w:rsidRPr="0003210B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proofErr w:type="spellStart"/>
            <w:r w:rsidRPr="0003210B">
              <w:rPr>
                <w:rFonts w:cs="Times New Roman"/>
                <w:b/>
                <w:color w:val="00B050"/>
                <w:sz w:val="22"/>
              </w:rPr>
              <w:t>Viéte</w:t>
            </w:r>
            <w:proofErr w:type="spellEnd"/>
            <w:r w:rsidRPr="0003210B">
              <w:rPr>
                <w:rFonts w:cs="Times New Roman"/>
                <w:b/>
                <w:color w:val="00B050"/>
                <w:sz w:val="22"/>
              </w:rPr>
              <w:t>-formulák (ráadáslecke)</w:t>
            </w:r>
          </w:p>
        </w:tc>
        <w:tc>
          <w:tcPr>
            <w:tcW w:w="2785" w:type="dxa"/>
          </w:tcPr>
          <w:p w14:paraId="5EDCC7E3" w14:textId="3D91E2AA" w:rsidR="00B57C9F" w:rsidRPr="0003210B" w:rsidRDefault="00B57C9F" w:rsidP="00B57C9F">
            <w:pPr>
              <w:jc w:val="left"/>
              <w:rPr>
                <w:color w:val="00B050"/>
                <w:sz w:val="22"/>
              </w:rPr>
            </w:pPr>
            <w:proofErr w:type="spellStart"/>
            <w:r w:rsidRPr="0003210B">
              <w:rPr>
                <w:rFonts w:cs="Times New Roman"/>
                <w:b/>
                <w:color w:val="00B050"/>
                <w:sz w:val="22"/>
              </w:rPr>
              <w:t>Viéte</w:t>
            </w:r>
            <w:proofErr w:type="spellEnd"/>
            <w:r w:rsidRPr="0003210B">
              <w:rPr>
                <w:rFonts w:cs="Times New Roman"/>
                <w:b/>
                <w:color w:val="00B050"/>
                <w:sz w:val="22"/>
              </w:rPr>
              <w:t xml:space="preserve">-formulák </w:t>
            </w:r>
          </w:p>
        </w:tc>
        <w:tc>
          <w:tcPr>
            <w:tcW w:w="4323" w:type="dxa"/>
          </w:tcPr>
          <w:p w14:paraId="56ED2CF9" w14:textId="4F5F33EE" w:rsidR="00B57C9F" w:rsidRPr="0003210B" w:rsidRDefault="00B57C9F" w:rsidP="00B57C9F">
            <w:pPr>
              <w:jc w:val="left"/>
              <w:rPr>
                <w:color w:val="00B050"/>
                <w:sz w:val="22"/>
              </w:rPr>
            </w:pPr>
            <w:r w:rsidRPr="0003210B">
              <w:rPr>
                <w:color w:val="00B050"/>
              </w:rPr>
              <w:t>adott problémához</w:t>
            </w:r>
            <w:r w:rsidRPr="0003210B">
              <w:rPr>
                <w:rFonts w:eastAsia="Times New Roman"/>
                <w:color w:val="00B050"/>
              </w:rPr>
              <w:t xml:space="preserve"> m</w:t>
            </w:r>
            <w:r w:rsidRPr="0003210B">
              <w:rPr>
                <w:color w:val="00B050"/>
              </w:rPr>
              <w:t>egoldási stratégia választása, készítése</w:t>
            </w:r>
          </w:p>
        </w:tc>
        <w:tc>
          <w:tcPr>
            <w:tcW w:w="4068" w:type="dxa"/>
          </w:tcPr>
          <w:p w14:paraId="63E340AB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 tanult összefüggés megértése, bizonyítása; a tanult összefüggés használata feladatokban</w:t>
            </w:r>
          </w:p>
        </w:tc>
      </w:tr>
      <w:tr w:rsidR="00B57C9F" w:rsidRPr="00283460" w14:paraId="2BF18A93" w14:textId="77777777" w:rsidTr="00C932A7">
        <w:trPr>
          <w:trHeight w:val="401"/>
        </w:trPr>
        <w:tc>
          <w:tcPr>
            <w:tcW w:w="1939" w:type="dxa"/>
          </w:tcPr>
          <w:p w14:paraId="25F95410" w14:textId="4680D31B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103.</w:t>
            </w:r>
          </w:p>
        </w:tc>
        <w:tc>
          <w:tcPr>
            <w:tcW w:w="2048" w:type="dxa"/>
          </w:tcPr>
          <w:p w14:paraId="691AA275" w14:textId="77777777" w:rsidR="00B57C9F" w:rsidRPr="008073AD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073AD">
              <w:rPr>
                <w:rFonts w:cs="Times New Roman"/>
                <w:b/>
                <w:i/>
                <w:sz w:val="22"/>
              </w:rPr>
              <w:t>Csoportverseny (65. lecke)</w:t>
            </w:r>
          </w:p>
        </w:tc>
        <w:tc>
          <w:tcPr>
            <w:tcW w:w="2785" w:type="dxa"/>
          </w:tcPr>
          <w:p w14:paraId="3DD748A2" w14:textId="77777777" w:rsidR="00B57C9F" w:rsidRPr="00565953" w:rsidRDefault="00B57C9F" w:rsidP="00B57C9F">
            <w:pPr>
              <w:jc w:val="left"/>
              <w:rPr>
                <w:i/>
                <w:sz w:val="22"/>
              </w:rPr>
            </w:pPr>
            <w:r w:rsidRPr="00565953">
              <w:rPr>
                <w:i/>
                <w:color w:val="FF0000"/>
                <w:sz w:val="22"/>
              </w:rPr>
              <w:t>(paraméteres egyenlet)</w:t>
            </w:r>
          </w:p>
        </w:tc>
        <w:tc>
          <w:tcPr>
            <w:tcW w:w="4323" w:type="dxa"/>
          </w:tcPr>
          <w:p w14:paraId="070A386F" w14:textId="77777777" w:rsidR="00B57C9F" w:rsidRPr="008073AD" w:rsidRDefault="00B57C9F" w:rsidP="00B57C9F">
            <w:pPr>
              <w:jc w:val="left"/>
              <w:rPr>
                <w:sz w:val="22"/>
              </w:rPr>
            </w:pPr>
            <w:r w:rsidRPr="00F60DBB">
              <w:rPr>
                <w:i/>
              </w:rPr>
              <w:t xml:space="preserve">másodfokú </w:t>
            </w:r>
            <w:r>
              <w:rPr>
                <w:i/>
              </w:rPr>
              <w:t xml:space="preserve">egyenlet, </w:t>
            </w:r>
            <w:r w:rsidRPr="00F60DBB">
              <w:rPr>
                <w:i/>
              </w:rPr>
              <w:t xml:space="preserve">egyenlőtlenség megoldása </w:t>
            </w:r>
            <w:r>
              <w:rPr>
                <w:i/>
              </w:rPr>
              <w:t>algebrai úton és grafikusan; másodfokú függvény zérushelyeinek meghatározása</w:t>
            </w:r>
          </w:p>
        </w:tc>
        <w:tc>
          <w:tcPr>
            <w:tcW w:w="4068" w:type="dxa"/>
          </w:tcPr>
          <w:p w14:paraId="2E23BC0A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csoportmunka; feladatok megoldása közösen, érvelés, magyarázat</w:t>
            </w:r>
          </w:p>
        </w:tc>
      </w:tr>
      <w:tr w:rsidR="00B57C9F" w:rsidRPr="00283460" w14:paraId="0B8113E9" w14:textId="77777777" w:rsidTr="00C932A7">
        <w:trPr>
          <w:trHeight w:val="401"/>
        </w:trPr>
        <w:tc>
          <w:tcPr>
            <w:tcW w:w="1939" w:type="dxa"/>
          </w:tcPr>
          <w:p w14:paraId="6C5DF30E" w14:textId="01E89BA9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104.</w:t>
            </w:r>
          </w:p>
        </w:tc>
        <w:tc>
          <w:tcPr>
            <w:tcW w:w="2048" w:type="dxa"/>
          </w:tcPr>
          <w:p w14:paraId="6B424F21" w14:textId="12580A67" w:rsidR="00B57C9F" w:rsidRPr="002162A0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2162A0">
              <w:rPr>
                <w:rFonts w:cs="Times New Roman"/>
                <w:b/>
                <w:i/>
                <w:color w:val="00B050"/>
                <w:sz w:val="22"/>
              </w:rPr>
              <w:t xml:space="preserve">Másodfokú </w:t>
            </w:r>
            <w:proofErr w:type="spellStart"/>
            <w:r w:rsidRPr="002162A0">
              <w:rPr>
                <w:rFonts w:cs="Times New Roman"/>
                <w:b/>
                <w:i/>
                <w:color w:val="00B050"/>
                <w:sz w:val="22"/>
              </w:rPr>
              <w:t>egyenletrendszrerek</w:t>
            </w:r>
            <w:proofErr w:type="spellEnd"/>
            <w:r w:rsidRPr="002162A0">
              <w:rPr>
                <w:rFonts w:cs="Times New Roman"/>
                <w:b/>
                <w:i/>
                <w:color w:val="00B050"/>
                <w:sz w:val="22"/>
              </w:rPr>
              <w:t xml:space="preserve"> (ráadáslecke)</w:t>
            </w:r>
          </w:p>
        </w:tc>
        <w:tc>
          <w:tcPr>
            <w:tcW w:w="2785" w:type="dxa"/>
          </w:tcPr>
          <w:p w14:paraId="69E28651" w14:textId="5693DC32" w:rsidR="00B57C9F" w:rsidRPr="002162A0" w:rsidRDefault="00B57C9F" w:rsidP="00B57C9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3247CFD5" w14:textId="48E44DEE" w:rsidR="00B57C9F" w:rsidRPr="00B85B1B" w:rsidRDefault="00B57C9F" w:rsidP="00B57C9F">
            <w:pPr>
              <w:jc w:val="left"/>
              <w:rPr>
                <w:i/>
                <w:color w:val="00B050"/>
                <w:sz w:val="22"/>
              </w:rPr>
            </w:pPr>
            <w:r w:rsidRPr="00B85B1B">
              <w:rPr>
                <w:i/>
                <w:color w:val="00B050"/>
              </w:rPr>
              <w:t>a matematika különböző területei közötti kapcsolat felismerése; geometria</w:t>
            </w:r>
            <w:r>
              <w:rPr>
                <w:i/>
                <w:color w:val="00B050"/>
              </w:rPr>
              <w:t>i</w:t>
            </w:r>
            <w:r w:rsidRPr="00B85B1B">
              <w:rPr>
                <w:i/>
                <w:color w:val="00B050"/>
              </w:rPr>
              <w:t xml:space="preserve"> jellegű szövegből információk kigyűjtése, a feladat megoldása algebrai úton; másodfokú egyenletrendszerrel megoldható szöveges feladatok megoldása</w:t>
            </w:r>
          </w:p>
        </w:tc>
        <w:tc>
          <w:tcPr>
            <w:tcW w:w="4068" w:type="dxa"/>
          </w:tcPr>
          <w:p w14:paraId="07FCE245" w14:textId="77777777" w:rsidR="00B57C9F" w:rsidRPr="00823048" w:rsidRDefault="00B57C9F" w:rsidP="00B57C9F">
            <w:pPr>
              <w:jc w:val="left"/>
              <w:rPr>
                <w:i/>
                <w:color w:val="00B050"/>
                <w:szCs w:val="24"/>
              </w:rPr>
            </w:pPr>
            <w:r w:rsidRPr="00823048">
              <w:rPr>
                <w:i/>
                <w:color w:val="00B050"/>
                <w:szCs w:val="24"/>
              </w:rPr>
              <w:t>feladatok megoldása</w:t>
            </w:r>
          </w:p>
        </w:tc>
      </w:tr>
      <w:tr w:rsidR="00B57C9F" w:rsidRPr="00283460" w14:paraId="40A537BC" w14:textId="77777777" w:rsidTr="00C932A7">
        <w:trPr>
          <w:trHeight w:val="401"/>
        </w:trPr>
        <w:tc>
          <w:tcPr>
            <w:tcW w:w="1939" w:type="dxa"/>
          </w:tcPr>
          <w:p w14:paraId="71E596E0" w14:textId="2603827A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105.</w:t>
            </w:r>
          </w:p>
        </w:tc>
        <w:tc>
          <w:tcPr>
            <w:tcW w:w="2048" w:type="dxa"/>
          </w:tcPr>
          <w:p w14:paraId="0FDA0949" w14:textId="77777777" w:rsidR="00B57C9F" w:rsidRPr="008073AD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8073AD">
              <w:rPr>
                <w:rFonts w:cs="Times New Roman"/>
                <w:b/>
                <w:i/>
                <w:sz w:val="22"/>
              </w:rPr>
              <w:t>Gyakorlás, tudáspróba (66. lecke)</w:t>
            </w:r>
          </w:p>
        </w:tc>
        <w:tc>
          <w:tcPr>
            <w:tcW w:w="2785" w:type="dxa"/>
          </w:tcPr>
          <w:p w14:paraId="3AA2FD60" w14:textId="01734EA6" w:rsidR="00B57C9F" w:rsidRPr="000878E5" w:rsidRDefault="00B57C9F" w:rsidP="00B57C9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9DF2D22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az ismeretek mobilizálása; a témakörben tanult feladattípusok gyakorlása</w:t>
            </w:r>
          </w:p>
        </w:tc>
        <w:tc>
          <w:tcPr>
            <w:tcW w:w="4068" w:type="dxa"/>
          </w:tcPr>
          <w:p w14:paraId="21D3425A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elmélyítés, rendszerezés, értékelés</w:t>
            </w:r>
          </w:p>
        </w:tc>
      </w:tr>
      <w:tr w:rsidR="00B57C9F" w:rsidRPr="00283460" w14:paraId="524203A1" w14:textId="77777777" w:rsidTr="00A607C2">
        <w:trPr>
          <w:trHeight w:val="401"/>
        </w:trPr>
        <w:tc>
          <w:tcPr>
            <w:tcW w:w="15163" w:type="dxa"/>
            <w:gridSpan w:val="5"/>
            <w:shd w:val="clear" w:color="auto" w:fill="C5E0B3" w:themeFill="accent6" w:themeFillTint="66"/>
          </w:tcPr>
          <w:p w14:paraId="1D57F440" w14:textId="3836A501" w:rsidR="00B57C9F" w:rsidRPr="00A524F7" w:rsidRDefault="00B57C9F" w:rsidP="00B57C9F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57C9F" w:rsidRPr="00283460" w14:paraId="2879E381" w14:textId="77777777" w:rsidTr="00C932A7">
        <w:trPr>
          <w:trHeight w:val="401"/>
        </w:trPr>
        <w:tc>
          <w:tcPr>
            <w:tcW w:w="1939" w:type="dxa"/>
          </w:tcPr>
          <w:p w14:paraId="49922329" w14:textId="280C1203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106.</w:t>
            </w:r>
          </w:p>
        </w:tc>
        <w:tc>
          <w:tcPr>
            <w:tcW w:w="2048" w:type="dxa"/>
          </w:tcPr>
          <w:p w14:paraId="065BB669" w14:textId="77777777" w:rsidR="00B57C9F" w:rsidRPr="001E5D6F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 w:rsidRPr="001E5D6F">
              <w:rPr>
                <w:rFonts w:cs="Times New Roman"/>
                <w:b/>
                <w:sz w:val="22"/>
              </w:rPr>
              <w:t>Középpontos nagyítás, kicsinyítés (67. lecke)</w:t>
            </w:r>
          </w:p>
        </w:tc>
        <w:tc>
          <w:tcPr>
            <w:tcW w:w="2785" w:type="dxa"/>
          </w:tcPr>
          <w:p w14:paraId="07719DCF" w14:textId="77777777" w:rsidR="00B57C9F" w:rsidRPr="001E5D6F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középpontos nagyítás</w:t>
            </w:r>
          </w:p>
        </w:tc>
        <w:tc>
          <w:tcPr>
            <w:tcW w:w="4323" w:type="dxa"/>
          </w:tcPr>
          <w:p w14:paraId="2CBFC280" w14:textId="77777777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középpontos nagyítás és kicsinyítés végrehajtása szerkesztéssel vagy digitális eszközzel; a nagyítás és kicsinyítés tulajdonságainak ismerete</w:t>
            </w:r>
          </w:p>
        </w:tc>
        <w:tc>
          <w:tcPr>
            <w:tcW w:w="4068" w:type="dxa"/>
          </w:tcPr>
          <w:p w14:paraId="53957A19" w14:textId="77777777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hétköznapi, gyakorlati példák keresése középpontos nagyításra és kicsinyítésre</w:t>
            </w:r>
          </w:p>
        </w:tc>
      </w:tr>
      <w:tr w:rsidR="00B57C9F" w:rsidRPr="00283460" w14:paraId="32306A01" w14:textId="77777777" w:rsidTr="00C932A7">
        <w:trPr>
          <w:trHeight w:val="401"/>
        </w:trPr>
        <w:tc>
          <w:tcPr>
            <w:tcW w:w="1939" w:type="dxa"/>
          </w:tcPr>
          <w:p w14:paraId="67199E35" w14:textId="171CC561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107.</w:t>
            </w:r>
          </w:p>
        </w:tc>
        <w:tc>
          <w:tcPr>
            <w:tcW w:w="2048" w:type="dxa"/>
          </w:tcPr>
          <w:p w14:paraId="5CD748FE" w14:textId="77777777" w:rsidR="00B57C9F" w:rsidRPr="001E5D6F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 w:rsidRPr="001E5D6F">
              <w:rPr>
                <w:rFonts w:cs="Times New Roman"/>
                <w:b/>
                <w:sz w:val="22"/>
              </w:rPr>
              <w:t>Középpontos hasonlóság (68. lecke)</w:t>
            </w:r>
          </w:p>
        </w:tc>
        <w:tc>
          <w:tcPr>
            <w:tcW w:w="2785" w:type="dxa"/>
          </w:tcPr>
          <w:p w14:paraId="4A182E23" w14:textId="77777777" w:rsidR="00B57C9F" w:rsidRPr="001E5D6F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középpontos hasonlóság; középpontos hasonlóság aránya; középpontos kicsinyítés</w:t>
            </w:r>
          </w:p>
        </w:tc>
        <w:tc>
          <w:tcPr>
            <w:tcW w:w="4323" w:type="dxa"/>
          </w:tcPr>
          <w:p w14:paraId="1CAEC3D7" w14:textId="3F9CD9AC" w:rsidR="00B57C9F" w:rsidRPr="006E37B6" w:rsidRDefault="00B57C9F" w:rsidP="00B57C9F">
            <w:pPr>
              <w:jc w:val="left"/>
            </w:pPr>
            <w:r w:rsidRPr="006E37B6">
              <w:t>a középpontos hasonlóság fogalmának és tulajdonságainak ismerete</w:t>
            </w:r>
            <w:r>
              <w:t xml:space="preserve">; </w:t>
            </w:r>
            <w:r w:rsidRPr="006E37B6">
              <w:t xml:space="preserve">a középpontos hasonlóság tulajdonságainak </w:t>
            </w:r>
            <w:r>
              <w:t>felhasználása feladatok megoldásában</w:t>
            </w:r>
          </w:p>
        </w:tc>
        <w:tc>
          <w:tcPr>
            <w:tcW w:w="4068" w:type="dxa"/>
          </w:tcPr>
          <w:p w14:paraId="779BE1C0" w14:textId="7F576B21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sík- és térgeometria-feladatok megoldása a tanult ismeretek segítségével</w:t>
            </w:r>
          </w:p>
        </w:tc>
      </w:tr>
      <w:tr w:rsidR="00B57C9F" w:rsidRPr="00283460" w14:paraId="0BC209C3" w14:textId="77777777" w:rsidTr="00C932A7">
        <w:trPr>
          <w:trHeight w:val="401"/>
        </w:trPr>
        <w:tc>
          <w:tcPr>
            <w:tcW w:w="1939" w:type="dxa"/>
          </w:tcPr>
          <w:p w14:paraId="734F097E" w14:textId="52B238B0" w:rsidR="00B57C9F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108.</w:t>
            </w:r>
          </w:p>
        </w:tc>
        <w:tc>
          <w:tcPr>
            <w:tcW w:w="2048" w:type="dxa"/>
          </w:tcPr>
          <w:p w14:paraId="3A2C0DF3" w14:textId="6545F009" w:rsidR="00B57C9F" w:rsidRPr="00B57C9F" w:rsidRDefault="00B57C9F" w:rsidP="00B57C9F">
            <w:pPr>
              <w:jc w:val="left"/>
              <w:rPr>
                <w:rFonts w:cs="Times New Roman"/>
                <w:b/>
                <w:color w:val="5B9BD5" w:themeColor="accent1"/>
                <w:sz w:val="22"/>
              </w:rPr>
            </w:pPr>
            <w:r w:rsidRPr="00B57C9F">
              <w:rPr>
                <w:rFonts w:cs="Times New Roman"/>
                <w:b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472001C3" w14:textId="77777777" w:rsidR="00B57C9F" w:rsidRPr="00B57C9F" w:rsidRDefault="00B57C9F" w:rsidP="00B57C9F">
            <w:pPr>
              <w:jc w:val="left"/>
              <w:rPr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31F0718E" w14:textId="55A724D3" w:rsidR="00B57C9F" w:rsidRPr="00B57C9F" w:rsidRDefault="00B57C9F" w:rsidP="00B57C9F">
            <w:pPr>
              <w:jc w:val="left"/>
              <w:rPr>
                <w:color w:val="5B9BD5" w:themeColor="accent1"/>
              </w:rPr>
            </w:pPr>
            <w:r w:rsidRPr="00B57C9F">
              <w:rPr>
                <w:color w:val="5B9BD5" w:themeColor="accent1"/>
              </w:rPr>
              <w:t>a középpontos hasonlóság fogalmának és tulajdonságainak ismerete; a középpontos hasonlóság tulajdonságainak felhasználása feladatok megoldásában</w:t>
            </w:r>
          </w:p>
        </w:tc>
        <w:tc>
          <w:tcPr>
            <w:tcW w:w="4068" w:type="dxa"/>
          </w:tcPr>
          <w:p w14:paraId="704114A6" w14:textId="083CA4EC" w:rsidR="00B57C9F" w:rsidRPr="00B57C9F" w:rsidRDefault="00B57C9F" w:rsidP="00B57C9F">
            <w:pPr>
              <w:jc w:val="left"/>
              <w:rPr>
                <w:color w:val="5B9BD5" w:themeColor="accent1"/>
                <w:szCs w:val="24"/>
              </w:rPr>
            </w:pPr>
            <w:r w:rsidRPr="00B57C9F">
              <w:rPr>
                <w:color w:val="5B9BD5" w:themeColor="accent1"/>
                <w:szCs w:val="24"/>
              </w:rPr>
              <w:t>sík- és térgeometria-feladatok megoldása a tanult ismeretek segítségével</w:t>
            </w:r>
          </w:p>
        </w:tc>
      </w:tr>
      <w:tr w:rsidR="00B57C9F" w:rsidRPr="00283460" w14:paraId="6C88A473" w14:textId="77777777" w:rsidTr="00C932A7">
        <w:trPr>
          <w:trHeight w:val="401"/>
        </w:trPr>
        <w:tc>
          <w:tcPr>
            <w:tcW w:w="1939" w:type="dxa"/>
          </w:tcPr>
          <w:p w14:paraId="065F6788" w14:textId="14D9D60D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109.</w:t>
            </w:r>
          </w:p>
        </w:tc>
        <w:tc>
          <w:tcPr>
            <w:tcW w:w="2048" w:type="dxa"/>
          </w:tcPr>
          <w:p w14:paraId="1513849B" w14:textId="77777777" w:rsidR="00B57C9F" w:rsidRPr="0028346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Geometriai hozzárendelések</w:t>
            </w:r>
            <w:r w:rsidRPr="00283460">
              <w:rPr>
                <w:rFonts w:cs="Times New Roman"/>
                <w:b/>
                <w:sz w:val="22"/>
              </w:rPr>
              <w:t xml:space="preserve"> (69. lecke)</w:t>
            </w:r>
          </w:p>
        </w:tc>
        <w:tc>
          <w:tcPr>
            <w:tcW w:w="2785" w:type="dxa"/>
          </w:tcPr>
          <w:p w14:paraId="28D2EAA1" w14:textId="77777777" w:rsidR="00B57C9F" w:rsidRPr="001E5D6F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>párhuzamos vetítés; geometriai transzformáció; vetület; merőleges vetítés</w:t>
            </w:r>
          </w:p>
        </w:tc>
        <w:tc>
          <w:tcPr>
            <w:tcW w:w="4323" w:type="dxa"/>
          </w:tcPr>
          <w:p w14:paraId="3E7FDE6E" w14:textId="77777777" w:rsidR="00B57C9F" w:rsidRPr="001E5D6F" w:rsidRDefault="00B57C9F" w:rsidP="00B57C9F">
            <w:pPr>
              <w:jc w:val="left"/>
              <w:rPr>
                <w:sz w:val="22"/>
              </w:rPr>
            </w:pPr>
            <w:r w:rsidRPr="006E37B6">
              <w:t xml:space="preserve">a </w:t>
            </w:r>
            <w:r>
              <w:t>tanult transzformációk</w:t>
            </w:r>
            <w:r w:rsidRPr="006E37B6">
              <w:t xml:space="preserve"> fogalmának és tulajdonságainak ismerete</w:t>
            </w:r>
            <w:r>
              <w:t xml:space="preserve">; </w:t>
            </w:r>
            <w:r w:rsidRPr="006E37B6">
              <w:t xml:space="preserve">a </w:t>
            </w:r>
            <w:r>
              <w:t xml:space="preserve">tanult transzformációk </w:t>
            </w:r>
            <w:r w:rsidRPr="006E37B6">
              <w:t xml:space="preserve">tulajdonságainak </w:t>
            </w:r>
            <w:r>
              <w:t>felhasználása feladatok megoldásában</w:t>
            </w:r>
          </w:p>
        </w:tc>
        <w:tc>
          <w:tcPr>
            <w:tcW w:w="4068" w:type="dxa"/>
          </w:tcPr>
          <w:p w14:paraId="4A8507CA" w14:textId="77777777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hétköznapi, gyakorlati példák említése geometriai transzformációkra</w:t>
            </w:r>
          </w:p>
        </w:tc>
      </w:tr>
      <w:tr w:rsidR="00B57C9F" w:rsidRPr="00283460" w14:paraId="001176D4" w14:textId="77777777" w:rsidTr="001E5D6F">
        <w:trPr>
          <w:trHeight w:val="70"/>
        </w:trPr>
        <w:tc>
          <w:tcPr>
            <w:tcW w:w="1939" w:type="dxa"/>
          </w:tcPr>
          <w:p w14:paraId="5119C856" w14:textId="2379BBC8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110.</w:t>
            </w:r>
          </w:p>
        </w:tc>
        <w:tc>
          <w:tcPr>
            <w:tcW w:w="2048" w:type="dxa"/>
          </w:tcPr>
          <w:p w14:paraId="65276F1F" w14:textId="77777777" w:rsidR="00B57C9F" w:rsidRPr="0028346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Hasonlóság</w:t>
            </w:r>
            <w:r w:rsidRPr="00283460">
              <w:rPr>
                <w:rFonts w:cs="Times New Roman"/>
                <w:b/>
                <w:sz w:val="22"/>
              </w:rPr>
              <w:t xml:space="preserve"> (70. lecke)</w:t>
            </w:r>
          </w:p>
        </w:tc>
        <w:tc>
          <w:tcPr>
            <w:tcW w:w="2785" w:type="dxa"/>
          </w:tcPr>
          <w:p w14:paraId="34DED6F9" w14:textId="77777777" w:rsidR="00B57C9F" w:rsidRPr="001E5D6F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hasonló, középpontosan hasonló; </w:t>
            </w:r>
            <w:r w:rsidRPr="002465A0">
              <w:rPr>
                <w:sz w:val="22"/>
              </w:rPr>
              <w:t>hasonlósági transzformáció</w:t>
            </w:r>
          </w:p>
        </w:tc>
        <w:tc>
          <w:tcPr>
            <w:tcW w:w="4323" w:type="dxa"/>
          </w:tcPr>
          <w:p w14:paraId="63E9D8B6" w14:textId="77777777" w:rsidR="00B57C9F" w:rsidRPr="00E213CF" w:rsidRDefault="00B57C9F" w:rsidP="00B57C9F">
            <w:pPr>
              <w:jc w:val="left"/>
            </w:pPr>
            <w:r>
              <w:t>a</w:t>
            </w:r>
            <w:r w:rsidRPr="00E74E30">
              <w:t xml:space="preserve"> hasonlóság fogalmának ismerete és alkalmazása feladatok megoldásában, tételek bizonyításában</w:t>
            </w:r>
            <w:r>
              <w:t xml:space="preserve">; gyakorlati feladatok megoldása hasonlóság segítségével; </w:t>
            </w:r>
            <w:r w:rsidRPr="002465A0">
              <w:t>a hasonlósági transzformáció ismerete, tulajdonságai</w:t>
            </w:r>
          </w:p>
          <w:p w14:paraId="1D2B982F" w14:textId="77777777" w:rsidR="00B57C9F" w:rsidRPr="00E74E30" w:rsidRDefault="00B57C9F" w:rsidP="00B57C9F">
            <w:pPr>
              <w:jc w:val="left"/>
            </w:pPr>
          </w:p>
          <w:p w14:paraId="2C7A034A" w14:textId="77777777" w:rsidR="00B57C9F" w:rsidRPr="001E5D6F" w:rsidRDefault="00B57C9F" w:rsidP="00B57C9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5FDCFAE8" w14:textId="77777777" w:rsidR="00B57C9F" w:rsidRPr="00645996" w:rsidRDefault="00B57C9F" w:rsidP="00B57C9F">
            <w:pPr>
              <w:jc w:val="left"/>
              <w:rPr>
                <w:rFonts w:cs="Times New Roman"/>
                <w:szCs w:val="24"/>
                <w:lang w:eastAsia="hu-HU"/>
              </w:rPr>
            </w:pPr>
            <w:r>
              <w:rPr>
                <w:lang w:eastAsia="hu-HU"/>
              </w:rPr>
              <w:t xml:space="preserve">valódi távolságok </w:t>
            </w:r>
            <w:r w:rsidRPr="001A03D4">
              <w:rPr>
                <w:lang w:eastAsia="hu-HU"/>
              </w:rPr>
              <w:t>hosszának meghatározása papíralapú térkép alapján</w:t>
            </w:r>
            <w:r>
              <w:rPr>
                <w:lang w:eastAsia="hu-HU"/>
              </w:rPr>
              <w:t>; tervrajz készítése</w:t>
            </w:r>
          </w:p>
          <w:p w14:paraId="3B928BFF" w14:textId="77777777" w:rsidR="00B57C9F" w:rsidRPr="001E5D6F" w:rsidRDefault="00B57C9F" w:rsidP="00B57C9F">
            <w:pPr>
              <w:jc w:val="left"/>
              <w:rPr>
                <w:sz w:val="22"/>
              </w:rPr>
            </w:pPr>
          </w:p>
        </w:tc>
      </w:tr>
      <w:tr w:rsidR="00B57C9F" w:rsidRPr="00283460" w14:paraId="1ADF2DA4" w14:textId="77777777" w:rsidTr="00C932A7">
        <w:trPr>
          <w:trHeight w:val="401"/>
        </w:trPr>
        <w:tc>
          <w:tcPr>
            <w:tcW w:w="1939" w:type="dxa"/>
          </w:tcPr>
          <w:p w14:paraId="3908578B" w14:textId="60051749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111.</w:t>
            </w:r>
          </w:p>
        </w:tc>
        <w:tc>
          <w:tcPr>
            <w:tcW w:w="2048" w:type="dxa"/>
          </w:tcPr>
          <w:p w14:paraId="10132FA4" w14:textId="77777777" w:rsidR="00B57C9F" w:rsidRPr="005415F1" w:rsidRDefault="00B57C9F" w:rsidP="00B57C9F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Mit mutat a tervrajz? (ráadáslecke)</w:t>
            </w:r>
          </w:p>
          <w:p w14:paraId="4B1753E9" w14:textId="77777777" w:rsidR="00B57C9F" w:rsidRPr="005415F1" w:rsidRDefault="00B57C9F" w:rsidP="00B57C9F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Vagy:</w:t>
            </w:r>
          </w:p>
          <w:p w14:paraId="58FAE75C" w14:textId="77777777" w:rsidR="00B57C9F" w:rsidRPr="005415F1" w:rsidRDefault="00B57C9F" w:rsidP="00B57C9F">
            <w:pPr>
              <w:jc w:val="left"/>
              <w:rPr>
                <w:rFonts w:cs="Times New Roman"/>
                <w:b/>
                <w:i/>
                <w:color w:val="00B050"/>
                <w:sz w:val="22"/>
              </w:rPr>
            </w:pPr>
            <w:r w:rsidRPr="005415F1">
              <w:rPr>
                <w:rFonts w:cs="Times New Roman"/>
                <w:b/>
                <w:i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2C8AACD5" w14:textId="57B5DFE0" w:rsidR="00B57C9F" w:rsidRPr="005415F1" w:rsidRDefault="00B57C9F" w:rsidP="00B57C9F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  <w:color w:val="00B050"/>
                <w:sz w:val="22"/>
              </w:rPr>
              <w:t>–</w:t>
            </w:r>
          </w:p>
        </w:tc>
        <w:tc>
          <w:tcPr>
            <w:tcW w:w="4323" w:type="dxa"/>
          </w:tcPr>
          <w:p w14:paraId="5F153D3F" w14:textId="77777777" w:rsidR="00B57C9F" w:rsidRPr="005415F1" w:rsidRDefault="00B57C9F" w:rsidP="00B57C9F">
            <w:pPr>
              <w:jc w:val="left"/>
              <w:rPr>
                <w:i/>
                <w:color w:val="00B050"/>
                <w:sz w:val="22"/>
              </w:rPr>
            </w:pPr>
            <w:r>
              <w:rPr>
                <w:i/>
              </w:rPr>
              <w:t>g</w:t>
            </w:r>
            <w:r w:rsidRPr="00F54368">
              <w:rPr>
                <w:i/>
              </w:rPr>
              <w:t>yakorlati feladatok megoldása hasonlóság segítségével</w:t>
            </w:r>
          </w:p>
        </w:tc>
        <w:tc>
          <w:tcPr>
            <w:tcW w:w="4068" w:type="dxa"/>
          </w:tcPr>
          <w:p w14:paraId="4CDB79DF" w14:textId="77777777" w:rsidR="00B57C9F" w:rsidRPr="005415F1" w:rsidRDefault="00B57C9F" w:rsidP="00B57C9F">
            <w:pPr>
              <w:jc w:val="left"/>
              <w:rPr>
                <w:rFonts w:cs="Times New Roman"/>
                <w:i/>
                <w:szCs w:val="24"/>
                <w:lang w:eastAsia="hu-HU"/>
              </w:rPr>
            </w:pPr>
            <w:r w:rsidRPr="005415F1">
              <w:rPr>
                <w:i/>
                <w:lang w:eastAsia="hu-HU"/>
              </w:rPr>
              <w:t>valódi távolságok hosszának meghatározása papíralapú térkép alapján; tervrajz készítése</w:t>
            </w:r>
          </w:p>
        </w:tc>
      </w:tr>
      <w:tr w:rsidR="00B57C9F" w:rsidRPr="00283460" w14:paraId="0DAD16C4" w14:textId="77777777" w:rsidTr="00C932A7">
        <w:trPr>
          <w:trHeight w:val="401"/>
        </w:trPr>
        <w:tc>
          <w:tcPr>
            <w:tcW w:w="1939" w:type="dxa"/>
          </w:tcPr>
          <w:p w14:paraId="7EE6A6F2" w14:textId="5CCB2F83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112.</w:t>
            </w:r>
          </w:p>
        </w:tc>
        <w:tc>
          <w:tcPr>
            <w:tcW w:w="2048" w:type="dxa"/>
          </w:tcPr>
          <w:p w14:paraId="719F7EDB" w14:textId="77777777" w:rsidR="00B57C9F" w:rsidRPr="00F54368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F54368">
              <w:rPr>
                <w:rFonts w:cs="Times New Roman"/>
                <w:b/>
                <w:i/>
                <w:sz w:val="22"/>
              </w:rPr>
              <w:t>Alkalmazzuk a hasonlóságot (71. lecke)</w:t>
            </w:r>
          </w:p>
        </w:tc>
        <w:tc>
          <w:tcPr>
            <w:tcW w:w="2785" w:type="dxa"/>
          </w:tcPr>
          <w:p w14:paraId="0ED29BF6" w14:textId="775A7D32" w:rsidR="00B57C9F" w:rsidRPr="00F54368" w:rsidRDefault="00B57C9F" w:rsidP="00B57C9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40B5DE58" w14:textId="77777777" w:rsidR="00B57C9F" w:rsidRPr="00F54368" w:rsidRDefault="00B57C9F" w:rsidP="00B57C9F">
            <w:pPr>
              <w:jc w:val="left"/>
              <w:rPr>
                <w:i/>
              </w:rPr>
            </w:pPr>
            <w:r>
              <w:rPr>
                <w:i/>
              </w:rPr>
              <w:t>a</w:t>
            </w:r>
            <w:r w:rsidRPr="00F54368">
              <w:rPr>
                <w:i/>
              </w:rPr>
              <w:t xml:space="preserve"> hasonlóság fogalmának ismerete és alkalmazása feladatok megoldásában, tételek bizonyításában</w:t>
            </w:r>
            <w:r>
              <w:rPr>
                <w:i/>
              </w:rPr>
              <w:t>; g</w:t>
            </w:r>
            <w:r w:rsidRPr="00F54368">
              <w:rPr>
                <w:i/>
              </w:rPr>
              <w:t xml:space="preserve">yakorlati feladatok megoldása hasonlóság segítségével </w:t>
            </w:r>
          </w:p>
          <w:p w14:paraId="1C1FB5BB" w14:textId="77777777" w:rsidR="00B57C9F" w:rsidRPr="00F54368" w:rsidRDefault="00B57C9F" w:rsidP="00B57C9F">
            <w:pPr>
              <w:jc w:val="left"/>
              <w:rPr>
                <w:i/>
                <w:sz w:val="22"/>
              </w:rPr>
            </w:pPr>
          </w:p>
        </w:tc>
        <w:tc>
          <w:tcPr>
            <w:tcW w:w="4068" w:type="dxa"/>
          </w:tcPr>
          <w:p w14:paraId="078B7FA8" w14:textId="6581EBC9" w:rsidR="00B57C9F" w:rsidRPr="000C6842" w:rsidRDefault="00B57C9F" w:rsidP="00B57C9F">
            <w:pPr>
              <w:jc w:val="left"/>
              <w:rPr>
                <w:sz w:val="22"/>
              </w:rPr>
            </w:pPr>
            <w:r w:rsidRPr="005415F1">
              <w:rPr>
                <w:i/>
                <w:lang w:eastAsia="hu-HU"/>
              </w:rPr>
              <w:t>valódi távolságok hosszának meghatározása papíralapú térkép alapján</w:t>
            </w:r>
            <w:r>
              <w:rPr>
                <w:i/>
                <w:lang w:eastAsia="hu-HU"/>
              </w:rPr>
              <w:t xml:space="preserve">; </w:t>
            </w:r>
            <w:r w:rsidRPr="00823048">
              <w:rPr>
                <w:rFonts w:cs="Times New Roman"/>
                <w:i/>
                <w:szCs w:val="24"/>
              </w:rPr>
              <w:t xml:space="preserve">gyakorlati feladatok megoldása; </w:t>
            </w:r>
            <w:r w:rsidRPr="00823048">
              <w:rPr>
                <w:i/>
                <w:szCs w:val="24"/>
              </w:rPr>
              <w:t>hét</w:t>
            </w:r>
            <w:r w:rsidRPr="00B71569">
              <w:rPr>
                <w:i/>
              </w:rPr>
              <w:t>köznapi nyelven megfogalmazott szövegből a matematikai</w:t>
            </w:r>
            <w:r>
              <w:rPr>
                <w:i/>
              </w:rPr>
              <w:t xml:space="preserve"> tartalmú információk kigyűjtése, rendszerezése</w:t>
            </w:r>
          </w:p>
        </w:tc>
      </w:tr>
      <w:tr w:rsidR="00B57C9F" w:rsidRPr="00283460" w14:paraId="326B1863" w14:textId="77777777" w:rsidTr="00C932A7">
        <w:trPr>
          <w:trHeight w:val="401"/>
        </w:trPr>
        <w:tc>
          <w:tcPr>
            <w:tcW w:w="1939" w:type="dxa"/>
          </w:tcPr>
          <w:p w14:paraId="1B15FAA1" w14:textId="6B8CDFCD" w:rsidR="00B57C9F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113.</w:t>
            </w:r>
          </w:p>
        </w:tc>
        <w:tc>
          <w:tcPr>
            <w:tcW w:w="2048" w:type="dxa"/>
          </w:tcPr>
          <w:p w14:paraId="353CBA7F" w14:textId="7B0DB33B" w:rsidR="00B57C9F" w:rsidRPr="00B57C9F" w:rsidRDefault="00B57C9F" w:rsidP="00B57C9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B57C9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75CB6E77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7F5FE58C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</w:rPr>
            </w:pPr>
            <w:r w:rsidRPr="00B57C9F">
              <w:rPr>
                <w:i/>
                <w:color w:val="5B9BD5" w:themeColor="accent1"/>
              </w:rPr>
              <w:t xml:space="preserve">a hasonlóság fogalmának ismerete és alkalmazása feladatok megoldásában, tételek bizonyításában; gyakorlati feladatok megoldása hasonlóság segítségével </w:t>
            </w:r>
          </w:p>
          <w:p w14:paraId="1859C900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4780C750" w14:textId="1CF62073" w:rsidR="00B57C9F" w:rsidRPr="00B57C9F" w:rsidRDefault="00B57C9F" w:rsidP="00B57C9F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B57C9F">
              <w:rPr>
                <w:i/>
                <w:color w:val="5B9BD5" w:themeColor="accent1"/>
                <w:lang w:eastAsia="hu-HU"/>
              </w:rPr>
              <w:t xml:space="preserve">valódi távolságok hosszának meghatározása papíralapú térkép alapján; </w:t>
            </w:r>
            <w:r w:rsidRPr="00B57C9F">
              <w:rPr>
                <w:rFonts w:cs="Times New Roman"/>
                <w:i/>
                <w:color w:val="5B9BD5" w:themeColor="accent1"/>
                <w:szCs w:val="24"/>
              </w:rPr>
              <w:t xml:space="preserve">gyakorlati feladatok megoldása; </w:t>
            </w:r>
            <w:r w:rsidRPr="00B57C9F">
              <w:rPr>
                <w:i/>
                <w:color w:val="5B9BD5" w:themeColor="accent1"/>
                <w:szCs w:val="24"/>
              </w:rPr>
              <w:t>hét</w:t>
            </w:r>
            <w:r w:rsidRPr="00B57C9F">
              <w:rPr>
                <w:i/>
                <w:color w:val="5B9BD5" w:themeColor="accent1"/>
              </w:rPr>
              <w:t>köznapi nyelven megfogalmazott szövegből a matematikai tartalmú információk kigyűjtése, rendszerezése</w:t>
            </w:r>
          </w:p>
        </w:tc>
      </w:tr>
      <w:tr w:rsidR="00B57C9F" w:rsidRPr="00283460" w14:paraId="0D1570CD" w14:textId="77777777" w:rsidTr="00C932A7">
        <w:trPr>
          <w:trHeight w:val="401"/>
        </w:trPr>
        <w:tc>
          <w:tcPr>
            <w:tcW w:w="1939" w:type="dxa"/>
          </w:tcPr>
          <w:p w14:paraId="7F216BDC" w14:textId="5F6BA59F" w:rsidR="00B57C9F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114.</w:t>
            </w:r>
          </w:p>
        </w:tc>
        <w:tc>
          <w:tcPr>
            <w:tcW w:w="2048" w:type="dxa"/>
          </w:tcPr>
          <w:p w14:paraId="4033CD89" w14:textId="0D66979A" w:rsidR="00B57C9F" w:rsidRPr="00B57C9F" w:rsidRDefault="00B57C9F" w:rsidP="00B57C9F">
            <w:pPr>
              <w:jc w:val="left"/>
              <w:rPr>
                <w:rFonts w:cs="Times New Roman"/>
                <w:b/>
                <w:i/>
                <w:color w:val="5B9BD5" w:themeColor="accent1"/>
                <w:sz w:val="22"/>
              </w:rPr>
            </w:pPr>
            <w:r w:rsidRPr="00B57C9F">
              <w:rPr>
                <w:rFonts w:cs="Times New Roman"/>
                <w:b/>
                <w:i/>
                <w:color w:val="5B9BD5" w:themeColor="accent1"/>
                <w:sz w:val="22"/>
              </w:rPr>
              <w:t>Gyakorlás</w:t>
            </w:r>
          </w:p>
        </w:tc>
        <w:tc>
          <w:tcPr>
            <w:tcW w:w="2785" w:type="dxa"/>
          </w:tcPr>
          <w:p w14:paraId="1E60C8EE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4323" w:type="dxa"/>
          </w:tcPr>
          <w:p w14:paraId="24A4A9B8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</w:rPr>
            </w:pPr>
            <w:r w:rsidRPr="00B57C9F">
              <w:rPr>
                <w:i/>
                <w:color w:val="5B9BD5" w:themeColor="accent1"/>
              </w:rPr>
              <w:t xml:space="preserve">a hasonlóság fogalmának ismerete és alkalmazása feladatok megoldásában, tételek bizonyításában; gyakorlati feladatok megoldása hasonlóság segítségével </w:t>
            </w:r>
          </w:p>
          <w:p w14:paraId="020902DE" w14:textId="77777777" w:rsidR="00B57C9F" w:rsidRPr="00B57C9F" w:rsidRDefault="00B57C9F" w:rsidP="00B57C9F">
            <w:pPr>
              <w:jc w:val="left"/>
              <w:rPr>
                <w:i/>
                <w:color w:val="5B9BD5" w:themeColor="accent1"/>
              </w:rPr>
            </w:pPr>
          </w:p>
        </w:tc>
        <w:tc>
          <w:tcPr>
            <w:tcW w:w="4068" w:type="dxa"/>
          </w:tcPr>
          <w:p w14:paraId="2EBFBF2A" w14:textId="5C0FC40B" w:rsidR="00B57C9F" w:rsidRPr="00B57C9F" w:rsidRDefault="00B57C9F" w:rsidP="00B57C9F">
            <w:pPr>
              <w:jc w:val="left"/>
              <w:rPr>
                <w:i/>
                <w:color w:val="5B9BD5" w:themeColor="accent1"/>
                <w:lang w:eastAsia="hu-HU"/>
              </w:rPr>
            </w:pPr>
            <w:r w:rsidRPr="00B57C9F">
              <w:rPr>
                <w:i/>
                <w:color w:val="5B9BD5" w:themeColor="accent1"/>
                <w:lang w:eastAsia="hu-HU"/>
              </w:rPr>
              <w:t xml:space="preserve">valódi távolságok hosszának meghatározása papíralapú térkép alapján; </w:t>
            </w:r>
            <w:r w:rsidRPr="00B57C9F">
              <w:rPr>
                <w:rFonts w:cs="Times New Roman"/>
                <w:i/>
                <w:color w:val="5B9BD5" w:themeColor="accent1"/>
                <w:szCs w:val="24"/>
              </w:rPr>
              <w:t xml:space="preserve">gyakorlati feladatok megoldása; </w:t>
            </w:r>
            <w:r w:rsidRPr="00B57C9F">
              <w:rPr>
                <w:i/>
                <w:color w:val="5B9BD5" w:themeColor="accent1"/>
                <w:szCs w:val="24"/>
              </w:rPr>
              <w:t>hét</w:t>
            </w:r>
            <w:r w:rsidRPr="00B57C9F">
              <w:rPr>
                <w:i/>
                <w:color w:val="5B9BD5" w:themeColor="accent1"/>
              </w:rPr>
              <w:t>köznapi nyelven megfogalmazott szövegből a matematikai tartalmú információk kigyűjtése, rendszerezése</w:t>
            </w:r>
          </w:p>
        </w:tc>
      </w:tr>
      <w:tr w:rsidR="00B57C9F" w:rsidRPr="00283460" w14:paraId="5C8AC51D" w14:textId="77777777" w:rsidTr="00C932A7">
        <w:trPr>
          <w:trHeight w:val="401"/>
        </w:trPr>
        <w:tc>
          <w:tcPr>
            <w:tcW w:w="1939" w:type="dxa"/>
          </w:tcPr>
          <w:p w14:paraId="444F22A9" w14:textId="2959DF8E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115.</w:t>
            </w:r>
          </w:p>
        </w:tc>
        <w:tc>
          <w:tcPr>
            <w:tcW w:w="2048" w:type="dxa"/>
          </w:tcPr>
          <w:p w14:paraId="2AF195D9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Párhuzamos szelők tétele (ráadáslecke)</w:t>
            </w:r>
          </w:p>
          <w:p w14:paraId="110E6141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6FB5AFA9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2820D750" w14:textId="77777777" w:rsidR="00B57C9F" w:rsidRPr="00DC281F" w:rsidRDefault="00B57C9F" w:rsidP="00B57C9F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>párhuzamos szelők tétele</w:t>
            </w:r>
          </w:p>
        </w:tc>
        <w:tc>
          <w:tcPr>
            <w:tcW w:w="4323" w:type="dxa"/>
          </w:tcPr>
          <w:p w14:paraId="0EF0E7B7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szerkesztési feladatok elvégzése; szakasz adott arányú részekre bontása szerkesztéssel</w:t>
            </w:r>
          </w:p>
        </w:tc>
        <w:tc>
          <w:tcPr>
            <w:tcW w:w="4068" w:type="dxa"/>
          </w:tcPr>
          <w:p w14:paraId="4AF60E2E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feladatok megoldása a tanult ismeretek segítségével</w:t>
            </w:r>
          </w:p>
        </w:tc>
      </w:tr>
      <w:tr w:rsidR="00B57C9F" w:rsidRPr="00283460" w14:paraId="3DCDF9D1" w14:textId="77777777" w:rsidTr="00C932A7">
        <w:trPr>
          <w:trHeight w:val="401"/>
        </w:trPr>
        <w:tc>
          <w:tcPr>
            <w:tcW w:w="1939" w:type="dxa"/>
          </w:tcPr>
          <w:p w14:paraId="52B8D189" w14:textId="6906E006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116.</w:t>
            </w:r>
          </w:p>
        </w:tc>
        <w:tc>
          <w:tcPr>
            <w:tcW w:w="2048" w:type="dxa"/>
          </w:tcPr>
          <w:p w14:paraId="174B531B" w14:textId="77777777" w:rsidR="00B57C9F" w:rsidRPr="00D5719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 w:rsidRPr="00D57190">
              <w:rPr>
                <w:rFonts w:cs="Times New Roman"/>
                <w:b/>
                <w:sz w:val="22"/>
              </w:rPr>
              <w:t>Háromszögek hasonlósága (72. lecke)</w:t>
            </w:r>
          </w:p>
        </w:tc>
        <w:tc>
          <w:tcPr>
            <w:tcW w:w="2785" w:type="dxa"/>
          </w:tcPr>
          <w:p w14:paraId="3FC00096" w14:textId="77777777" w:rsidR="00B57C9F" w:rsidRPr="00D57190" w:rsidRDefault="00B57C9F" w:rsidP="00B57C9F">
            <w:pPr>
              <w:jc w:val="left"/>
              <w:rPr>
                <w:sz w:val="22"/>
              </w:rPr>
            </w:pPr>
            <w:r w:rsidRPr="00D57190">
              <w:rPr>
                <w:sz w:val="22"/>
              </w:rPr>
              <w:t>hasonlóság alapeset</w:t>
            </w:r>
          </w:p>
        </w:tc>
        <w:tc>
          <w:tcPr>
            <w:tcW w:w="4323" w:type="dxa"/>
          </w:tcPr>
          <w:p w14:paraId="43E342CC" w14:textId="77777777" w:rsidR="00B57C9F" w:rsidRPr="00D57190" w:rsidRDefault="00B57C9F" w:rsidP="00B57C9F">
            <w:pPr>
              <w:jc w:val="left"/>
            </w:pPr>
            <w:r w:rsidRPr="00D57190">
              <w:t>háromszögek hasonlóságának alapesetei és ezek alkalmazása; gyakorlati példák megoldása</w:t>
            </w:r>
          </w:p>
          <w:p w14:paraId="008670D1" w14:textId="77777777" w:rsidR="00B57C9F" w:rsidRPr="00D57190" w:rsidRDefault="00B57C9F" w:rsidP="00B57C9F">
            <w:pPr>
              <w:jc w:val="left"/>
              <w:rPr>
                <w:sz w:val="22"/>
              </w:rPr>
            </w:pPr>
          </w:p>
        </w:tc>
        <w:tc>
          <w:tcPr>
            <w:tcW w:w="4068" w:type="dxa"/>
          </w:tcPr>
          <w:p w14:paraId="40A2BA32" w14:textId="77777777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síkgeometriai feladatok megoldása</w:t>
            </w:r>
          </w:p>
        </w:tc>
      </w:tr>
      <w:tr w:rsidR="00B57C9F" w:rsidRPr="00283460" w14:paraId="18CFEF7E" w14:textId="77777777" w:rsidTr="00C932A7">
        <w:trPr>
          <w:trHeight w:val="401"/>
        </w:trPr>
        <w:tc>
          <w:tcPr>
            <w:tcW w:w="1939" w:type="dxa"/>
          </w:tcPr>
          <w:p w14:paraId="21F58A37" w14:textId="6C2918DD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117</w:t>
            </w:r>
          </w:p>
        </w:tc>
        <w:tc>
          <w:tcPr>
            <w:tcW w:w="2048" w:type="dxa"/>
          </w:tcPr>
          <w:p w14:paraId="63C417CD" w14:textId="77777777" w:rsidR="00B57C9F" w:rsidRPr="0028346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Háromszög középvonalai és súlyvonalai</w:t>
            </w:r>
            <w:r w:rsidRPr="00283460">
              <w:rPr>
                <w:rFonts w:cs="Times New Roman"/>
                <w:b/>
                <w:sz w:val="22"/>
              </w:rPr>
              <w:t xml:space="preserve"> (73. lecke)</w:t>
            </w:r>
          </w:p>
        </w:tc>
        <w:tc>
          <w:tcPr>
            <w:tcW w:w="2785" w:type="dxa"/>
          </w:tcPr>
          <w:p w14:paraId="74D1F9AC" w14:textId="77777777" w:rsidR="00B57C9F" w:rsidRPr="001A305B" w:rsidRDefault="00B57C9F" w:rsidP="00B57C9F">
            <w:pPr>
              <w:jc w:val="left"/>
              <w:rPr>
                <w:sz w:val="22"/>
              </w:rPr>
            </w:pPr>
            <w:r>
              <w:rPr>
                <w:sz w:val="22"/>
              </w:rPr>
              <w:t>középvonal, súlyvonal</w:t>
            </w:r>
          </w:p>
        </w:tc>
        <w:tc>
          <w:tcPr>
            <w:tcW w:w="4323" w:type="dxa"/>
          </w:tcPr>
          <w:p w14:paraId="36643266" w14:textId="5005C2F8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a tanult nevezetes vonalak fogalmának ismerete, tulajdonságaik felhasználása feladatok megoldásában</w:t>
            </w:r>
          </w:p>
        </w:tc>
        <w:tc>
          <w:tcPr>
            <w:tcW w:w="4068" w:type="dxa"/>
          </w:tcPr>
          <w:p w14:paraId="3CEE30B9" w14:textId="77777777" w:rsidR="00B57C9F" w:rsidRPr="00823048" w:rsidRDefault="00B57C9F" w:rsidP="00B57C9F">
            <w:pPr>
              <w:jc w:val="left"/>
              <w:rPr>
                <w:szCs w:val="24"/>
              </w:rPr>
            </w:pPr>
            <w:r w:rsidRPr="00823048">
              <w:rPr>
                <w:szCs w:val="24"/>
              </w:rPr>
              <w:t>háromszögekkel kapcsolatos feladatok megoldása</w:t>
            </w:r>
          </w:p>
        </w:tc>
      </w:tr>
      <w:tr w:rsidR="00B57C9F" w:rsidRPr="00283460" w14:paraId="3E855D1B" w14:textId="77777777" w:rsidTr="00C932A7">
        <w:trPr>
          <w:trHeight w:val="401"/>
        </w:trPr>
        <w:tc>
          <w:tcPr>
            <w:tcW w:w="1939" w:type="dxa"/>
          </w:tcPr>
          <w:p w14:paraId="7C2376C8" w14:textId="57ECBB92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118</w:t>
            </w:r>
          </w:p>
        </w:tc>
        <w:tc>
          <w:tcPr>
            <w:tcW w:w="2048" w:type="dxa"/>
          </w:tcPr>
          <w:p w14:paraId="7790D7D4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Magasságtétel, befogótétel (ráadáslecke)</w:t>
            </w:r>
          </w:p>
          <w:p w14:paraId="0AB4E5EB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58E50C43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66144067" w14:textId="0815802F" w:rsidR="00B57C9F" w:rsidRPr="00DC281F" w:rsidRDefault="00B57C9F" w:rsidP="00B57C9F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 xml:space="preserve">magasságtétel, befogótétel </w:t>
            </w:r>
          </w:p>
        </w:tc>
        <w:tc>
          <w:tcPr>
            <w:tcW w:w="4323" w:type="dxa"/>
          </w:tcPr>
          <w:p w14:paraId="31F795FF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 tanult tételek felhasználása síkgeometriai feladatok megoldásában; a számtani és mértani közép közötti reláció bizonyítása algebrai és geometriai úton</w:t>
            </w:r>
          </w:p>
        </w:tc>
        <w:tc>
          <w:tcPr>
            <w:tcW w:w="4068" w:type="dxa"/>
          </w:tcPr>
          <w:p w14:paraId="024224AB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háromszögekkel kapcsolatos feladatok megoldása</w:t>
            </w:r>
          </w:p>
        </w:tc>
      </w:tr>
      <w:tr w:rsidR="00B57C9F" w:rsidRPr="00283460" w14:paraId="0D0CA6D9" w14:textId="77777777" w:rsidTr="00C932A7">
        <w:trPr>
          <w:trHeight w:val="401"/>
        </w:trPr>
        <w:tc>
          <w:tcPr>
            <w:tcW w:w="1939" w:type="dxa"/>
          </w:tcPr>
          <w:p w14:paraId="1D51BC5D" w14:textId="1D5D602F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119.</w:t>
            </w:r>
          </w:p>
        </w:tc>
        <w:tc>
          <w:tcPr>
            <w:tcW w:w="2048" w:type="dxa"/>
          </w:tcPr>
          <w:p w14:paraId="63B40750" w14:textId="77777777" w:rsidR="00B57C9F" w:rsidRPr="00BD02F6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 w:rsidRPr="00BD02F6">
              <w:rPr>
                <w:rFonts w:cs="Times New Roman"/>
                <w:b/>
                <w:i/>
                <w:sz w:val="22"/>
              </w:rPr>
              <w:t>Gyakorlás (74. lecke)</w:t>
            </w:r>
          </w:p>
        </w:tc>
        <w:tc>
          <w:tcPr>
            <w:tcW w:w="2785" w:type="dxa"/>
          </w:tcPr>
          <w:p w14:paraId="0C896580" w14:textId="3BE3479E" w:rsidR="00B57C9F" w:rsidRPr="00BD02F6" w:rsidRDefault="00B57C9F" w:rsidP="00B57C9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0E07A663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 tanult ismeretek mobilizálása; szerkesztési és számolási feladatok megoldása</w:t>
            </w:r>
          </w:p>
        </w:tc>
        <w:tc>
          <w:tcPr>
            <w:tcW w:w="4068" w:type="dxa"/>
          </w:tcPr>
          <w:p w14:paraId="5686D0FF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feladatok megoldása háromszögekre és négyszögekre; csoportmunka; érvelés; gondolatmenetek megosztása csoportok között</w:t>
            </w:r>
          </w:p>
        </w:tc>
      </w:tr>
      <w:tr w:rsidR="00B57C9F" w:rsidRPr="00283460" w14:paraId="71A4EDF7" w14:textId="77777777" w:rsidTr="00C932A7">
        <w:trPr>
          <w:trHeight w:val="401"/>
        </w:trPr>
        <w:tc>
          <w:tcPr>
            <w:tcW w:w="1939" w:type="dxa"/>
          </w:tcPr>
          <w:p w14:paraId="39698F00" w14:textId="24A9C81B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120.</w:t>
            </w:r>
          </w:p>
        </w:tc>
        <w:tc>
          <w:tcPr>
            <w:tcW w:w="2048" w:type="dxa"/>
          </w:tcPr>
          <w:p w14:paraId="219FC75F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Szépség és művészet (ráadáslecke)</w:t>
            </w:r>
          </w:p>
          <w:p w14:paraId="09B04F39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Vagy:</w:t>
            </w:r>
          </w:p>
          <w:p w14:paraId="4BDBEAAA" w14:textId="77777777" w:rsidR="00B57C9F" w:rsidRPr="00DC281F" w:rsidRDefault="00B57C9F" w:rsidP="00B57C9F">
            <w:pPr>
              <w:jc w:val="left"/>
              <w:rPr>
                <w:rFonts w:cs="Times New Roman"/>
                <w:b/>
                <w:color w:val="00B050"/>
                <w:sz w:val="22"/>
              </w:rPr>
            </w:pPr>
            <w:r w:rsidRPr="00DC281F">
              <w:rPr>
                <w:rFonts w:cs="Times New Roman"/>
                <w:b/>
                <w:color w:val="00B050"/>
                <w:sz w:val="22"/>
              </w:rPr>
              <w:t>Gyakorlás</w:t>
            </w:r>
          </w:p>
        </w:tc>
        <w:tc>
          <w:tcPr>
            <w:tcW w:w="2785" w:type="dxa"/>
          </w:tcPr>
          <w:p w14:paraId="4EC654FF" w14:textId="77777777" w:rsidR="00B57C9F" w:rsidRPr="00DC281F" w:rsidRDefault="00B57C9F" w:rsidP="00B57C9F">
            <w:pPr>
              <w:jc w:val="left"/>
              <w:rPr>
                <w:color w:val="00B050"/>
                <w:sz w:val="22"/>
              </w:rPr>
            </w:pPr>
            <w:r w:rsidRPr="00DC281F">
              <w:rPr>
                <w:color w:val="00B050"/>
                <w:sz w:val="22"/>
              </w:rPr>
              <w:t>aranymetszés</w:t>
            </w:r>
          </w:p>
        </w:tc>
        <w:tc>
          <w:tcPr>
            <w:tcW w:w="4323" w:type="dxa"/>
          </w:tcPr>
          <w:p w14:paraId="29B7A14A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az aranymetszés arányainak felfedezése, megkeresése képzőművészeti alkotásokban; nevezetes tulajdonságok a szabályos ötszögre</w:t>
            </w:r>
          </w:p>
        </w:tc>
        <w:tc>
          <w:tcPr>
            <w:tcW w:w="4068" w:type="dxa"/>
          </w:tcPr>
          <w:p w14:paraId="04B367E2" w14:textId="77777777" w:rsidR="00B57C9F" w:rsidRPr="00823048" w:rsidRDefault="00B57C9F" w:rsidP="00B57C9F">
            <w:pPr>
              <w:jc w:val="left"/>
              <w:rPr>
                <w:color w:val="00B050"/>
                <w:szCs w:val="24"/>
              </w:rPr>
            </w:pPr>
            <w:r w:rsidRPr="00823048">
              <w:rPr>
                <w:color w:val="00B050"/>
                <w:szCs w:val="24"/>
              </w:rPr>
              <w:t>képzőművészeti alkotások elemzése arányossági szempontok alapján</w:t>
            </w:r>
          </w:p>
        </w:tc>
      </w:tr>
      <w:tr w:rsidR="00B57C9F" w:rsidRPr="00283460" w14:paraId="40DE6BF3" w14:textId="77777777" w:rsidTr="00C932A7">
        <w:trPr>
          <w:trHeight w:val="401"/>
        </w:trPr>
        <w:tc>
          <w:tcPr>
            <w:tcW w:w="1939" w:type="dxa"/>
          </w:tcPr>
          <w:p w14:paraId="5F4A04A8" w14:textId="75F943EA" w:rsidR="00B57C9F" w:rsidRPr="00283460" w:rsidRDefault="001F4AFC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121.</w:t>
            </w:r>
          </w:p>
        </w:tc>
        <w:tc>
          <w:tcPr>
            <w:tcW w:w="2048" w:type="dxa"/>
          </w:tcPr>
          <w:p w14:paraId="35A17879" w14:textId="77777777" w:rsidR="00B57C9F" w:rsidRPr="005A3D49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Ismétlés, g</w:t>
            </w:r>
            <w:r w:rsidRPr="005A3D49">
              <w:rPr>
                <w:rFonts w:cs="Times New Roman"/>
                <w:b/>
                <w:i/>
                <w:sz w:val="22"/>
              </w:rPr>
              <w:t>yakorlás (75. lecke)</w:t>
            </w:r>
          </w:p>
        </w:tc>
        <w:tc>
          <w:tcPr>
            <w:tcW w:w="2785" w:type="dxa"/>
          </w:tcPr>
          <w:p w14:paraId="0E9792D3" w14:textId="193F4940" w:rsidR="00B57C9F" w:rsidRPr="005A3D49" w:rsidRDefault="00B57C9F" w:rsidP="00B57C9F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67E86C76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az ismeretek mobilizálása; a témakörben tanult fogalmak, tételek felhasználása feladatok megoldásában; gyakorlati jellegű feladatok megoldása</w:t>
            </w:r>
          </w:p>
        </w:tc>
        <w:tc>
          <w:tcPr>
            <w:tcW w:w="4068" w:type="dxa"/>
          </w:tcPr>
          <w:p w14:paraId="5A95D377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gyakorlás, elmélyítés, rendszerezés</w:t>
            </w:r>
          </w:p>
        </w:tc>
      </w:tr>
      <w:tr w:rsidR="00B57C9F" w:rsidRPr="00283460" w14:paraId="1A7D3D1C" w14:textId="77777777" w:rsidTr="00C932A7">
        <w:trPr>
          <w:trHeight w:val="401"/>
        </w:trPr>
        <w:tc>
          <w:tcPr>
            <w:tcW w:w="1939" w:type="dxa"/>
          </w:tcPr>
          <w:p w14:paraId="2FE01C73" w14:textId="1F997D34" w:rsidR="00B57C9F" w:rsidRPr="00283460" w:rsidRDefault="00F109AB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122.</w:t>
            </w:r>
          </w:p>
        </w:tc>
        <w:tc>
          <w:tcPr>
            <w:tcW w:w="2048" w:type="dxa"/>
          </w:tcPr>
          <w:p w14:paraId="43B03315" w14:textId="77777777" w:rsidR="00B57C9F" w:rsidRPr="005A3D49" w:rsidRDefault="00B57C9F" w:rsidP="00B57C9F">
            <w:pPr>
              <w:jc w:val="left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Gyakorlás, tudáspróba</w:t>
            </w:r>
            <w:r w:rsidRPr="005A3D49">
              <w:rPr>
                <w:rFonts w:cs="Times New Roman"/>
                <w:b/>
                <w:i/>
                <w:sz w:val="22"/>
              </w:rPr>
              <w:t xml:space="preserve"> (76. lecke)</w:t>
            </w:r>
          </w:p>
        </w:tc>
        <w:tc>
          <w:tcPr>
            <w:tcW w:w="2785" w:type="dxa"/>
          </w:tcPr>
          <w:p w14:paraId="59A47529" w14:textId="2BE9CF5A" w:rsidR="00B57C9F" w:rsidRPr="005A3D49" w:rsidRDefault="00B57C9F" w:rsidP="00B57C9F">
            <w:pPr>
              <w:jc w:val="left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–</w:t>
            </w:r>
          </w:p>
        </w:tc>
        <w:tc>
          <w:tcPr>
            <w:tcW w:w="4323" w:type="dxa"/>
          </w:tcPr>
          <w:p w14:paraId="152F7925" w14:textId="77777777" w:rsidR="00B57C9F" w:rsidRPr="00823048" w:rsidRDefault="00B57C9F" w:rsidP="00B57C9F">
            <w:pPr>
              <w:jc w:val="left"/>
              <w:rPr>
                <w:i/>
                <w:szCs w:val="24"/>
              </w:rPr>
            </w:pPr>
            <w:r w:rsidRPr="00823048">
              <w:rPr>
                <w:i/>
                <w:szCs w:val="24"/>
              </w:rPr>
              <w:t>ismeretek mobilizálása</w:t>
            </w:r>
          </w:p>
        </w:tc>
        <w:tc>
          <w:tcPr>
            <w:tcW w:w="4068" w:type="dxa"/>
          </w:tcPr>
          <w:p w14:paraId="59472C59" w14:textId="77777777" w:rsidR="00B57C9F" w:rsidRPr="00823048" w:rsidRDefault="00B57C9F" w:rsidP="00B57C9F">
            <w:pPr>
              <w:jc w:val="left"/>
              <w:rPr>
                <w:rFonts w:eastAsia="Calibri"/>
                <w:i/>
                <w:color w:val="000000"/>
                <w:szCs w:val="24"/>
                <w:lang w:eastAsia="hu-HU"/>
              </w:rPr>
            </w:pPr>
            <w:r w:rsidRPr="00823048">
              <w:rPr>
                <w:rFonts w:eastAsia="Calibri"/>
                <w:i/>
                <w:color w:val="000000"/>
                <w:szCs w:val="24"/>
                <w:lang w:eastAsia="hu-HU"/>
              </w:rPr>
              <w:t>ellenőrzés, értékelés</w:t>
            </w:r>
          </w:p>
        </w:tc>
      </w:tr>
      <w:tr w:rsidR="00B57C9F" w:rsidRPr="00283460" w14:paraId="211DBB74" w14:textId="77777777" w:rsidTr="00C932A7">
        <w:trPr>
          <w:trHeight w:val="401"/>
        </w:trPr>
        <w:tc>
          <w:tcPr>
            <w:tcW w:w="1939" w:type="dxa"/>
          </w:tcPr>
          <w:p w14:paraId="519E086E" w14:textId="19E97A67" w:rsidR="00B57C9F" w:rsidRPr="00283460" w:rsidRDefault="00F109AB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123-132.</w:t>
            </w:r>
          </w:p>
        </w:tc>
        <w:tc>
          <w:tcPr>
            <w:tcW w:w="2048" w:type="dxa"/>
          </w:tcPr>
          <w:p w14:paraId="36B632B6" w14:textId="77777777" w:rsidR="00B57C9F" w:rsidRPr="0028346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Képességfejlesztés: </w:t>
            </w:r>
            <w:r w:rsidRPr="00283460">
              <w:rPr>
                <w:rFonts w:cs="Times New Roman"/>
                <w:b/>
                <w:sz w:val="22"/>
              </w:rPr>
              <w:t>Játékok</w:t>
            </w:r>
          </w:p>
        </w:tc>
        <w:tc>
          <w:tcPr>
            <w:tcW w:w="2785" w:type="dxa"/>
          </w:tcPr>
          <w:p w14:paraId="06C4464A" w14:textId="43C484E4" w:rsidR="00B57C9F" w:rsidRPr="001A305B" w:rsidRDefault="00B57C9F" w:rsidP="00B57C9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32C93404" w14:textId="77777777" w:rsidR="00B57C9F" w:rsidRPr="00823048" w:rsidRDefault="00B57C9F" w:rsidP="00B57C9F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stratégiai és logikai játékok</w:t>
            </w:r>
          </w:p>
        </w:tc>
        <w:tc>
          <w:tcPr>
            <w:tcW w:w="4068" w:type="dxa"/>
          </w:tcPr>
          <w:p w14:paraId="6BDD3A98" w14:textId="77777777" w:rsidR="00B57C9F" w:rsidRPr="00823048" w:rsidRDefault="00B57C9F" w:rsidP="00B57C9F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egyéni és csoportmunka</w:t>
            </w:r>
          </w:p>
        </w:tc>
      </w:tr>
      <w:tr w:rsidR="00B57C9F" w:rsidRPr="00283460" w14:paraId="257B08EB" w14:textId="77777777" w:rsidTr="00C932A7">
        <w:trPr>
          <w:trHeight w:val="401"/>
        </w:trPr>
        <w:tc>
          <w:tcPr>
            <w:tcW w:w="1939" w:type="dxa"/>
          </w:tcPr>
          <w:p w14:paraId="0CAD09B7" w14:textId="40B510A5" w:rsidR="00B57C9F" w:rsidRPr="00283460" w:rsidRDefault="00F109AB" w:rsidP="00B57C9F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133-144.</w:t>
            </w:r>
          </w:p>
        </w:tc>
        <w:tc>
          <w:tcPr>
            <w:tcW w:w="2048" w:type="dxa"/>
          </w:tcPr>
          <w:p w14:paraId="655A6A46" w14:textId="77777777" w:rsidR="00B57C9F" w:rsidRPr="00283460" w:rsidRDefault="00B57C9F" w:rsidP="00B57C9F">
            <w:pPr>
              <w:jc w:val="left"/>
              <w:rPr>
                <w:rFonts w:cs="Times New Roman"/>
                <w:b/>
                <w:sz w:val="22"/>
              </w:rPr>
            </w:pPr>
            <w:r w:rsidRPr="00283460">
              <w:rPr>
                <w:rFonts w:cs="Times New Roman"/>
                <w:b/>
                <w:sz w:val="22"/>
              </w:rPr>
              <w:t>Szaktanári döntés: gyakorlás, ismétlés, összefoglalás stb.</w:t>
            </w:r>
          </w:p>
        </w:tc>
        <w:tc>
          <w:tcPr>
            <w:tcW w:w="2785" w:type="dxa"/>
          </w:tcPr>
          <w:p w14:paraId="58ABF37E" w14:textId="652AE675" w:rsidR="00B57C9F" w:rsidRPr="001A305B" w:rsidRDefault="00B57C9F" w:rsidP="00B57C9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4323" w:type="dxa"/>
          </w:tcPr>
          <w:p w14:paraId="57A91079" w14:textId="77777777" w:rsidR="00B57C9F" w:rsidRPr="00823048" w:rsidRDefault="00B57C9F" w:rsidP="00B57C9F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a tanult ismeretek mobilizálása</w:t>
            </w:r>
          </w:p>
        </w:tc>
        <w:tc>
          <w:tcPr>
            <w:tcW w:w="4068" w:type="dxa"/>
          </w:tcPr>
          <w:p w14:paraId="0BE9DAC9" w14:textId="77777777" w:rsidR="00B57C9F" w:rsidRPr="00823048" w:rsidRDefault="00B57C9F" w:rsidP="00B57C9F">
            <w:pPr>
              <w:jc w:val="left"/>
              <w:rPr>
                <w:rFonts w:cs="Times New Roman"/>
                <w:szCs w:val="24"/>
              </w:rPr>
            </w:pPr>
            <w:r w:rsidRPr="00823048">
              <w:rPr>
                <w:rFonts w:cs="Times New Roman"/>
                <w:szCs w:val="24"/>
              </w:rPr>
              <w:t>rendszerezés, elmélyítés</w:t>
            </w:r>
          </w:p>
        </w:tc>
      </w:tr>
    </w:tbl>
    <w:p w14:paraId="7C11E62D" w14:textId="77777777" w:rsidR="00A56BDE" w:rsidRPr="00283460" w:rsidRDefault="00A56BDE" w:rsidP="00283460">
      <w:pPr>
        <w:jc w:val="left"/>
        <w:rPr>
          <w:rFonts w:cs="Times New Roman"/>
          <w:b/>
          <w:sz w:val="22"/>
        </w:rPr>
      </w:pPr>
    </w:p>
    <w:sectPr w:rsidR="00A56BDE" w:rsidRPr="00283460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628D" w14:textId="77777777" w:rsidR="0058260E" w:rsidRDefault="0058260E" w:rsidP="00A56BDE">
      <w:r>
        <w:separator/>
      </w:r>
    </w:p>
  </w:endnote>
  <w:endnote w:type="continuationSeparator" w:id="0">
    <w:p w14:paraId="1972C23E" w14:textId="77777777" w:rsidR="0058260E" w:rsidRDefault="0058260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0F1AF624" w14:textId="77777777" w:rsidR="00687684" w:rsidRDefault="0068768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B45B43" wp14:editId="2A1DD9B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35A95A" w14:textId="6448B61B" w:rsidR="00687684" w:rsidRPr="0074089C" w:rsidRDefault="00687684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Pr="001A3CCD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B45B4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5635A95A" w14:textId="6448B61B" w:rsidR="00687684" w:rsidRPr="0074089C" w:rsidRDefault="00687684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Pr="001A3CCD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E96D7" w14:textId="77777777" w:rsidR="0058260E" w:rsidRDefault="0058260E" w:rsidP="00A56BDE">
      <w:r>
        <w:separator/>
      </w:r>
    </w:p>
  </w:footnote>
  <w:footnote w:type="continuationSeparator" w:id="0">
    <w:p w14:paraId="2A632CCC" w14:textId="77777777" w:rsidR="0058260E" w:rsidRDefault="0058260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0EF3"/>
    <w:multiLevelType w:val="hybridMultilevel"/>
    <w:tmpl w:val="8340D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D88"/>
    <w:multiLevelType w:val="hybridMultilevel"/>
    <w:tmpl w:val="30ACA322"/>
    <w:lvl w:ilvl="0" w:tplc="520606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2660"/>
    <w:multiLevelType w:val="hybridMultilevel"/>
    <w:tmpl w:val="17BABAA8"/>
    <w:lvl w:ilvl="0" w:tplc="0FD6E306">
      <w:start w:val="1"/>
      <w:numFmt w:val="upperRoman"/>
      <w:lvlText w:val="%1."/>
      <w:lvlJc w:val="left"/>
      <w:pPr>
        <w:ind w:left="1800" w:hanging="720"/>
      </w:pPr>
      <w:rPr>
        <w:rFonts w:ascii="Garamond" w:hAnsi="Garamond" w:cstheme="minorBidi" w:hint="default"/>
        <w:color w:val="5B9BD5" w:themeColor="accen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A7A"/>
    <w:multiLevelType w:val="hybridMultilevel"/>
    <w:tmpl w:val="8124D5D2"/>
    <w:lvl w:ilvl="0" w:tplc="63703E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59963">
    <w:abstractNumId w:val="1"/>
  </w:num>
  <w:num w:numId="2" w16cid:durableId="1210341410">
    <w:abstractNumId w:val="5"/>
  </w:num>
  <w:num w:numId="3" w16cid:durableId="1278178330">
    <w:abstractNumId w:val="10"/>
  </w:num>
  <w:num w:numId="4" w16cid:durableId="1999721316">
    <w:abstractNumId w:val="7"/>
  </w:num>
  <w:num w:numId="5" w16cid:durableId="654644672">
    <w:abstractNumId w:val="8"/>
  </w:num>
  <w:num w:numId="6" w16cid:durableId="2034377178">
    <w:abstractNumId w:val="9"/>
  </w:num>
  <w:num w:numId="7" w16cid:durableId="1808548956">
    <w:abstractNumId w:val="4"/>
  </w:num>
  <w:num w:numId="8" w16cid:durableId="185946308">
    <w:abstractNumId w:val="6"/>
  </w:num>
  <w:num w:numId="9" w16cid:durableId="896866420">
    <w:abstractNumId w:val="2"/>
  </w:num>
  <w:num w:numId="10" w16cid:durableId="1123688836">
    <w:abstractNumId w:val="3"/>
  </w:num>
  <w:num w:numId="11" w16cid:durableId="34428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05DA8"/>
    <w:rsid w:val="00012E7D"/>
    <w:rsid w:val="000136FC"/>
    <w:rsid w:val="00014FDD"/>
    <w:rsid w:val="0001736E"/>
    <w:rsid w:val="0002049B"/>
    <w:rsid w:val="00020564"/>
    <w:rsid w:val="000210F3"/>
    <w:rsid w:val="00025265"/>
    <w:rsid w:val="00031A75"/>
    <w:rsid w:val="0003210B"/>
    <w:rsid w:val="000402E7"/>
    <w:rsid w:val="000432B8"/>
    <w:rsid w:val="00046082"/>
    <w:rsid w:val="00047D7C"/>
    <w:rsid w:val="000527B2"/>
    <w:rsid w:val="000538E3"/>
    <w:rsid w:val="0005438E"/>
    <w:rsid w:val="00055DBC"/>
    <w:rsid w:val="00060938"/>
    <w:rsid w:val="0006230D"/>
    <w:rsid w:val="000629B0"/>
    <w:rsid w:val="000662EB"/>
    <w:rsid w:val="00070498"/>
    <w:rsid w:val="000747D7"/>
    <w:rsid w:val="000840DE"/>
    <w:rsid w:val="000878E5"/>
    <w:rsid w:val="00095414"/>
    <w:rsid w:val="0009551B"/>
    <w:rsid w:val="000A3D23"/>
    <w:rsid w:val="000A48A7"/>
    <w:rsid w:val="000A584D"/>
    <w:rsid w:val="000A7578"/>
    <w:rsid w:val="000B210B"/>
    <w:rsid w:val="000B736E"/>
    <w:rsid w:val="000C03A7"/>
    <w:rsid w:val="000C39E1"/>
    <w:rsid w:val="000C6842"/>
    <w:rsid w:val="000D066E"/>
    <w:rsid w:val="000D328D"/>
    <w:rsid w:val="000D47C1"/>
    <w:rsid w:val="000E0F9C"/>
    <w:rsid w:val="000E16FD"/>
    <w:rsid w:val="000E1EE6"/>
    <w:rsid w:val="000E321E"/>
    <w:rsid w:val="000E5337"/>
    <w:rsid w:val="000E6973"/>
    <w:rsid w:val="000E756E"/>
    <w:rsid w:val="000F017F"/>
    <w:rsid w:val="000F6F70"/>
    <w:rsid w:val="000F7337"/>
    <w:rsid w:val="00103AA2"/>
    <w:rsid w:val="00122096"/>
    <w:rsid w:val="00126863"/>
    <w:rsid w:val="00127FD1"/>
    <w:rsid w:val="00130543"/>
    <w:rsid w:val="00130E89"/>
    <w:rsid w:val="0014067C"/>
    <w:rsid w:val="00144646"/>
    <w:rsid w:val="00145F7E"/>
    <w:rsid w:val="001468AC"/>
    <w:rsid w:val="0016548F"/>
    <w:rsid w:val="00172FEF"/>
    <w:rsid w:val="00177C0D"/>
    <w:rsid w:val="00185CF4"/>
    <w:rsid w:val="00185F21"/>
    <w:rsid w:val="001862CC"/>
    <w:rsid w:val="001865CF"/>
    <w:rsid w:val="0019147D"/>
    <w:rsid w:val="001A305B"/>
    <w:rsid w:val="001A3CCD"/>
    <w:rsid w:val="001A72CC"/>
    <w:rsid w:val="001A7471"/>
    <w:rsid w:val="001B0501"/>
    <w:rsid w:val="001B056C"/>
    <w:rsid w:val="001B06E7"/>
    <w:rsid w:val="001D04E6"/>
    <w:rsid w:val="001E5D6F"/>
    <w:rsid w:val="001E76E4"/>
    <w:rsid w:val="001F15BD"/>
    <w:rsid w:val="001F332F"/>
    <w:rsid w:val="001F4AFC"/>
    <w:rsid w:val="001F7884"/>
    <w:rsid w:val="002020B8"/>
    <w:rsid w:val="00202EAB"/>
    <w:rsid w:val="00204013"/>
    <w:rsid w:val="002116D9"/>
    <w:rsid w:val="00214BD8"/>
    <w:rsid w:val="002162A0"/>
    <w:rsid w:val="00220309"/>
    <w:rsid w:val="00222ABC"/>
    <w:rsid w:val="00223B29"/>
    <w:rsid w:val="0022735B"/>
    <w:rsid w:val="00233720"/>
    <w:rsid w:val="00241339"/>
    <w:rsid w:val="00245E23"/>
    <w:rsid w:val="002465A0"/>
    <w:rsid w:val="002508C4"/>
    <w:rsid w:val="00250B3E"/>
    <w:rsid w:val="00251EB7"/>
    <w:rsid w:val="00255829"/>
    <w:rsid w:val="002668EC"/>
    <w:rsid w:val="0027167D"/>
    <w:rsid w:val="00276C23"/>
    <w:rsid w:val="00276D62"/>
    <w:rsid w:val="00277F38"/>
    <w:rsid w:val="00283460"/>
    <w:rsid w:val="002849A2"/>
    <w:rsid w:val="00290D38"/>
    <w:rsid w:val="00291BE6"/>
    <w:rsid w:val="002926C6"/>
    <w:rsid w:val="00292C2A"/>
    <w:rsid w:val="00297196"/>
    <w:rsid w:val="002A4C1C"/>
    <w:rsid w:val="002B60D0"/>
    <w:rsid w:val="002B740A"/>
    <w:rsid w:val="002C0064"/>
    <w:rsid w:val="002C0486"/>
    <w:rsid w:val="002C085E"/>
    <w:rsid w:val="002C0967"/>
    <w:rsid w:val="002D7916"/>
    <w:rsid w:val="002E07A9"/>
    <w:rsid w:val="002E110D"/>
    <w:rsid w:val="002E14A7"/>
    <w:rsid w:val="002E410F"/>
    <w:rsid w:val="002F3EBB"/>
    <w:rsid w:val="002F5CA5"/>
    <w:rsid w:val="00312616"/>
    <w:rsid w:val="0032085E"/>
    <w:rsid w:val="003214F3"/>
    <w:rsid w:val="0032209A"/>
    <w:rsid w:val="0032235D"/>
    <w:rsid w:val="003257E7"/>
    <w:rsid w:val="00334949"/>
    <w:rsid w:val="00337E9D"/>
    <w:rsid w:val="00340E10"/>
    <w:rsid w:val="0034595D"/>
    <w:rsid w:val="00346A09"/>
    <w:rsid w:val="0035096B"/>
    <w:rsid w:val="003534E6"/>
    <w:rsid w:val="003537F7"/>
    <w:rsid w:val="00354475"/>
    <w:rsid w:val="003565FD"/>
    <w:rsid w:val="003613EA"/>
    <w:rsid w:val="00361A9D"/>
    <w:rsid w:val="003639DE"/>
    <w:rsid w:val="00364A86"/>
    <w:rsid w:val="00366F13"/>
    <w:rsid w:val="0037384C"/>
    <w:rsid w:val="00376F07"/>
    <w:rsid w:val="003809B7"/>
    <w:rsid w:val="003823FE"/>
    <w:rsid w:val="00385E12"/>
    <w:rsid w:val="00386069"/>
    <w:rsid w:val="00386B59"/>
    <w:rsid w:val="003917AF"/>
    <w:rsid w:val="003949C8"/>
    <w:rsid w:val="003A01E9"/>
    <w:rsid w:val="003A0C61"/>
    <w:rsid w:val="003A16BE"/>
    <w:rsid w:val="003A59B9"/>
    <w:rsid w:val="003A5E3D"/>
    <w:rsid w:val="003A7744"/>
    <w:rsid w:val="003B05CE"/>
    <w:rsid w:val="003B1439"/>
    <w:rsid w:val="003B29E7"/>
    <w:rsid w:val="003B3072"/>
    <w:rsid w:val="003B67EF"/>
    <w:rsid w:val="003C275C"/>
    <w:rsid w:val="003C4DD0"/>
    <w:rsid w:val="003D59AA"/>
    <w:rsid w:val="003D7458"/>
    <w:rsid w:val="003D7DC4"/>
    <w:rsid w:val="003E10A8"/>
    <w:rsid w:val="003E2B0B"/>
    <w:rsid w:val="003E5D26"/>
    <w:rsid w:val="003E7642"/>
    <w:rsid w:val="003F2DD3"/>
    <w:rsid w:val="003F317F"/>
    <w:rsid w:val="003F623B"/>
    <w:rsid w:val="003F7E65"/>
    <w:rsid w:val="00415523"/>
    <w:rsid w:val="004169CF"/>
    <w:rsid w:val="00421EAA"/>
    <w:rsid w:val="00433B39"/>
    <w:rsid w:val="00435707"/>
    <w:rsid w:val="004372DE"/>
    <w:rsid w:val="0043733F"/>
    <w:rsid w:val="00450174"/>
    <w:rsid w:val="00453B34"/>
    <w:rsid w:val="00455EB0"/>
    <w:rsid w:val="00456C36"/>
    <w:rsid w:val="00461452"/>
    <w:rsid w:val="004663E4"/>
    <w:rsid w:val="00470ECF"/>
    <w:rsid w:val="0047425A"/>
    <w:rsid w:val="00475343"/>
    <w:rsid w:val="00476180"/>
    <w:rsid w:val="00483183"/>
    <w:rsid w:val="004866DF"/>
    <w:rsid w:val="00486724"/>
    <w:rsid w:val="00487D6C"/>
    <w:rsid w:val="00494421"/>
    <w:rsid w:val="00496B6A"/>
    <w:rsid w:val="004A215A"/>
    <w:rsid w:val="004B3B1D"/>
    <w:rsid w:val="004B5502"/>
    <w:rsid w:val="004B616D"/>
    <w:rsid w:val="004C20A8"/>
    <w:rsid w:val="004D0487"/>
    <w:rsid w:val="004D37D8"/>
    <w:rsid w:val="004D4ED8"/>
    <w:rsid w:val="004D677B"/>
    <w:rsid w:val="004E2967"/>
    <w:rsid w:val="004E4B43"/>
    <w:rsid w:val="004E50FB"/>
    <w:rsid w:val="004F1FB7"/>
    <w:rsid w:val="00506821"/>
    <w:rsid w:val="00512F64"/>
    <w:rsid w:val="00512FD0"/>
    <w:rsid w:val="00513FF5"/>
    <w:rsid w:val="00516198"/>
    <w:rsid w:val="005201AF"/>
    <w:rsid w:val="0052114F"/>
    <w:rsid w:val="00523599"/>
    <w:rsid w:val="005248F3"/>
    <w:rsid w:val="00535465"/>
    <w:rsid w:val="005415F1"/>
    <w:rsid w:val="005423F8"/>
    <w:rsid w:val="00546454"/>
    <w:rsid w:val="00546BC4"/>
    <w:rsid w:val="00551748"/>
    <w:rsid w:val="00552B88"/>
    <w:rsid w:val="005550C8"/>
    <w:rsid w:val="005572A5"/>
    <w:rsid w:val="00557C53"/>
    <w:rsid w:val="00563A3B"/>
    <w:rsid w:val="00563AA6"/>
    <w:rsid w:val="00564E8A"/>
    <w:rsid w:val="0056556B"/>
    <w:rsid w:val="00565953"/>
    <w:rsid w:val="00571C16"/>
    <w:rsid w:val="00571D52"/>
    <w:rsid w:val="0057573D"/>
    <w:rsid w:val="0057687D"/>
    <w:rsid w:val="00581749"/>
    <w:rsid w:val="00581E97"/>
    <w:rsid w:val="0058260E"/>
    <w:rsid w:val="00582A21"/>
    <w:rsid w:val="00590788"/>
    <w:rsid w:val="00592D43"/>
    <w:rsid w:val="005944ED"/>
    <w:rsid w:val="0059723E"/>
    <w:rsid w:val="005A3D49"/>
    <w:rsid w:val="005B12AE"/>
    <w:rsid w:val="005B544A"/>
    <w:rsid w:val="005B5A3A"/>
    <w:rsid w:val="005C5F08"/>
    <w:rsid w:val="005C633D"/>
    <w:rsid w:val="005D283D"/>
    <w:rsid w:val="005D5E1D"/>
    <w:rsid w:val="005E102A"/>
    <w:rsid w:val="005E7665"/>
    <w:rsid w:val="005F4463"/>
    <w:rsid w:val="005F53E9"/>
    <w:rsid w:val="00601C71"/>
    <w:rsid w:val="00602CA3"/>
    <w:rsid w:val="00605577"/>
    <w:rsid w:val="00616338"/>
    <w:rsid w:val="0062042D"/>
    <w:rsid w:val="006207ED"/>
    <w:rsid w:val="006219B5"/>
    <w:rsid w:val="00631677"/>
    <w:rsid w:val="00636C49"/>
    <w:rsid w:val="00640FEE"/>
    <w:rsid w:val="006445B0"/>
    <w:rsid w:val="00645A24"/>
    <w:rsid w:val="00645DA0"/>
    <w:rsid w:val="00646A6C"/>
    <w:rsid w:val="00654BEC"/>
    <w:rsid w:val="00662379"/>
    <w:rsid w:val="0066478F"/>
    <w:rsid w:val="00667845"/>
    <w:rsid w:val="0068013A"/>
    <w:rsid w:val="006810E7"/>
    <w:rsid w:val="00681BB3"/>
    <w:rsid w:val="00681FCD"/>
    <w:rsid w:val="00684204"/>
    <w:rsid w:val="00684A9A"/>
    <w:rsid w:val="00687684"/>
    <w:rsid w:val="00696FCC"/>
    <w:rsid w:val="006A4506"/>
    <w:rsid w:val="006B09A7"/>
    <w:rsid w:val="006B2882"/>
    <w:rsid w:val="006B437D"/>
    <w:rsid w:val="006B6036"/>
    <w:rsid w:val="006B7A5F"/>
    <w:rsid w:val="006C2832"/>
    <w:rsid w:val="006C5CCB"/>
    <w:rsid w:val="006C65B7"/>
    <w:rsid w:val="006D1D05"/>
    <w:rsid w:val="006D290F"/>
    <w:rsid w:val="006D4F44"/>
    <w:rsid w:val="006D5041"/>
    <w:rsid w:val="006E37B6"/>
    <w:rsid w:val="006F5901"/>
    <w:rsid w:val="006F6F80"/>
    <w:rsid w:val="006F7FA0"/>
    <w:rsid w:val="0070046C"/>
    <w:rsid w:val="007014E0"/>
    <w:rsid w:val="0070629F"/>
    <w:rsid w:val="00707E3C"/>
    <w:rsid w:val="007125A9"/>
    <w:rsid w:val="0071682B"/>
    <w:rsid w:val="00723792"/>
    <w:rsid w:val="00724D6A"/>
    <w:rsid w:val="00726073"/>
    <w:rsid w:val="00726CE4"/>
    <w:rsid w:val="00727237"/>
    <w:rsid w:val="007331DD"/>
    <w:rsid w:val="00735025"/>
    <w:rsid w:val="00740776"/>
    <w:rsid w:val="007555BA"/>
    <w:rsid w:val="007610A6"/>
    <w:rsid w:val="00765E0C"/>
    <w:rsid w:val="007666C0"/>
    <w:rsid w:val="007715EE"/>
    <w:rsid w:val="007757A9"/>
    <w:rsid w:val="00776726"/>
    <w:rsid w:val="00777507"/>
    <w:rsid w:val="00780A70"/>
    <w:rsid w:val="0078311F"/>
    <w:rsid w:val="007902B8"/>
    <w:rsid w:val="007951C1"/>
    <w:rsid w:val="00796DC5"/>
    <w:rsid w:val="007A5BD8"/>
    <w:rsid w:val="007A6293"/>
    <w:rsid w:val="007B2073"/>
    <w:rsid w:val="007B2AC2"/>
    <w:rsid w:val="007B6A74"/>
    <w:rsid w:val="007C2B03"/>
    <w:rsid w:val="007C45C5"/>
    <w:rsid w:val="007C6A31"/>
    <w:rsid w:val="007D12DA"/>
    <w:rsid w:val="007E1317"/>
    <w:rsid w:val="007E2D5A"/>
    <w:rsid w:val="007E2E08"/>
    <w:rsid w:val="007F16B8"/>
    <w:rsid w:val="007F1C6E"/>
    <w:rsid w:val="007F4115"/>
    <w:rsid w:val="007F468C"/>
    <w:rsid w:val="008048C0"/>
    <w:rsid w:val="00804C28"/>
    <w:rsid w:val="008073AD"/>
    <w:rsid w:val="00811881"/>
    <w:rsid w:val="008170FE"/>
    <w:rsid w:val="00821C1B"/>
    <w:rsid w:val="00823048"/>
    <w:rsid w:val="008244F7"/>
    <w:rsid w:val="008328D2"/>
    <w:rsid w:val="0083365E"/>
    <w:rsid w:val="00834888"/>
    <w:rsid w:val="00840CEC"/>
    <w:rsid w:val="0084340A"/>
    <w:rsid w:val="008450C0"/>
    <w:rsid w:val="008456E7"/>
    <w:rsid w:val="00846F59"/>
    <w:rsid w:val="00846FC4"/>
    <w:rsid w:val="008538FA"/>
    <w:rsid w:val="00857F8D"/>
    <w:rsid w:val="00866BF9"/>
    <w:rsid w:val="00871807"/>
    <w:rsid w:val="00872A46"/>
    <w:rsid w:val="008749C8"/>
    <w:rsid w:val="008827C1"/>
    <w:rsid w:val="00895964"/>
    <w:rsid w:val="008A14DA"/>
    <w:rsid w:val="008A58B4"/>
    <w:rsid w:val="008B0223"/>
    <w:rsid w:val="008B7173"/>
    <w:rsid w:val="008B79FD"/>
    <w:rsid w:val="008C1111"/>
    <w:rsid w:val="008C5E2C"/>
    <w:rsid w:val="008C76E5"/>
    <w:rsid w:val="008D0722"/>
    <w:rsid w:val="008D41DA"/>
    <w:rsid w:val="008D42F4"/>
    <w:rsid w:val="008D62F4"/>
    <w:rsid w:val="008E7E1C"/>
    <w:rsid w:val="008F3FB9"/>
    <w:rsid w:val="008F5C9D"/>
    <w:rsid w:val="009148BC"/>
    <w:rsid w:val="00920036"/>
    <w:rsid w:val="009308AE"/>
    <w:rsid w:val="00932E5E"/>
    <w:rsid w:val="009347A1"/>
    <w:rsid w:val="00935E9D"/>
    <w:rsid w:val="0093676A"/>
    <w:rsid w:val="00945767"/>
    <w:rsid w:val="00955B08"/>
    <w:rsid w:val="00955EB1"/>
    <w:rsid w:val="00955F25"/>
    <w:rsid w:val="009574DA"/>
    <w:rsid w:val="0096185D"/>
    <w:rsid w:val="00963361"/>
    <w:rsid w:val="0097758E"/>
    <w:rsid w:val="00982ABB"/>
    <w:rsid w:val="00983DF4"/>
    <w:rsid w:val="00985217"/>
    <w:rsid w:val="00985FC9"/>
    <w:rsid w:val="00987925"/>
    <w:rsid w:val="009964FD"/>
    <w:rsid w:val="00996784"/>
    <w:rsid w:val="009A3B31"/>
    <w:rsid w:val="009A5D1C"/>
    <w:rsid w:val="009A6E32"/>
    <w:rsid w:val="009B0DA1"/>
    <w:rsid w:val="009B22CC"/>
    <w:rsid w:val="009B79C9"/>
    <w:rsid w:val="009C0CD3"/>
    <w:rsid w:val="009C27F2"/>
    <w:rsid w:val="009C4987"/>
    <w:rsid w:val="009C6473"/>
    <w:rsid w:val="009D281E"/>
    <w:rsid w:val="009D3ED7"/>
    <w:rsid w:val="009E45FA"/>
    <w:rsid w:val="009E48BC"/>
    <w:rsid w:val="009E7F49"/>
    <w:rsid w:val="009F244C"/>
    <w:rsid w:val="009F36D6"/>
    <w:rsid w:val="009F3CFB"/>
    <w:rsid w:val="009F54C3"/>
    <w:rsid w:val="009F7259"/>
    <w:rsid w:val="00A01F72"/>
    <w:rsid w:val="00A02BFD"/>
    <w:rsid w:val="00A11066"/>
    <w:rsid w:val="00A12883"/>
    <w:rsid w:val="00A1395F"/>
    <w:rsid w:val="00A14B57"/>
    <w:rsid w:val="00A159B7"/>
    <w:rsid w:val="00A15EB4"/>
    <w:rsid w:val="00A17F11"/>
    <w:rsid w:val="00A2083A"/>
    <w:rsid w:val="00A21841"/>
    <w:rsid w:val="00A23DBA"/>
    <w:rsid w:val="00A25060"/>
    <w:rsid w:val="00A2569C"/>
    <w:rsid w:val="00A311FC"/>
    <w:rsid w:val="00A46842"/>
    <w:rsid w:val="00A476C5"/>
    <w:rsid w:val="00A524F7"/>
    <w:rsid w:val="00A563FB"/>
    <w:rsid w:val="00A56BDE"/>
    <w:rsid w:val="00A5799D"/>
    <w:rsid w:val="00A607C2"/>
    <w:rsid w:val="00A6249E"/>
    <w:rsid w:val="00A63EC4"/>
    <w:rsid w:val="00A72A57"/>
    <w:rsid w:val="00A7419E"/>
    <w:rsid w:val="00A750B8"/>
    <w:rsid w:val="00A8222B"/>
    <w:rsid w:val="00A84C16"/>
    <w:rsid w:val="00A87EA4"/>
    <w:rsid w:val="00A96899"/>
    <w:rsid w:val="00AA10FF"/>
    <w:rsid w:val="00AB0543"/>
    <w:rsid w:val="00AB3EBB"/>
    <w:rsid w:val="00AB5037"/>
    <w:rsid w:val="00AC336C"/>
    <w:rsid w:val="00AD0764"/>
    <w:rsid w:val="00AD5065"/>
    <w:rsid w:val="00AE62B0"/>
    <w:rsid w:val="00AE6E9A"/>
    <w:rsid w:val="00AE7C3C"/>
    <w:rsid w:val="00AF3546"/>
    <w:rsid w:val="00AF3DFE"/>
    <w:rsid w:val="00AF4D88"/>
    <w:rsid w:val="00AF5B16"/>
    <w:rsid w:val="00AF6F80"/>
    <w:rsid w:val="00AF7970"/>
    <w:rsid w:val="00AF7F30"/>
    <w:rsid w:val="00B020DA"/>
    <w:rsid w:val="00B03398"/>
    <w:rsid w:val="00B064C6"/>
    <w:rsid w:val="00B136A5"/>
    <w:rsid w:val="00B14EF5"/>
    <w:rsid w:val="00B153E8"/>
    <w:rsid w:val="00B253C9"/>
    <w:rsid w:val="00B27556"/>
    <w:rsid w:val="00B303FD"/>
    <w:rsid w:val="00B3089C"/>
    <w:rsid w:val="00B308E3"/>
    <w:rsid w:val="00B34D76"/>
    <w:rsid w:val="00B41BD9"/>
    <w:rsid w:val="00B460B6"/>
    <w:rsid w:val="00B475B4"/>
    <w:rsid w:val="00B50654"/>
    <w:rsid w:val="00B54C89"/>
    <w:rsid w:val="00B57C9F"/>
    <w:rsid w:val="00B6024B"/>
    <w:rsid w:val="00B67516"/>
    <w:rsid w:val="00B70D67"/>
    <w:rsid w:val="00B71569"/>
    <w:rsid w:val="00B71CE2"/>
    <w:rsid w:val="00B72C8D"/>
    <w:rsid w:val="00B8014D"/>
    <w:rsid w:val="00B85B1B"/>
    <w:rsid w:val="00B90348"/>
    <w:rsid w:val="00B9310A"/>
    <w:rsid w:val="00B94520"/>
    <w:rsid w:val="00BB20D3"/>
    <w:rsid w:val="00BB4F7E"/>
    <w:rsid w:val="00BB6EA9"/>
    <w:rsid w:val="00BB7B86"/>
    <w:rsid w:val="00BC753B"/>
    <w:rsid w:val="00BD02F6"/>
    <w:rsid w:val="00BD1CCD"/>
    <w:rsid w:val="00BD3122"/>
    <w:rsid w:val="00BD5CF0"/>
    <w:rsid w:val="00BD7FD8"/>
    <w:rsid w:val="00BE0591"/>
    <w:rsid w:val="00BE2C8F"/>
    <w:rsid w:val="00BE3397"/>
    <w:rsid w:val="00BE5E08"/>
    <w:rsid w:val="00BF1717"/>
    <w:rsid w:val="00BF2EF4"/>
    <w:rsid w:val="00BF55E9"/>
    <w:rsid w:val="00BF624B"/>
    <w:rsid w:val="00C20DCC"/>
    <w:rsid w:val="00C21CD8"/>
    <w:rsid w:val="00C222DC"/>
    <w:rsid w:val="00C2310F"/>
    <w:rsid w:val="00C236C6"/>
    <w:rsid w:val="00C23850"/>
    <w:rsid w:val="00C25555"/>
    <w:rsid w:val="00C26182"/>
    <w:rsid w:val="00C304AE"/>
    <w:rsid w:val="00C34049"/>
    <w:rsid w:val="00C3715B"/>
    <w:rsid w:val="00C47213"/>
    <w:rsid w:val="00C47E2E"/>
    <w:rsid w:val="00C520F1"/>
    <w:rsid w:val="00C535AA"/>
    <w:rsid w:val="00C54CAD"/>
    <w:rsid w:val="00C62A2B"/>
    <w:rsid w:val="00C774D5"/>
    <w:rsid w:val="00C82718"/>
    <w:rsid w:val="00C82B37"/>
    <w:rsid w:val="00C83D9E"/>
    <w:rsid w:val="00C932A7"/>
    <w:rsid w:val="00C95EE5"/>
    <w:rsid w:val="00CA4B9C"/>
    <w:rsid w:val="00CB4289"/>
    <w:rsid w:val="00CC01AD"/>
    <w:rsid w:val="00CC1C44"/>
    <w:rsid w:val="00CD1928"/>
    <w:rsid w:val="00CD2B53"/>
    <w:rsid w:val="00CD4C12"/>
    <w:rsid w:val="00CE0704"/>
    <w:rsid w:val="00CE1091"/>
    <w:rsid w:val="00CE5D68"/>
    <w:rsid w:val="00CF0D4E"/>
    <w:rsid w:val="00CF2366"/>
    <w:rsid w:val="00CF6A7E"/>
    <w:rsid w:val="00D10128"/>
    <w:rsid w:val="00D12EF9"/>
    <w:rsid w:val="00D16EA9"/>
    <w:rsid w:val="00D176A0"/>
    <w:rsid w:val="00D25E3C"/>
    <w:rsid w:val="00D260A1"/>
    <w:rsid w:val="00D319A6"/>
    <w:rsid w:val="00D326DC"/>
    <w:rsid w:val="00D408EA"/>
    <w:rsid w:val="00D43AC8"/>
    <w:rsid w:val="00D46FA1"/>
    <w:rsid w:val="00D50084"/>
    <w:rsid w:val="00D50D2B"/>
    <w:rsid w:val="00D517C7"/>
    <w:rsid w:val="00D53334"/>
    <w:rsid w:val="00D57190"/>
    <w:rsid w:val="00D57E33"/>
    <w:rsid w:val="00D60F50"/>
    <w:rsid w:val="00D62D8F"/>
    <w:rsid w:val="00D64415"/>
    <w:rsid w:val="00D6485F"/>
    <w:rsid w:val="00D74127"/>
    <w:rsid w:val="00D763DF"/>
    <w:rsid w:val="00D80722"/>
    <w:rsid w:val="00D863DD"/>
    <w:rsid w:val="00D905A8"/>
    <w:rsid w:val="00D9401D"/>
    <w:rsid w:val="00D952D8"/>
    <w:rsid w:val="00D972D5"/>
    <w:rsid w:val="00DA20BB"/>
    <w:rsid w:val="00DA2587"/>
    <w:rsid w:val="00DA3FAE"/>
    <w:rsid w:val="00DA7B00"/>
    <w:rsid w:val="00DB2D52"/>
    <w:rsid w:val="00DB38FD"/>
    <w:rsid w:val="00DB5E5B"/>
    <w:rsid w:val="00DC281F"/>
    <w:rsid w:val="00DC48A0"/>
    <w:rsid w:val="00DD082D"/>
    <w:rsid w:val="00DD5495"/>
    <w:rsid w:val="00DD7C86"/>
    <w:rsid w:val="00DE52DD"/>
    <w:rsid w:val="00DE5CC7"/>
    <w:rsid w:val="00DF3267"/>
    <w:rsid w:val="00DF5BE9"/>
    <w:rsid w:val="00DF7CAD"/>
    <w:rsid w:val="00E03884"/>
    <w:rsid w:val="00E05034"/>
    <w:rsid w:val="00E20DCE"/>
    <w:rsid w:val="00E303E4"/>
    <w:rsid w:val="00E30F36"/>
    <w:rsid w:val="00E43BB2"/>
    <w:rsid w:val="00E51340"/>
    <w:rsid w:val="00E5295E"/>
    <w:rsid w:val="00E6082E"/>
    <w:rsid w:val="00E70ACD"/>
    <w:rsid w:val="00E75712"/>
    <w:rsid w:val="00E77686"/>
    <w:rsid w:val="00E7796A"/>
    <w:rsid w:val="00E803D4"/>
    <w:rsid w:val="00E83B43"/>
    <w:rsid w:val="00E91D64"/>
    <w:rsid w:val="00E93E45"/>
    <w:rsid w:val="00E94300"/>
    <w:rsid w:val="00EA076D"/>
    <w:rsid w:val="00EA091F"/>
    <w:rsid w:val="00EA13FB"/>
    <w:rsid w:val="00EA23F9"/>
    <w:rsid w:val="00EA64C8"/>
    <w:rsid w:val="00EB3AD0"/>
    <w:rsid w:val="00EB41E8"/>
    <w:rsid w:val="00EC1069"/>
    <w:rsid w:val="00EC1C42"/>
    <w:rsid w:val="00EC4A45"/>
    <w:rsid w:val="00EC4BB5"/>
    <w:rsid w:val="00EC542B"/>
    <w:rsid w:val="00ED000D"/>
    <w:rsid w:val="00ED054F"/>
    <w:rsid w:val="00ED2219"/>
    <w:rsid w:val="00ED4F88"/>
    <w:rsid w:val="00ED57D0"/>
    <w:rsid w:val="00EE0A83"/>
    <w:rsid w:val="00EE53C3"/>
    <w:rsid w:val="00EF0EF0"/>
    <w:rsid w:val="00EF33AF"/>
    <w:rsid w:val="00EF682D"/>
    <w:rsid w:val="00EF78BB"/>
    <w:rsid w:val="00F03119"/>
    <w:rsid w:val="00F03FAF"/>
    <w:rsid w:val="00F041B2"/>
    <w:rsid w:val="00F07110"/>
    <w:rsid w:val="00F109AB"/>
    <w:rsid w:val="00F17C9E"/>
    <w:rsid w:val="00F205C4"/>
    <w:rsid w:val="00F25C24"/>
    <w:rsid w:val="00F27F94"/>
    <w:rsid w:val="00F3305D"/>
    <w:rsid w:val="00F36D2D"/>
    <w:rsid w:val="00F4696E"/>
    <w:rsid w:val="00F51522"/>
    <w:rsid w:val="00F53442"/>
    <w:rsid w:val="00F54245"/>
    <w:rsid w:val="00F54368"/>
    <w:rsid w:val="00F604F4"/>
    <w:rsid w:val="00F60DBB"/>
    <w:rsid w:val="00F623E5"/>
    <w:rsid w:val="00F64124"/>
    <w:rsid w:val="00F66F90"/>
    <w:rsid w:val="00F71B48"/>
    <w:rsid w:val="00F71C24"/>
    <w:rsid w:val="00F74275"/>
    <w:rsid w:val="00F94780"/>
    <w:rsid w:val="00F94E4F"/>
    <w:rsid w:val="00F96DBE"/>
    <w:rsid w:val="00FA010D"/>
    <w:rsid w:val="00FA1AD4"/>
    <w:rsid w:val="00FA2146"/>
    <w:rsid w:val="00FA5BE0"/>
    <w:rsid w:val="00FB0500"/>
    <w:rsid w:val="00FC00BE"/>
    <w:rsid w:val="00FC0CD5"/>
    <w:rsid w:val="00FC1267"/>
    <w:rsid w:val="00FC21E9"/>
    <w:rsid w:val="00FC4292"/>
    <w:rsid w:val="00FD0A0C"/>
    <w:rsid w:val="00FD560B"/>
    <w:rsid w:val="00FD7108"/>
    <w:rsid w:val="00FD7EF1"/>
    <w:rsid w:val="00FE006B"/>
    <w:rsid w:val="00FE0EE0"/>
    <w:rsid w:val="00FE3C94"/>
    <w:rsid w:val="00FE62B8"/>
    <w:rsid w:val="00FE631B"/>
    <w:rsid w:val="00FF26A5"/>
    <w:rsid w:val="00FF371E"/>
    <w:rsid w:val="00FF436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F0267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4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B71CE2"/>
    <w:rPr>
      <w:rFonts w:ascii="Times New Roman" w:hAnsi="Times New Roman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D64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blzatSzveg">
    <w:name w:val="Táblázat_Szöveg"/>
    <w:basedOn w:val="Norml"/>
    <w:qFormat/>
    <w:rsid w:val="00811881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customStyle="1" w:styleId="KiemelsKap">
    <w:name w:val="Kiemelés_Kap"/>
    <w:basedOn w:val="Bekezdsalapbettpusa"/>
    <w:uiPriority w:val="1"/>
    <w:qFormat/>
    <w:rsid w:val="009E45FA"/>
    <w:rPr>
      <w:caps w:val="0"/>
      <w:smallCaps/>
      <w:strike w:val="0"/>
      <w:dstrike w:val="0"/>
      <w:vanish w:val="0"/>
      <w:vertAlign w:val="baseline"/>
    </w:rPr>
  </w:style>
  <w:style w:type="paragraph" w:styleId="NormlWeb">
    <w:name w:val="Normal (Web)"/>
    <w:basedOn w:val="Norml"/>
    <w:uiPriority w:val="99"/>
    <w:semiHidden/>
    <w:unhideWhenUsed/>
    <w:rsid w:val="00D952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2E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5E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5E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2E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4626</Words>
  <Characters>31921</Characters>
  <Application>Microsoft Office Word</Application>
  <DocSecurity>0</DocSecurity>
  <Lines>266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</dc:creator>
  <cp:keywords/>
  <dc:description/>
  <cp:lastModifiedBy>Veres Ilona</cp:lastModifiedBy>
  <cp:revision>2</cp:revision>
  <dcterms:created xsi:type="dcterms:W3CDTF">2024-08-26T11:28:00Z</dcterms:created>
  <dcterms:modified xsi:type="dcterms:W3CDTF">2024-08-26T11:28:00Z</dcterms:modified>
</cp:coreProperties>
</file>