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10B10" w14:textId="39D9F800" w:rsidR="0088453E" w:rsidRPr="00283B10" w:rsidRDefault="00EE0A83" w:rsidP="0088453E">
      <w:pPr>
        <w:pStyle w:val="Nincstrkz"/>
        <w:rPr>
          <w:rFonts w:cs="Times New Roman"/>
          <w:noProof/>
          <w:sz w:val="32"/>
          <w:szCs w:val="32"/>
          <w:lang w:eastAsia="hu-HU"/>
        </w:rPr>
      </w:pPr>
      <w:r w:rsidRPr="00283B10">
        <w:rPr>
          <w:rFonts w:cs="Times New Roman"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3BBB35B" wp14:editId="32DC9642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7874000"/>
                <wp:effectExtent l="19050" t="19050" r="42545" b="62865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874000"/>
                        </a:xfrm>
                        <a:prstGeom prst="rect">
                          <a:avLst/>
                        </a:prstGeom>
                        <a:solidFill>
                          <a:srgbClr val="34AA5D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25771DA3" id="Téglalap 5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hqzzv5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<v:shadow on="t" color="#823b0b [1605]" opacity=".5" offset="1pt"/>
                <w10:wrap anchorx="margin" anchory="page"/>
              </v:rect>
            </w:pict>
          </mc:Fallback>
        </mc:AlternateContent>
      </w:r>
      <w:r w:rsidRPr="00283B10">
        <w:rPr>
          <w:rFonts w:cs="Times New Roman"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37D208A" wp14:editId="025641AD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7874000"/>
                <wp:effectExtent l="19050" t="19050" r="42545" b="62865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874000"/>
                        </a:xfrm>
                        <a:prstGeom prst="rect">
                          <a:avLst/>
                        </a:prstGeom>
                        <a:solidFill>
                          <a:srgbClr val="34AA5D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A2598D0" id="Téglalap 4" o:spid="_x0000_s1026" style="position:absolute;margin-left:0;margin-top:0;width:7.15pt;height:620pt;z-index:25166028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TZx+Jp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<v:shadow on="t" color="#823b0b [1605]" opacity=".5" offset="1pt"/>
                <w10:wrap anchorx="margin" anchory="page"/>
              </v:rect>
            </w:pict>
          </mc:Fallback>
        </mc:AlternateContent>
      </w:r>
      <w:r w:rsidR="0088453E" w:rsidRPr="00283B10">
        <w:rPr>
          <w:rFonts w:cs="Times New Roman"/>
          <w:noProof/>
          <w:sz w:val="32"/>
          <w:szCs w:val="32"/>
          <w:lang w:eastAsia="hu-HU"/>
        </w:rPr>
        <w:t xml:space="preserve">Tanár: </w:t>
      </w:r>
      <w:r w:rsidR="00A813C7">
        <w:rPr>
          <w:rFonts w:cs="Times New Roman"/>
          <w:noProof/>
          <w:sz w:val="32"/>
          <w:szCs w:val="32"/>
          <w:lang w:eastAsia="hu-HU"/>
        </w:rPr>
        <w:t xml:space="preserve">Kis-Jakabné Mészáros Mariann, </w:t>
      </w:r>
      <w:r w:rsidR="0088453E" w:rsidRPr="00283B10">
        <w:rPr>
          <w:rFonts w:cs="Times New Roman"/>
          <w:noProof/>
          <w:sz w:val="32"/>
          <w:szCs w:val="32"/>
          <w:lang w:eastAsia="hu-HU"/>
        </w:rPr>
        <w:t>Demeter Sarolta</w:t>
      </w:r>
      <w:r w:rsidR="004D411C">
        <w:rPr>
          <w:rFonts w:cs="Times New Roman"/>
          <w:noProof/>
          <w:sz w:val="32"/>
          <w:szCs w:val="32"/>
          <w:lang w:eastAsia="hu-HU"/>
        </w:rPr>
        <w:t>, Kazatsay István</w:t>
      </w:r>
      <w:r w:rsidR="000F6CCF">
        <w:rPr>
          <w:rFonts w:cs="Times New Roman"/>
          <w:noProof/>
          <w:sz w:val="32"/>
          <w:szCs w:val="32"/>
          <w:lang w:eastAsia="hu-HU"/>
        </w:rPr>
        <w:t>, Rác-Széll Réka</w:t>
      </w:r>
      <w:r w:rsidR="004D411C">
        <w:rPr>
          <w:rFonts w:cs="Times New Roman"/>
          <w:noProof/>
          <w:sz w:val="32"/>
          <w:szCs w:val="32"/>
          <w:lang w:eastAsia="hu-HU"/>
        </w:rPr>
        <w:t xml:space="preserve"> </w:t>
      </w:r>
    </w:p>
    <w:p w14:paraId="19B6A980" w14:textId="0F6E4D44" w:rsidR="0088453E" w:rsidRDefault="0088453E" w:rsidP="0088453E">
      <w:pPr>
        <w:pStyle w:val="Nincstrkz"/>
        <w:rPr>
          <w:rFonts w:cs="Times New Roman"/>
          <w:noProof/>
          <w:sz w:val="40"/>
          <w:szCs w:val="40"/>
          <w:lang w:eastAsia="hu-HU"/>
        </w:rPr>
      </w:pPr>
      <w:r w:rsidRPr="00283B10">
        <w:rPr>
          <w:rFonts w:cs="Times New Roman"/>
          <w:noProof/>
          <w:sz w:val="32"/>
          <w:szCs w:val="32"/>
          <w:lang w:eastAsia="hu-HU"/>
        </w:rPr>
        <w:t xml:space="preserve">Tankönyv szerző:  </w:t>
      </w:r>
      <w:r w:rsidR="00283B10" w:rsidRPr="00283B10">
        <w:rPr>
          <w:rFonts w:cs="Times New Roman"/>
          <w:noProof/>
          <w:sz w:val="32"/>
          <w:szCs w:val="32"/>
          <w:lang w:eastAsia="hu-HU"/>
        </w:rPr>
        <w:t>Tamásné Kollár Magdolna, Kelemen.-Kiss Ilona Helén</w:t>
      </w:r>
      <w:r>
        <w:rPr>
          <w:rFonts w:cs="Times New Roman"/>
          <w:noProof/>
          <w:sz w:val="40"/>
          <w:szCs w:val="40"/>
          <w:lang w:eastAsia="hu-HU"/>
        </w:rPr>
        <w:t xml:space="preserve">                                          </w:t>
      </w:r>
    </w:p>
    <w:p w14:paraId="549BC823" w14:textId="77777777" w:rsidR="0088453E" w:rsidRDefault="0088453E" w:rsidP="0088453E">
      <w:pPr>
        <w:pStyle w:val="Nincstrkz"/>
        <w:rPr>
          <w:rFonts w:cs="Times New Roman"/>
          <w:noProof/>
          <w:sz w:val="40"/>
          <w:szCs w:val="40"/>
          <w:lang w:eastAsia="hu-HU"/>
        </w:rPr>
      </w:pPr>
    </w:p>
    <w:p w14:paraId="4EEE3AF8" w14:textId="77777777" w:rsidR="0088453E" w:rsidRDefault="0088453E" w:rsidP="0088453E">
      <w:pPr>
        <w:pStyle w:val="Nincstrkz"/>
        <w:rPr>
          <w:rFonts w:cs="Times New Roman"/>
          <w:noProof/>
          <w:sz w:val="40"/>
          <w:szCs w:val="40"/>
          <w:lang w:eastAsia="hu-HU"/>
        </w:rPr>
      </w:pPr>
      <w:r>
        <w:rPr>
          <w:rFonts w:cs="Times New Roman"/>
          <w:noProof/>
          <w:sz w:val="40"/>
          <w:szCs w:val="40"/>
          <w:lang w:eastAsia="hu-HU"/>
        </w:rPr>
        <w:t xml:space="preserve">                                                     </w:t>
      </w:r>
    </w:p>
    <w:p w14:paraId="0AA52CBD" w14:textId="77777777" w:rsidR="0088453E" w:rsidRDefault="0088453E" w:rsidP="0088453E">
      <w:pPr>
        <w:pStyle w:val="Nincstrkz"/>
        <w:rPr>
          <w:rFonts w:cs="Times New Roman"/>
          <w:noProof/>
          <w:sz w:val="40"/>
          <w:szCs w:val="40"/>
          <w:lang w:eastAsia="hu-HU"/>
        </w:rPr>
      </w:pPr>
    </w:p>
    <w:p w14:paraId="318184F5" w14:textId="77777777" w:rsidR="0088453E" w:rsidRDefault="0088453E" w:rsidP="0088453E">
      <w:pPr>
        <w:pStyle w:val="Nincstrkz"/>
        <w:rPr>
          <w:rFonts w:cs="Times New Roman"/>
          <w:noProof/>
          <w:sz w:val="40"/>
          <w:szCs w:val="40"/>
          <w:lang w:eastAsia="hu-HU"/>
        </w:rPr>
      </w:pPr>
    </w:p>
    <w:p w14:paraId="4DB0C6CD" w14:textId="77777777" w:rsidR="0088453E" w:rsidRDefault="0088453E" w:rsidP="0088453E">
      <w:pPr>
        <w:pStyle w:val="Nincstrkz"/>
        <w:rPr>
          <w:rFonts w:cs="Times New Roman"/>
          <w:noProof/>
          <w:sz w:val="40"/>
          <w:szCs w:val="40"/>
          <w:lang w:eastAsia="hu-HU"/>
        </w:rPr>
      </w:pPr>
    </w:p>
    <w:p w14:paraId="2C4A9D7B" w14:textId="77777777" w:rsidR="0088453E" w:rsidRDefault="0088453E" w:rsidP="0088453E">
      <w:pPr>
        <w:pStyle w:val="Nincstrkz"/>
        <w:rPr>
          <w:rFonts w:cs="Times New Roman"/>
          <w:noProof/>
          <w:sz w:val="40"/>
          <w:szCs w:val="40"/>
          <w:lang w:eastAsia="hu-HU"/>
        </w:rPr>
      </w:pPr>
    </w:p>
    <w:p w14:paraId="1545860D" w14:textId="77777777" w:rsidR="0088453E" w:rsidRDefault="0088453E" w:rsidP="0088453E">
      <w:pPr>
        <w:pStyle w:val="Nincstrkz"/>
        <w:rPr>
          <w:rFonts w:cs="Times New Roman"/>
          <w:noProof/>
          <w:sz w:val="40"/>
          <w:szCs w:val="40"/>
          <w:lang w:eastAsia="hu-HU"/>
        </w:rPr>
      </w:pPr>
    </w:p>
    <w:p w14:paraId="1E1EB3BC" w14:textId="77777777" w:rsidR="0088453E" w:rsidRDefault="0088453E" w:rsidP="0088453E">
      <w:pPr>
        <w:pStyle w:val="Nincstrkz"/>
        <w:rPr>
          <w:rFonts w:cs="Times New Roman"/>
          <w:noProof/>
          <w:sz w:val="40"/>
          <w:szCs w:val="40"/>
          <w:lang w:eastAsia="hu-HU"/>
        </w:rPr>
      </w:pPr>
    </w:p>
    <w:p w14:paraId="150C5FB3" w14:textId="73A22C51" w:rsidR="00EE0A83" w:rsidRDefault="0088453E" w:rsidP="0088453E">
      <w:pPr>
        <w:pStyle w:val="Nincstrkz"/>
        <w:rPr>
          <w:rFonts w:cs="Times New Roman"/>
          <w:noProof/>
          <w:sz w:val="40"/>
          <w:szCs w:val="40"/>
          <w:lang w:eastAsia="hu-HU"/>
        </w:rPr>
      </w:pPr>
      <w:r>
        <w:rPr>
          <w:rFonts w:cs="Times New Roman"/>
          <w:noProof/>
          <w:sz w:val="40"/>
          <w:szCs w:val="40"/>
          <w:lang w:eastAsia="hu-HU"/>
        </w:rPr>
        <w:t xml:space="preserve">                                                       </w:t>
      </w:r>
      <w:r w:rsidR="00DA700E" w:rsidRPr="0088453E">
        <w:rPr>
          <w:rFonts w:cs="Times New Roman"/>
          <w:noProof/>
          <w:sz w:val="40"/>
          <w:szCs w:val="40"/>
          <w:lang w:eastAsia="hu-HU"/>
        </w:rPr>
        <w:t>Matematika 1</w:t>
      </w:r>
      <w:r w:rsidR="009948F3" w:rsidRPr="0088453E">
        <w:rPr>
          <w:rFonts w:cs="Times New Roman"/>
          <w:noProof/>
          <w:sz w:val="40"/>
          <w:szCs w:val="40"/>
          <w:lang w:eastAsia="hu-HU"/>
        </w:rPr>
        <w:t>2</w:t>
      </w:r>
      <w:r w:rsidR="000647EE" w:rsidRPr="0088453E">
        <w:rPr>
          <w:rFonts w:cs="Times New Roman"/>
          <w:noProof/>
          <w:sz w:val="40"/>
          <w:szCs w:val="40"/>
          <w:lang w:eastAsia="hu-HU"/>
        </w:rPr>
        <w:t>.</w:t>
      </w:r>
      <w:r w:rsidRPr="0088453E">
        <w:rPr>
          <w:rFonts w:cs="Times New Roman"/>
          <w:noProof/>
          <w:sz w:val="40"/>
          <w:szCs w:val="40"/>
          <w:lang w:eastAsia="hu-HU"/>
        </w:rPr>
        <w:t xml:space="preserve"> </w:t>
      </w:r>
      <w:r w:rsidR="009F5644">
        <w:rPr>
          <w:rFonts w:cs="Times New Roman"/>
          <w:noProof/>
          <w:sz w:val="40"/>
          <w:szCs w:val="40"/>
          <w:lang w:eastAsia="hu-HU"/>
        </w:rPr>
        <w:t xml:space="preserve">A, </w:t>
      </w:r>
      <w:r w:rsidR="00A813C7">
        <w:rPr>
          <w:rFonts w:cs="Times New Roman"/>
          <w:noProof/>
          <w:sz w:val="40"/>
          <w:szCs w:val="40"/>
          <w:lang w:eastAsia="hu-HU"/>
        </w:rPr>
        <w:t xml:space="preserve">B, C, </w:t>
      </w:r>
      <w:r w:rsidRPr="0088453E">
        <w:rPr>
          <w:rFonts w:cs="Times New Roman"/>
          <w:noProof/>
          <w:sz w:val="40"/>
          <w:szCs w:val="40"/>
          <w:lang w:eastAsia="hu-HU"/>
        </w:rPr>
        <w:t>D</w:t>
      </w:r>
      <w:r w:rsidR="009F5644">
        <w:rPr>
          <w:rFonts w:cs="Times New Roman"/>
          <w:noProof/>
          <w:sz w:val="40"/>
          <w:szCs w:val="40"/>
          <w:lang w:eastAsia="hu-HU"/>
        </w:rPr>
        <w:t>, G</w:t>
      </w:r>
      <w:r>
        <w:rPr>
          <w:rFonts w:cs="Times New Roman"/>
          <w:noProof/>
          <w:sz w:val="40"/>
          <w:szCs w:val="40"/>
          <w:lang w:eastAsia="hu-HU"/>
        </w:rPr>
        <w:t xml:space="preserve"> </w:t>
      </w:r>
    </w:p>
    <w:p w14:paraId="2769878B" w14:textId="606394CB" w:rsidR="0088453E" w:rsidRDefault="0088453E" w:rsidP="0088453E">
      <w:pPr>
        <w:pStyle w:val="Nincstrkz"/>
        <w:rPr>
          <w:rFonts w:eastAsiaTheme="majorEastAsia" w:cs="Times New Roman"/>
          <w:sz w:val="40"/>
          <w:szCs w:val="40"/>
        </w:rPr>
      </w:pPr>
      <w:r>
        <w:rPr>
          <w:rFonts w:eastAsiaTheme="majorEastAsia" w:cs="Times New Roman"/>
          <w:sz w:val="40"/>
          <w:szCs w:val="40"/>
        </w:rPr>
        <w:t xml:space="preserve">                                                            202</w:t>
      </w:r>
      <w:r w:rsidR="009F5644">
        <w:rPr>
          <w:rFonts w:eastAsiaTheme="majorEastAsia" w:cs="Times New Roman"/>
          <w:sz w:val="40"/>
          <w:szCs w:val="40"/>
        </w:rPr>
        <w:t>4</w:t>
      </w:r>
      <w:r>
        <w:rPr>
          <w:rFonts w:eastAsiaTheme="majorEastAsia" w:cs="Times New Roman"/>
          <w:sz w:val="40"/>
          <w:szCs w:val="40"/>
        </w:rPr>
        <w:t>-202</w:t>
      </w:r>
      <w:r w:rsidR="009F5644">
        <w:rPr>
          <w:rFonts w:eastAsiaTheme="majorEastAsia" w:cs="Times New Roman"/>
          <w:sz w:val="40"/>
          <w:szCs w:val="40"/>
        </w:rPr>
        <w:t>5</w:t>
      </w:r>
      <w:r>
        <w:rPr>
          <w:rFonts w:eastAsiaTheme="majorEastAsia" w:cs="Times New Roman"/>
          <w:sz w:val="40"/>
          <w:szCs w:val="40"/>
        </w:rPr>
        <w:t xml:space="preserve">  </w:t>
      </w:r>
    </w:p>
    <w:p w14:paraId="54C73F47" w14:textId="47D87C95" w:rsidR="0088453E" w:rsidRPr="0088453E" w:rsidRDefault="0088453E" w:rsidP="0088453E">
      <w:pPr>
        <w:pStyle w:val="Nincstrkz"/>
        <w:rPr>
          <w:rFonts w:eastAsiaTheme="majorEastAsia" w:cs="Times New Roman"/>
          <w:sz w:val="40"/>
          <w:szCs w:val="40"/>
        </w:rPr>
      </w:pPr>
      <w:r>
        <w:rPr>
          <w:rFonts w:eastAsiaTheme="majorEastAsia" w:cs="Times New Roman"/>
          <w:sz w:val="40"/>
          <w:szCs w:val="40"/>
        </w:rPr>
        <w:t xml:space="preserve">                                                              heti 4 óra                </w:t>
      </w:r>
    </w:p>
    <w:p w14:paraId="16C00E87" w14:textId="33F2C390" w:rsidR="00FA5BE0" w:rsidRPr="0088453E" w:rsidRDefault="00DA700E" w:rsidP="00FD7108">
      <w:pPr>
        <w:pStyle w:val="Nincstrkz"/>
        <w:ind w:left="4956" w:firstLine="708"/>
        <w:rPr>
          <w:rFonts w:eastAsiaTheme="majorEastAsia" w:cs="Times New Roman"/>
          <w:sz w:val="40"/>
          <w:szCs w:val="40"/>
        </w:rPr>
      </w:pPr>
      <w:r w:rsidRPr="0088453E">
        <w:rPr>
          <w:rFonts w:eastAsiaTheme="majorEastAsia" w:cs="Times New Roman"/>
          <w:sz w:val="40"/>
          <w:szCs w:val="40"/>
        </w:rPr>
        <w:t>OH-MAT1</w:t>
      </w:r>
      <w:r w:rsidR="009948F3" w:rsidRPr="0088453E">
        <w:rPr>
          <w:rFonts w:eastAsiaTheme="majorEastAsia" w:cs="Times New Roman"/>
          <w:sz w:val="40"/>
          <w:szCs w:val="40"/>
        </w:rPr>
        <w:t>2</w:t>
      </w:r>
      <w:r w:rsidRPr="0088453E">
        <w:rPr>
          <w:rFonts w:eastAsiaTheme="majorEastAsia" w:cs="Times New Roman"/>
          <w:sz w:val="40"/>
          <w:szCs w:val="40"/>
        </w:rPr>
        <w:t>TA</w:t>
      </w:r>
    </w:p>
    <w:p w14:paraId="60FA02DE" w14:textId="77777777" w:rsidR="00FD7108" w:rsidRPr="0088453E" w:rsidRDefault="00FD7108" w:rsidP="00FD7108">
      <w:pPr>
        <w:pStyle w:val="Nincstrkz"/>
        <w:ind w:left="4956" w:firstLine="708"/>
        <w:rPr>
          <w:rFonts w:eastAsiaTheme="majorEastAsia" w:cs="Times New Roman"/>
          <w:sz w:val="40"/>
          <w:szCs w:val="40"/>
        </w:rPr>
      </w:pPr>
    </w:p>
    <w:p w14:paraId="724CF6D5" w14:textId="13855558" w:rsidR="00EE0A83" w:rsidRPr="0088453E" w:rsidRDefault="003A7DCC" w:rsidP="003A7DCC">
      <w:pPr>
        <w:pStyle w:val="Nincstrkz"/>
        <w:rPr>
          <w:rFonts w:eastAsiaTheme="majorEastAsia" w:cs="Times New Roman"/>
          <w:sz w:val="40"/>
          <w:szCs w:val="40"/>
        </w:rPr>
      </w:pPr>
      <w:r w:rsidRPr="0088453E">
        <w:rPr>
          <w:rFonts w:eastAsiaTheme="majorEastAsia" w:cs="Times New Roman"/>
          <w:sz w:val="40"/>
          <w:szCs w:val="40"/>
        </w:rPr>
        <w:t xml:space="preserve">                              </w:t>
      </w:r>
      <w:r w:rsidR="0088453E" w:rsidRPr="0088453E">
        <w:rPr>
          <w:rFonts w:eastAsiaTheme="majorEastAsia" w:cs="Times New Roman"/>
          <w:sz w:val="40"/>
          <w:szCs w:val="40"/>
        </w:rPr>
        <w:t xml:space="preserve">    </w:t>
      </w:r>
      <w:r w:rsidR="0088453E">
        <w:rPr>
          <w:rFonts w:eastAsiaTheme="majorEastAsia" w:cs="Times New Roman"/>
          <w:sz w:val="40"/>
          <w:szCs w:val="40"/>
        </w:rPr>
        <w:t xml:space="preserve">                           </w:t>
      </w:r>
      <w:r w:rsidR="0088453E" w:rsidRPr="0088453E">
        <w:rPr>
          <w:rFonts w:eastAsiaTheme="majorEastAsia" w:cs="Times New Roman"/>
          <w:sz w:val="40"/>
          <w:szCs w:val="40"/>
        </w:rPr>
        <w:t xml:space="preserve"> </w:t>
      </w:r>
      <w:r w:rsidR="00EE0A83" w:rsidRPr="0088453E">
        <w:rPr>
          <w:rFonts w:eastAsiaTheme="majorEastAsia" w:cs="Times New Roman"/>
          <w:sz w:val="40"/>
          <w:szCs w:val="40"/>
        </w:rPr>
        <w:t>Tanmenet</w:t>
      </w:r>
    </w:p>
    <w:p w14:paraId="0DA630B5" w14:textId="5001F5C9" w:rsidR="00EE0A83" w:rsidRPr="0088453E" w:rsidRDefault="007908FD" w:rsidP="007908FD">
      <w:pPr>
        <w:pStyle w:val="Cmsor1"/>
        <w:tabs>
          <w:tab w:val="left" w:pos="13620"/>
        </w:tabs>
        <w:jc w:val="left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ab/>
      </w:r>
    </w:p>
    <w:p w14:paraId="3BA755D0" w14:textId="77777777" w:rsidR="00EE0A83" w:rsidRPr="00283460" w:rsidRDefault="00EE0A83" w:rsidP="00283460">
      <w:pPr>
        <w:jc w:val="left"/>
        <w:rPr>
          <w:rFonts w:cs="Times New Roman"/>
          <w:sz w:val="22"/>
        </w:rPr>
      </w:pPr>
    </w:p>
    <w:p w14:paraId="1D93E009" w14:textId="42100EE4" w:rsidR="00EE0A83" w:rsidRPr="00283460" w:rsidRDefault="00EE0A83" w:rsidP="00D46FA1">
      <w:pPr>
        <w:ind w:left="4956" w:firstLine="708"/>
        <w:jc w:val="left"/>
        <w:rPr>
          <w:rFonts w:cs="Times New Roman"/>
          <w:sz w:val="22"/>
        </w:rPr>
      </w:pPr>
    </w:p>
    <w:p w14:paraId="4D067A15" w14:textId="77777777" w:rsidR="00EE0A83" w:rsidRPr="00283460" w:rsidRDefault="00EE0A83" w:rsidP="00283460">
      <w:pPr>
        <w:jc w:val="left"/>
        <w:rPr>
          <w:rFonts w:cs="Times New Roman"/>
          <w:sz w:val="22"/>
        </w:rPr>
      </w:pPr>
    </w:p>
    <w:p w14:paraId="0C86560B" w14:textId="77777777" w:rsidR="00EE0A83" w:rsidRPr="00283460" w:rsidRDefault="00EE0A83" w:rsidP="00283460">
      <w:pPr>
        <w:jc w:val="left"/>
        <w:rPr>
          <w:rFonts w:cs="Times New Roman"/>
          <w:sz w:val="22"/>
        </w:rPr>
      </w:pPr>
    </w:p>
    <w:p w14:paraId="0BE03053" w14:textId="77777777" w:rsidR="0088453E" w:rsidRDefault="0088453E" w:rsidP="005B544A">
      <w:pPr>
        <w:pStyle w:val="Cmsor1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5F70E790" w14:textId="1ED5D1D9" w:rsidR="00EE0A83" w:rsidRPr="00283460" w:rsidRDefault="00BD1CCD" w:rsidP="005B544A">
      <w:pPr>
        <w:pStyle w:val="Cmsor1"/>
        <w:jc w:val="left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283460">
        <w:rPr>
          <w:rFonts w:ascii="Times New Roman" w:eastAsia="Times New Roman" w:hAnsi="Times New Roman" w:cs="Times New Roman"/>
          <w:sz w:val="22"/>
          <w:szCs w:val="22"/>
        </w:rPr>
        <w:t>Óraszámok felosztása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2687"/>
        <w:gridCol w:w="2345"/>
        <w:gridCol w:w="2345"/>
        <w:gridCol w:w="2345"/>
      </w:tblGrid>
      <w:tr w:rsidR="00EE0A83" w:rsidRPr="00283460" w14:paraId="53165C92" w14:textId="77777777" w:rsidTr="00EE0A83">
        <w:trPr>
          <w:trHeight w:val="300"/>
          <w:jc w:val="center"/>
        </w:trPr>
        <w:tc>
          <w:tcPr>
            <w:tcW w:w="1786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9707421" w14:textId="77777777" w:rsidR="00EE0A83" w:rsidRPr="00283460" w:rsidRDefault="00EE0A83" w:rsidP="00283460">
            <w:pPr>
              <w:jc w:val="left"/>
              <w:rPr>
                <w:rFonts w:eastAsia="Times New Roman" w:cs="Times New Roman"/>
                <w:b/>
                <w:bCs/>
                <w:i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>Témák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3A23D048" w14:textId="77777777" w:rsidR="00BD1CCD" w:rsidRPr="00283460" w:rsidRDefault="00EE0A83" w:rsidP="00283460">
            <w:pPr>
              <w:jc w:val="left"/>
              <w:rPr>
                <w:rFonts w:eastAsia="Times New Roman" w:cs="Times New Roman"/>
                <w:b/>
                <w:b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>Új tananyag feldolgozása</w:t>
            </w:r>
            <w:r w:rsidR="00BD1CCD"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 xml:space="preserve"> </w:t>
            </w:r>
          </w:p>
          <w:p w14:paraId="0AFA4023" w14:textId="77777777" w:rsidR="00EE0A83" w:rsidRPr="00283460" w:rsidRDefault="00BD1CCD" w:rsidP="00283460">
            <w:pPr>
              <w:jc w:val="left"/>
              <w:rPr>
                <w:rFonts w:eastAsia="Times New Roman" w:cs="Times New Roman"/>
                <w:b/>
                <w:bCs/>
                <w:i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>(óraszám)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D7B3A5C" w14:textId="77777777" w:rsidR="00EE0A83" w:rsidRPr="002B6E52" w:rsidRDefault="00EE0A83" w:rsidP="00283460">
            <w:pPr>
              <w:jc w:val="left"/>
              <w:rPr>
                <w:rFonts w:eastAsia="Times New Roman" w:cs="Times New Roman"/>
                <w:b/>
                <w:bCs/>
                <w:i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>Képességfejlesztés, összefoglalás,</w:t>
            </w:r>
            <w:r w:rsidR="002B6E52">
              <w:rPr>
                <w:rFonts w:eastAsia="Times New Roman" w:cs="Times New Roman"/>
                <w:b/>
                <w:bCs/>
                <w:iCs/>
                <w:sz w:val="22"/>
                <w:lang w:eastAsia="hu-HU"/>
              </w:rPr>
              <w:t xml:space="preserve"> </w:t>
            </w: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>gyakorlás, ellenőrzés</w:t>
            </w:r>
          </w:p>
          <w:p w14:paraId="3B7AA560" w14:textId="77777777" w:rsidR="00BD1CCD" w:rsidRPr="00283460" w:rsidRDefault="00BD1CCD" w:rsidP="00283460">
            <w:pPr>
              <w:jc w:val="left"/>
              <w:rPr>
                <w:rFonts w:eastAsia="Times New Roman" w:cs="Times New Roman"/>
                <w:b/>
                <w:bCs/>
                <w:i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>(óraszám)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6B27386D" w14:textId="77777777" w:rsidR="00EE0A83" w:rsidRPr="00283460" w:rsidRDefault="00EE0A83" w:rsidP="00283460">
            <w:pPr>
              <w:jc w:val="left"/>
              <w:rPr>
                <w:rFonts w:eastAsia="Times New Roman" w:cs="Times New Roman"/>
                <w:b/>
                <w:bCs/>
                <w:i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 xml:space="preserve">Teljes </w:t>
            </w:r>
          </w:p>
          <w:p w14:paraId="5AACA4A8" w14:textId="77777777" w:rsidR="00EE0A83" w:rsidRPr="00283460" w:rsidRDefault="00EE0A83" w:rsidP="00283460">
            <w:pPr>
              <w:jc w:val="left"/>
              <w:rPr>
                <w:rFonts w:eastAsia="Times New Roman" w:cs="Times New Roman"/>
                <w:b/>
                <w:bCs/>
                <w:i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>óraszám</w:t>
            </w:r>
          </w:p>
          <w:p w14:paraId="2C35B300" w14:textId="77777777" w:rsidR="00EE0A83" w:rsidRPr="00283460" w:rsidRDefault="00EE0A83" w:rsidP="00283460">
            <w:pPr>
              <w:jc w:val="left"/>
              <w:rPr>
                <w:rFonts w:eastAsia="Times New Roman" w:cs="Times New Roman"/>
                <w:b/>
                <w:bCs/>
                <w:iCs/>
                <w:sz w:val="22"/>
                <w:lang w:eastAsia="hu-HU"/>
              </w:rPr>
            </w:pP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2320C50B" w14:textId="77777777" w:rsidR="00EE0A83" w:rsidRPr="00283460" w:rsidRDefault="00EE0A83" w:rsidP="00283460">
            <w:pPr>
              <w:jc w:val="left"/>
              <w:rPr>
                <w:rFonts w:eastAsia="Times New Roman" w:cs="Times New Roman"/>
                <w:b/>
                <w:b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 xml:space="preserve">Kerettantervi </w:t>
            </w:r>
          </w:p>
          <w:p w14:paraId="3B33F9C2" w14:textId="77777777" w:rsidR="00EE0A83" w:rsidRPr="00283460" w:rsidRDefault="00EE0A83" w:rsidP="00283460">
            <w:pPr>
              <w:jc w:val="left"/>
              <w:rPr>
                <w:rFonts w:eastAsia="Times New Roman" w:cs="Times New Roman"/>
                <w:b/>
                <w:bCs/>
                <w:i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>órakeret</w:t>
            </w:r>
          </w:p>
          <w:p w14:paraId="54015B3F" w14:textId="77777777" w:rsidR="00EE0A83" w:rsidRPr="00283460" w:rsidRDefault="00EE0A83" w:rsidP="00283460">
            <w:pPr>
              <w:jc w:val="left"/>
              <w:rPr>
                <w:rFonts w:eastAsia="Times New Roman" w:cs="Times New Roman"/>
                <w:b/>
                <w:bCs/>
                <w:iCs/>
                <w:sz w:val="22"/>
                <w:lang w:eastAsia="hu-HU"/>
              </w:rPr>
            </w:pPr>
          </w:p>
        </w:tc>
      </w:tr>
      <w:tr w:rsidR="00DA700E" w:rsidRPr="00283460" w14:paraId="0C9F7148" w14:textId="77777777" w:rsidTr="00EE0A83">
        <w:trPr>
          <w:trHeight w:val="600"/>
          <w:jc w:val="center"/>
        </w:trPr>
        <w:tc>
          <w:tcPr>
            <w:tcW w:w="1786" w:type="pct"/>
            <w:shd w:val="clear" w:color="auto" w:fill="C5E0B3" w:themeFill="accent6" w:themeFillTint="66"/>
            <w:vAlign w:val="center"/>
          </w:tcPr>
          <w:p w14:paraId="1BEA4155" w14:textId="5D9492BE" w:rsidR="00DA700E" w:rsidRPr="00283460" w:rsidRDefault="00DA700E" w:rsidP="00DA700E">
            <w:pPr>
              <w:pStyle w:val="Listaszerbekezds"/>
              <w:numPr>
                <w:ilvl w:val="0"/>
                <w:numId w:val="8"/>
              </w:numPr>
              <w:shd w:val="clear" w:color="auto" w:fill="C5E0B3" w:themeFill="accent6" w:themeFillTint="66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T</w:t>
            </w:r>
            <w:r w:rsidR="009D1BD7">
              <w:rPr>
                <w:rFonts w:cs="Times New Roman"/>
                <w:b/>
                <w:sz w:val="22"/>
              </w:rPr>
              <w:t>ÉRGE</w:t>
            </w:r>
            <w:r>
              <w:rPr>
                <w:rFonts w:cs="Times New Roman"/>
                <w:b/>
                <w:sz w:val="22"/>
              </w:rPr>
              <w:t>OMETRIA</w:t>
            </w:r>
          </w:p>
        </w:tc>
        <w:tc>
          <w:tcPr>
            <w:tcW w:w="888" w:type="pct"/>
            <w:shd w:val="clear" w:color="auto" w:fill="C5E0B3" w:themeFill="accent6" w:themeFillTint="66"/>
            <w:vAlign w:val="center"/>
          </w:tcPr>
          <w:p w14:paraId="04D909C3" w14:textId="61948342" w:rsidR="00DA700E" w:rsidRPr="00283460" w:rsidRDefault="00DD20A5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1</w:t>
            </w:r>
            <w:r w:rsidR="00677F5D">
              <w:rPr>
                <w:rFonts w:cs="Times New Roman"/>
                <w:b/>
                <w:bCs/>
                <w:color w:val="000000"/>
                <w:sz w:val="22"/>
              </w:rPr>
              <w:t>9</w:t>
            </w:r>
          </w:p>
        </w:tc>
        <w:tc>
          <w:tcPr>
            <w:tcW w:w="775" w:type="pct"/>
            <w:shd w:val="clear" w:color="auto" w:fill="C5E0B3" w:themeFill="accent6" w:themeFillTint="66"/>
            <w:vAlign w:val="center"/>
          </w:tcPr>
          <w:p w14:paraId="155833F1" w14:textId="32E8F8EB" w:rsidR="00DA700E" w:rsidRPr="00283460" w:rsidRDefault="00677F5D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73CD5D92" w14:textId="1998E1E5" w:rsidR="00DA700E" w:rsidRPr="00283460" w:rsidRDefault="00586302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2</w:t>
            </w:r>
            <w:r w:rsidR="00677F5D">
              <w:rPr>
                <w:rFonts w:cs="Times New Roman"/>
                <w:b/>
                <w:bCs/>
                <w:color w:val="000000"/>
                <w:sz w:val="22"/>
              </w:rPr>
              <w:t>9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288B8CA5" w14:textId="178ABC97" w:rsidR="00DA700E" w:rsidRPr="00283460" w:rsidRDefault="00F03265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20</w:t>
            </w:r>
          </w:p>
        </w:tc>
      </w:tr>
      <w:tr w:rsidR="00EE0A83" w:rsidRPr="00283460" w14:paraId="02BE75DF" w14:textId="77777777" w:rsidTr="00EE0A83">
        <w:trPr>
          <w:trHeight w:val="600"/>
          <w:jc w:val="center"/>
        </w:trPr>
        <w:tc>
          <w:tcPr>
            <w:tcW w:w="1786" w:type="pct"/>
            <w:shd w:val="clear" w:color="auto" w:fill="C5E0B3" w:themeFill="accent6" w:themeFillTint="66"/>
            <w:vAlign w:val="center"/>
          </w:tcPr>
          <w:p w14:paraId="5BC99ABD" w14:textId="33CFAA29" w:rsidR="00EE0A83" w:rsidRPr="00283460" w:rsidRDefault="009D1BD7" w:rsidP="00DA700E">
            <w:pPr>
              <w:pStyle w:val="Listaszerbekezds"/>
              <w:numPr>
                <w:ilvl w:val="0"/>
                <w:numId w:val="8"/>
              </w:numPr>
              <w:shd w:val="clear" w:color="auto" w:fill="C5E0B3" w:themeFill="accent6" w:themeFillTint="66"/>
              <w:jc w:val="left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sz w:val="22"/>
              </w:rPr>
              <w:t>SOROZATOK</w:t>
            </w:r>
          </w:p>
        </w:tc>
        <w:tc>
          <w:tcPr>
            <w:tcW w:w="888" w:type="pct"/>
            <w:shd w:val="clear" w:color="auto" w:fill="C5E0B3" w:themeFill="accent6" w:themeFillTint="66"/>
            <w:vAlign w:val="center"/>
          </w:tcPr>
          <w:p w14:paraId="60423EB7" w14:textId="22ADE884" w:rsidR="00EE0A83" w:rsidRPr="00283460" w:rsidRDefault="00DD20A5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775" w:type="pct"/>
            <w:shd w:val="clear" w:color="auto" w:fill="C5E0B3" w:themeFill="accent6" w:themeFillTint="66"/>
            <w:vAlign w:val="center"/>
          </w:tcPr>
          <w:p w14:paraId="686CEE8F" w14:textId="01117C55" w:rsidR="00EE0A83" w:rsidRPr="00283460" w:rsidRDefault="00677F5D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3608DC5C" w14:textId="7B899463" w:rsidR="00EE0A83" w:rsidRPr="00283460" w:rsidRDefault="00586302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1</w:t>
            </w:r>
            <w:r w:rsidR="00677F5D">
              <w:rPr>
                <w:rFonts w:cs="Times New Roman"/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0CFA8B4B" w14:textId="65178C68" w:rsidR="00EE0A83" w:rsidRPr="00283460" w:rsidRDefault="00F03265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18</w:t>
            </w:r>
          </w:p>
        </w:tc>
      </w:tr>
      <w:tr w:rsidR="00EE0A83" w:rsidRPr="00283460" w14:paraId="0378FC3B" w14:textId="77777777" w:rsidTr="00EE0A83">
        <w:trPr>
          <w:trHeight w:val="598"/>
          <w:jc w:val="center"/>
        </w:trPr>
        <w:tc>
          <w:tcPr>
            <w:tcW w:w="1786" w:type="pct"/>
            <w:shd w:val="clear" w:color="auto" w:fill="C5E0B3" w:themeFill="accent6" w:themeFillTint="66"/>
            <w:vAlign w:val="center"/>
          </w:tcPr>
          <w:p w14:paraId="5FBC9346" w14:textId="2288F6B0" w:rsidR="00EE0A83" w:rsidRPr="00283460" w:rsidRDefault="009D1BD7" w:rsidP="00283460">
            <w:pPr>
              <w:pStyle w:val="Listaszerbekezds"/>
              <w:numPr>
                <w:ilvl w:val="0"/>
                <w:numId w:val="8"/>
              </w:numPr>
              <w:shd w:val="clear" w:color="auto" w:fill="C5E0B3" w:themeFill="accent6" w:themeFillTint="66"/>
              <w:jc w:val="left"/>
              <w:rPr>
                <w:rFonts w:cs="Times New Roman"/>
                <w:b/>
                <w:color w:val="000000"/>
                <w:sz w:val="22"/>
              </w:rPr>
            </w:pPr>
            <w:r w:rsidRPr="002C4474">
              <w:rPr>
                <w:rFonts w:eastAsia="FranklinGothic-Demi" w:cs="Times New Roman"/>
                <w:b/>
                <w:sz w:val="22"/>
              </w:rPr>
              <w:t>STATISZTIKA, VALÓSZÍNŰSÉGSZÁMÍTÁS</w:t>
            </w:r>
          </w:p>
        </w:tc>
        <w:tc>
          <w:tcPr>
            <w:tcW w:w="888" w:type="pct"/>
            <w:shd w:val="clear" w:color="auto" w:fill="C5E0B3" w:themeFill="accent6" w:themeFillTint="66"/>
            <w:vAlign w:val="center"/>
          </w:tcPr>
          <w:p w14:paraId="606AC52A" w14:textId="27E00942" w:rsidR="00EE0A83" w:rsidRPr="00283460" w:rsidRDefault="001678E1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11</w:t>
            </w:r>
          </w:p>
        </w:tc>
        <w:tc>
          <w:tcPr>
            <w:tcW w:w="775" w:type="pct"/>
            <w:shd w:val="clear" w:color="auto" w:fill="C5E0B3" w:themeFill="accent6" w:themeFillTint="66"/>
            <w:vAlign w:val="center"/>
          </w:tcPr>
          <w:p w14:paraId="7B1AB9D7" w14:textId="11085ED2" w:rsidR="00EE0A83" w:rsidRPr="00283460" w:rsidRDefault="00677F5D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4B58684A" w14:textId="39AEE56F" w:rsidR="00EE0A83" w:rsidRPr="00283460" w:rsidRDefault="001678E1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1</w:t>
            </w:r>
            <w:r w:rsidR="00677F5D">
              <w:rPr>
                <w:rFonts w:cs="Times New Roman"/>
                <w:b/>
                <w:bCs/>
                <w:color w:val="000000"/>
                <w:sz w:val="22"/>
              </w:rPr>
              <w:t>9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19A5AA0A" w14:textId="66697ACA" w:rsidR="00EE0A83" w:rsidRPr="00283460" w:rsidRDefault="00F03265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12</w:t>
            </w:r>
          </w:p>
        </w:tc>
      </w:tr>
      <w:tr w:rsidR="00EE0A83" w:rsidRPr="00283460" w14:paraId="481051AB" w14:textId="77777777" w:rsidTr="00EE0A83">
        <w:trPr>
          <w:trHeight w:val="602"/>
          <w:jc w:val="center"/>
        </w:trPr>
        <w:tc>
          <w:tcPr>
            <w:tcW w:w="1786" w:type="pct"/>
            <w:shd w:val="clear" w:color="auto" w:fill="C5E0B3" w:themeFill="accent6" w:themeFillTint="66"/>
            <w:vAlign w:val="center"/>
          </w:tcPr>
          <w:p w14:paraId="37DDEC54" w14:textId="0DF421EB" w:rsidR="00EE0A83" w:rsidRPr="002C4474" w:rsidRDefault="009D1BD7" w:rsidP="00283460">
            <w:pPr>
              <w:pStyle w:val="Listaszerbekezds"/>
              <w:numPr>
                <w:ilvl w:val="0"/>
                <w:numId w:val="8"/>
              </w:numPr>
              <w:shd w:val="clear" w:color="auto" w:fill="C5E0B3" w:themeFill="accent6" w:themeFillTint="66"/>
              <w:jc w:val="left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eastAsia="FranklinGothic-Demi" w:cs="Times New Roman"/>
                <w:b/>
                <w:sz w:val="22"/>
              </w:rPr>
              <w:t>RENDSZEREZŐ ÖSSZEFOGLALÁS</w:t>
            </w:r>
          </w:p>
        </w:tc>
        <w:tc>
          <w:tcPr>
            <w:tcW w:w="888" w:type="pct"/>
            <w:shd w:val="clear" w:color="auto" w:fill="C5E0B3" w:themeFill="accent6" w:themeFillTint="66"/>
            <w:vAlign w:val="center"/>
          </w:tcPr>
          <w:p w14:paraId="57C031F9" w14:textId="1924956B" w:rsidR="00EE0A83" w:rsidRPr="00283460" w:rsidRDefault="001678E1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-</w:t>
            </w:r>
          </w:p>
        </w:tc>
        <w:tc>
          <w:tcPr>
            <w:tcW w:w="775" w:type="pct"/>
            <w:shd w:val="clear" w:color="auto" w:fill="C5E0B3" w:themeFill="accent6" w:themeFillTint="66"/>
            <w:vAlign w:val="center"/>
          </w:tcPr>
          <w:p w14:paraId="034A0709" w14:textId="5A371FF4" w:rsidR="00EE0A83" w:rsidRPr="00283460" w:rsidRDefault="00677F5D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63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49FC951F" w14:textId="7A7793A9" w:rsidR="00EE0A83" w:rsidRPr="00283460" w:rsidRDefault="00677F5D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63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79F1B096" w14:textId="3086CEFF" w:rsidR="00EE0A83" w:rsidRPr="00283460" w:rsidRDefault="00F03265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38</w:t>
            </w:r>
          </w:p>
        </w:tc>
      </w:tr>
      <w:tr w:rsidR="009A6517" w:rsidRPr="00283460" w14:paraId="4B39152E" w14:textId="77777777" w:rsidTr="00EE0A83">
        <w:trPr>
          <w:trHeight w:val="602"/>
          <w:jc w:val="center"/>
        </w:trPr>
        <w:tc>
          <w:tcPr>
            <w:tcW w:w="1786" w:type="pct"/>
            <w:shd w:val="clear" w:color="auto" w:fill="C5E0B3" w:themeFill="accent6" w:themeFillTint="66"/>
            <w:vAlign w:val="center"/>
          </w:tcPr>
          <w:p w14:paraId="59A4178D" w14:textId="3FD19F73" w:rsidR="009A6517" w:rsidRDefault="009A6517" w:rsidP="00882C22">
            <w:pPr>
              <w:pStyle w:val="Listaszerbekezds"/>
              <w:shd w:val="clear" w:color="auto" w:fill="C5E0B3" w:themeFill="accent6" w:themeFillTint="66"/>
              <w:ind w:left="1080"/>
              <w:jc w:val="left"/>
              <w:rPr>
                <w:rFonts w:eastAsia="FranklinGothic-Demi" w:cs="Times New Roman"/>
                <w:b/>
                <w:sz w:val="22"/>
              </w:rPr>
            </w:pPr>
            <w:r>
              <w:rPr>
                <w:rFonts w:eastAsia="FranklinGothic-Demi" w:cs="Times New Roman"/>
                <w:b/>
                <w:sz w:val="22"/>
              </w:rPr>
              <w:t>Összesen:</w:t>
            </w:r>
          </w:p>
        </w:tc>
        <w:tc>
          <w:tcPr>
            <w:tcW w:w="888" w:type="pct"/>
            <w:shd w:val="clear" w:color="auto" w:fill="C5E0B3" w:themeFill="accent6" w:themeFillTint="66"/>
            <w:vAlign w:val="center"/>
          </w:tcPr>
          <w:p w14:paraId="072852B2" w14:textId="0253CDA7" w:rsidR="009A6517" w:rsidRDefault="00677F5D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40</w:t>
            </w:r>
          </w:p>
        </w:tc>
        <w:tc>
          <w:tcPr>
            <w:tcW w:w="775" w:type="pct"/>
            <w:shd w:val="clear" w:color="auto" w:fill="C5E0B3" w:themeFill="accent6" w:themeFillTint="66"/>
            <w:vAlign w:val="center"/>
          </w:tcPr>
          <w:p w14:paraId="30F926C5" w14:textId="05A4BF4F" w:rsidR="009A6517" w:rsidRDefault="00677F5D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88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61511E91" w14:textId="55149287" w:rsidR="009A6517" w:rsidRDefault="00677F5D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128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000E9A10" w14:textId="79A70CCC" w:rsidR="009A6517" w:rsidRDefault="00B11BDE" w:rsidP="00283460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88</w:t>
            </w:r>
          </w:p>
        </w:tc>
      </w:tr>
    </w:tbl>
    <w:p w14:paraId="6A3DD57E" w14:textId="77777777" w:rsidR="009D1BD7" w:rsidRDefault="009D1BD7" w:rsidP="00283460">
      <w:pPr>
        <w:tabs>
          <w:tab w:val="left" w:pos="1647"/>
        </w:tabs>
        <w:jc w:val="left"/>
        <w:rPr>
          <w:rFonts w:cs="Times New Roman"/>
          <w:sz w:val="22"/>
        </w:rPr>
      </w:pPr>
    </w:p>
    <w:p w14:paraId="0624C22F" w14:textId="77777777" w:rsidR="00AB5037" w:rsidRPr="00283460" w:rsidRDefault="00AB5037" w:rsidP="00283460">
      <w:pPr>
        <w:tabs>
          <w:tab w:val="left" w:pos="1647"/>
        </w:tabs>
        <w:jc w:val="left"/>
        <w:rPr>
          <w:rFonts w:cs="Times New Roman"/>
          <w:sz w:val="22"/>
        </w:rPr>
      </w:pPr>
    </w:p>
    <w:p w14:paraId="4B3A3135" w14:textId="77777777" w:rsidR="00EE0A83" w:rsidRPr="00283460" w:rsidRDefault="00EE0A83" w:rsidP="00283460">
      <w:pPr>
        <w:tabs>
          <w:tab w:val="left" w:pos="1647"/>
        </w:tabs>
        <w:jc w:val="left"/>
        <w:rPr>
          <w:rFonts w:cs="Times New Roman"/>
          <w:sz w:val="22"/>
        </w:rPr>
      </w:pPr>
    </w:p>
    <w:tbl>
      <w:tblPr>
        <w:tblStyle w:val="Rcsostblzat"/>
        <w:tblW w:w="15163" w:type="dxa"/>
        <w:tblLook w:val="04A0" w:firstRow="1" w:lastRow="0" w:firstColumn="1" w:lastColumn="0" w:noHBand="0" w:noVBand="1"/>
      </w:tblPr>
      <w:tblGrid>
        <w:gridCol w:w="1486"/>
        <w:gridCol w:w="2563"/>
        <w:gridCol w:w="2771"/>
        <w:gridCol w:w="4298"/>
        <w:gridCol w:w="4045"/>
      </w:tblGrid>
      <w:tr w:rsidR="00450174" w:rsidRPr="00283460" w14:paraId="71C48EE0" w14:textId="77777777" w:rsidTr="003A7DCC">
        <w:trPr>
          <w:tblHeader/>
        </w:trPr>
        <w:tc>
          <w:tcPr>
            <w:tcW w:w="1413" w:type="dxa"/>
            <w:shd w:val="clear" w:color="auto" w:fill="A8D08D" w:themeFill="accent6" w:themeFillTint="99"/>
            <w:vAlign w:val="center"/>
          </w:tcPr>
          <w:p w14:paraId="127E9792" w14:textId="77777777" w:rsidR="00450174" w:rsidRPr="00283460" w:rsidRDefault="00450174" w:rsidP="00283460">
            <w:pPr>
              <w:jc w:val="left"/>
              <w:rPr>
                <w:rFonts w:eastAsia="Times New Roman" w:cs="Times New Roman"/>
                <w:b/>
                <w:b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>Az óra sorszáma</w:t>
            </w:r>
          </w:p>
        </w:tc>
        <w:tc>
          <w:tcPr>
            <w:tcW w:w="2574" w:type="dxa"/>
            <w:shd w:val="clear" w:color="auto" w:fill="A8D08D" w:themeFill="accent6" w:themeFillTint="99"/>
            <w:vAlign w:val="center"/>
          </w:tcPr>
          <w:p w14:paraId="1D89834C" w14:textId="77777777" w:rsidR="00450174" w:rsidRPr="00283460" w:rsidRDefault="00450174" w:rsidP="00283460">
            <w:pPr>
              <w:jc w:val="left"/>
              <w:rPr>
                <w:rFonts w:eastAsia="Times New Roman" w:cs="Times New Roman"/>
                <w:b/>
                <w:b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>Az óra témája</w:t>
            </w:r>
          </w:p>
        </w:tc>
        <w:tc>
          <w:tcPr>
            <w:tcW w:w="2785" w:type="dxa"/>
            <w:shd w:val="clear" w:color="auto" w:fill="A8D08D" w:themeFill="accent6" w:themeFillTint="99"/>
            <w:vAlign w:val="center"/>
          </w:tcPr>
          <w:p w14:paraId="3F7ECA7C" w14:textId="77777777" w:rsidR="00450174" w:rsidRPr="00283460" w:rsidRDefault="00450174" w:rsidP="00283460">
            <w:pPr>
              <w:jc w:val="left"/>
              <w:rPr>
                <w:rFonts w:eastAsia="Times New Roman" w:cs="Times New Roman"/>
                <w:b/>
                <w:b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>Új fogalmak</w:t>
            </w:r>
          </w:p>
        </w:tc>
        <w:tc>
          <w:tcPr>
            <w:tcW w:w="4323" w:type="dxa"/>
            <w:shd w:val="clear" w:color="auto" w:fill="A8D08D" w:themeFill="accent6" w:themeFillTint="99"/>
            <w:vAlign w:val="center"/>
          </w:tcPr>
          <w:p w14:paraId="7E2AC2A5" w14:textId="77777777" w:rsidR="00450174" w:rsidRPr="00283460" w:rsidRDefault="00450174" w:rsidP="00283460">
            <w:pPr>
              <w:jc w:val="left"/>
              <w:rPr>
                <w:rFonts w:eastAsia="Times New Roman" w:cs="Times New Roman"/>
                <w:b/>
                <w:b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>A kerettantervben megjelölt fejlesztési feladatok, ismeretek, tanulási eredmények</w:t>
            </w:r>
          </w:p>
        </w:tc>
        <w:tc>
          <w:tcPr>
            <w:tcW w:w="4068" w:type="dxa"/>
            <w:shd w:val="clear" w:color="auto" w:fill="A8D08D" w:themeFill="accent6" w:themeFillTint="99"/>
            <w:vAlign w:val="center"/>
          </w:tcPr>
          <w:p w14:paraId="497A3EB5" w14:textId="77777777" w:rsidR="00450174" w:rsidRPr="00283460" w:rsidRDefault="00450174" w:rsidP="00283460">
            <w:pPr>
              <w:jc w:val="left"/>
              <w:rPr>
                <w:rFonts w:eastAsia="Times New Roman" w:cs="Times New Roman"/>
                <w:b/>
                <w:b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>Javasolt tevékenységek, munkaformák</w:t>
            </w:r>
          </w:p>
        </w:tc>
      </w:tr>
      <w:tr w:rsidR="00450174" w:rsidRPr="00283460" w14:paraId="45D45510" w14:textId="77777777" w:rsidTr="000D066E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5D99A953" w14:textId="2D820C53" w:rsidR="00450174" w:rsidRPr="00A967FF" w:rsidRDefault="002C4474" w:rsidP="00A967FF">
            <w:pPr>
              <w:pStyle w:val="Listaszerbekezds"/>
              <w:numPr>
                <w:ilvl w:val="0"/>
                <w:numId w:val="12"/>
              </w:numPr>
              <w:jc w:val="center"/>
              <w:rPr>
                <w:rFonts w:cs="Times New Roman"/>
                <w:b/>
                <w:sz w:val="22"/>
              </w:rPr>
            </w:pPr>
            <w:r w:rsidRPr="00A967FF">
              <w:rPr>
                <w:rFonts w:cs="Times New Roman"/>
                <w:b/>
                <w:sz w:val="22"/>
              </w:rPr>
              <w:t>T</w:t>
            </w:r>
            <w:r w:rsidR="009D1BD7">
              <w:rPr>
                <w:rFonts w:cs="Times New Roman"/>
                <w:b/>
                <w:sz w:val="22"/>
              </w:rPr>
              <w:t>ÉRG</w:t>
            </w:r>
            <w:r w:rsidRPr="00A967FF">
              <w:rPr>
                <w:rFonts w:cs="Times New Roman"/>
                <w:b/>
                <w:sz w:val="22"/>
              </w:rPr>
              <w:t>OMETRIA</w:t>
            </w:r>
          </w:p>
          <w:p w14:paraId="1CAA2183" w14:textId="3EDDC9F6" w:rsidR="00A967FF" w:rsidRPr="00A967FF" w:rsidRDefault="00A967FF" w:rsidP="00A967FF">
            <w:pPr>
              <w:pStyle w:val="Listaszerbekezds"/>
              <w:ind w:left="1800"/>
              <w:rPr>
                <w:rFonts w:cs="Times New Roman"/>
                <w:b/>
                <w:sz w:val="22"/>
              </w:rPr>
            </w:pPr>
          </w:p>
        </w:tc>
      </w:tr>
      <w:tr w:rsidR="00E56F14" w:rsidRPr="00283460" w14:paraId="0C2843DE" w14:textId="77777777" w:rsidTr="003A7DCC">
        <w:tc>
          <w:tcPr>
            <w:tcW w:w="1413" w:type="dxa"/>
          </w:tcPr>
          <w:p w14:paraId="798D5A3A" w14:textId="77777777" w:rsidR="00E56F14" w:rsidRPr="000B763B" w:rsidRDefault="00E56F14" w:rsidP="000B763B">
            <w:pPr>
              <w:pStyle w:val="Listaszerbekezds"/>
              <w:numPr>
                <w:ilvl w:val="0"/>
                <w:numId w:val="10"/>
              </w:numPr>
              <w:jc w:val="left"/>
              <w:rPr>
                <w:rFonts w:cs="Times New Roman"/>
                <w:b/>
                <w:sz w:val="22"/>
              </w:rPr>
            </w:pPr>
          </w:p>
        </w:tc>
        <w:tc>
          <w:tcPr>
            <w:tcW w:w="2574" w:type="dxa"/>
          </w:tcPr>
          <w:p w14:paraId="3ECB6273" w14:textId="08DAA554" w:rsidR="00E56F14" w:rsidRPr="00E56F14" w:rsidRDefault="00E56F14" w:rsidP="00283460">
            <w:pPr>
              <w:jc w:val="left"/>
              <w:rPr>
                <w:rFonts w:cs="Times New Roman"/>
                <w:b/>
                <w:i/>
                <w:iCs/>
                <w:sz w:val="22"/>
              </w:rPr>
            </w:pPr>
            <w:r w:rsidRPr="00E56F14">
              <w:rPr>
                <w:rFonts w:cs="Times New Roman"/>
                <w:b/>
                <w:i/>
                <w:iCs/>
                <w:sz w:val="22"/>
              </w:rPr>
              <w:t>Elemi geometria ismétlés</w:t>
            </w:r>
          </w:p>
        </w:tc>
        <w:tc>
          <w:tcPr>
            <w:tcW w:w="2785" w:type="dxa"/>
          </w:tcPr>
          <w:p w14:paraId="1B8CA787" w14:textId="470532AD" w:rsidR="00E56F14" w:rsidRPr="00E56F14" w:rsidRDefault="00E56F14" w:rsidP="003833AE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E56F14">
              <w:rPr>
                <w:rFonts w:cs="Times New Roman"/>
                <w:i/>
                <w:iCs/>
                <w:sz w:val="22"/>
              </w:rPr>
              <w:t>-</w:t>
            </w:r>
          </w:p>
        </w:tc>
        <w:tc>
          <w:tcPr>
            <w:tcW w:w="4323" w:type="dxa"/>
          </w:tcPr>
          <w:p w14:paraId="7E03A009" w14:textId="547D533E" w:rsidR="00E56F14" w:rsidRPr="00E56F14" w:rsidRDefault="00E56F14" w:rsidP="00283460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E56F14">
              <w:rPr>
                <w:rFonts w:cs="Times New Roman"/>
                <w:i/>
                <w:iCs/>
                <w:sz w:val="22"/>
              </w:rPr>
              <w:t>A síkgeometriában tanult fogalmak és tételek ismétlése</w:t>
            </w:r>
          </w:p>
        </w:tc>
        <w:tc>
          <w:tcPr>
            <w:tcW w:w="4068" w:type="dxa"/>
          </w:tcPr>
          <w:p w14:paraId="6C1F69BC" w14:textId="630DC9D4" w:rsidR="00E56F14" w:rsidRPr="00E56F14" w:rsidRDefault="00E56F14" w:rsidP="003833AE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E56F14">
              <w:rPr>
                <w:rFonts w:cs="Times New Roman"/>
                <w:i/>
                <w:iCs/>
                <w:sz w:val="22"/>
              </w:rPr>
              <w:t>Háromszögekkel, négyszögekkel kapcsolatos fogalmak, tételek (képletek, összefüggések) felidézése</w:t>
            </w:r>
          </w:p>
        </w:tc>
      </w:tr>
      <w:tr w:rsidR="003A5E3D" w:rsidRPr="00283460" w14:paraId="19EA4DFA" w14:textId="77777777" w:rsidTr="003A7DCC">
        <w:tc>
          <w:tcPr>
            <w:tcW w:w="1413" w:type="dxa"/>
          </w:tcPr>
          <w:p w14:paraId="7DD022AC" w14:textId="77777777" w:rsidR="003A5E3D" w:rsidRPr="000B763B" w:rsidRDefault="003A5E3D" w:rsidP="000B763B">
            <w:pPr>
              <w:pStyle w:val="Listaszerbekezds"/>
              <w:numPr>
                <w:ilvl w:val="0"/>
                <w:numId w:val="10"/>
              </w:numPr>
              <w:jc w:val="left"/>
              <w:rPr>
                <w:rFonts w:cs="Times New Roman"/>
                <w:b/>
                <w:sz w:val="22"/>
              </w:rPr>
            </w:pPr>
          </w:p>
        </w:tc>
        <w:tc>
          <w:tcPr>
            <w:tcW w:w="2574" w:type="dxa"/>
          </w:tcPr>
          <w:p w14:paraId="75F7067A" w14:textId="77777777" w:rsidR="003A5E3D" w:rsidRDefault="00D23C47" w:rsidP="00283460">
            <w:pPr>
              <w:jc w:val="left"/>
              <w:rPr>
                <w:rFonts w:cs="Times New Roman"/>
                <w:b/>
                <w:sz w:val="22"/>
              </w:rPr>
            </w:pPr>
            <w:r w:rsidRPr="00D23C47">
              <w:rPr>
                <w:rFonts w:cs="Times New Roman"/>
                <w:b/>
                <w:sz w:val="22"/>
              </w:rPr>
              <w:t>Térelemek távolsága (ismétlés)</w:t>
            </w:r>
            <w:r>
              <w:rPr>
                <w:rFonts w:cs="Times New Roman"/>
                <w:b/>
                <w:sz w:val="22"/>
              </w:rPr>
              <w:t xml:space="preserve"> </w:t>
            </w:r>
            <w:r w:rsidRPr="00D23C47">
              <w:rPr>
                <w:rFonts w:cs="Times New Roman"/>
                <w:b/>
                <w:sz w:val="22"/>
              </w:rPr>
              <w:t>(1. lecke)</w:t>
            </w:r>
          </w:p>
          <w:p w14:paraId="34CF14D9" w14:textId="2304C2F4" w:rsidR="00FC13ED" w:rsidRPr="00053561" w:rsidRDefault="00FC13ED" w:rsidP="00283460">
            <w:pPr>
              <w:jc w:val="left"/>
              <w:rPr>
                <w:rFonts w:cs="Times New Roman"/>
                <w:b/>
                <w:sz w:val="22"/>
              </w:rPr>
            </w:pPr>
          </w:p>
        </w:tc>
        <w:tc>
          <w:tcPr>
            <w:tcW w:w="2785" w:type="dxa"/>
          </w:tcPr>
          <w:p w14:paraId="075FA61F" w14:textId="5A9B1A0A" w:rsidR="003A5E3D" w:rsidRPr="00835E59" w:rsidRDefault="0040593C" w:rsidP="003833AE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térelem, lapátló, testátló</w:t>
            </w:r>
          </w:p>
        </w:tc>
        <w:tc>
          <w:tcPr>
            <w:tcW w:w="4323" w:type="dxa"/>
          </w:tcPr>
          <w:p w14:paraId="7B74AC34" w14:textId="77777777" w:rsidR="003833AE" w:rsidRPr="00835E59" w:rsidRDefault="003833AE" w:rsidP="00283460">
            <w:pPr>
              <w:jc w:val="left"/>
              <w:rPr>
                <w:rFonts w:cs="Times New Roman"/>
                <w:sz w:val="22"/>
              </w:rPr>
            </w:pPr>
            <w:r w:rsidRPr="00835E59">
              <w:rPr>
                <w:rFonts w:cs="Times New Roman"/>
                <w:sz w:val="22"/>
              </w:rPr>
              <w:t>M</w:t>
            </w:r>
            <w:r w:rsidR="00857F8D" w:rsidRPr="00835E59">
              <w:rPr>
                <w:rFonts w:cs="Times New Roman"/>
                <w:sz w:val="22"/>
              </w:rPr>
              <w:t>atematikai szöveg önálló olvasása, értelmezése</w:t>
            </w:r>
          </w:p>
          <w:p w14:paraId="2EFDAB64" w14:textId="4BC3835B" w:rsidR="0040593C" w:rsidRDefault="0040593C" w:rsidP="0040593C">
            <w:pPr>
              <w:jc w:val="left"/>
              <w:rPr>
                <w:rFonts w:cs="Times New Roman"/>
                <w:sz w:val="22"/>
              </w:rPr>
            </w:pPr>
            <w:r w:rsidRPr="0040593C">
              <w:rPr>
                <w:rFonts w:cs="Times New Roman"/>
                <w:sz w:val="22"/>
              </w:rPr>
              <w:t>Térelemek kölcsönös helyzetének, távolságának ismerete, alkalmazása feladatmegoldásban</w:t>
            </w:r>
          </w:p>
          <w:p w14:paraId="45FF48E4" w14:textId="24566A69" w:rsidR="0040593C" w:rsidRPr="00835E59" w:rsidRDefault="0040593C" w:rsidP="0040593C">
            <w:pPr>
              <w:jc w:val="left"/>
              <w:rPr>
                <w:rFonts w:cs="Times New Roman"/>
                <w:sz w:val="22"/>
              </w:rPr>
            </w:pPr>
            <w:r w:rsidRPr="0040593C">
              <w:rPr>
                <w:rFonts w:cs="Times New Roman"/>
                <w:sz w:val="22"/>
              </w:rPr>
              <w:t>A téglatest hálójának lerajzolása konkrét esetekben</w:t>
            </w:r>
          </w:p>
        </w:tc>
        <w:tc>
          <w:tcPr>
            <w:tcW w:w="4068" w:type="dxa"/>
          </w:tcPr>
          <w:p w14:paraId="6D9C325C" w14:textId="77777777" w:rsidR="003A5E3D" w:rsidRPr="00835E59" w:rsidRDefault="003833AE" w:rsidP="003833AE">
            <w:pPr>
              <w:jc w:val="left"/>
              <w:rPr>
                <w:rFonts w:cs="Times New Roman"/>
                <w:sz w:val="22"/>
              </w:rPr>
            </w:pPr>
            <w:r w:rsidRPr="00835E59">
              <w:rPr>
                <w:rFonts w:cs="Times New Roman"/>
                <w:sz w:val="22"/>
              </w:rPr>
              <w:t>G</w:t>
            </w:r>
            <w:r w:rsidR="00BD5CF0" w:rsidRPr="00835E59">
              <w:rPr>
                <w:rFonts w:cs="Times New Roman"/>
                <w:sz w:val="22"/>
              </w:rPr>
              <w:t xml:space="preserve">eometriai eszközök használata </w:t>
            </w:r>
          </w:p>
          <w:p w14:paraId="329D2E96" w14:textId="5DB1163D" w:rsidR="003833AE" w:rsidRDefault="0040593C" w:rsidP="003833AE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A </w:t>
            </w:r>
            <w:r w:rsidR="003833AE" w:rsidRPr="00835E59">
              <w:rPr>
                <w:sz w:val="22"/>
              </w:rPr>
              <w:t>Pitagorasz-tétel</w:t>
            </w:r>
            <w:r>
              <w:rPr>
                <w:sz w:val="22"/>
              </w:rPr>
              <w:t xml:space="preserve"> </w:t>
            </w:r>
            <w:r w:rsidR="00275EDF">
              <w:rPr>
                <w:sz w:val="22"/>
              </w:rPr>
              <w:t>alkalmazása</w:t>
            </w:r>
          </w:p>
          <w:p w14:paraId="3646A6A9" w14:textId="0EF00CF9" w:rsidR="006E3083" w:rsidRDefault="006E3083" w:rsidP="003833AE">
            <w:pPr>
              <w:jc w:val="left"/>
              <w:rPr>
                <w:rFonts w:cs="Times New Roman"/>
                <w:sz w:val="22"/>
              </w:rPr>
            </w:pPr>
            <w:r w:rsidRPr="006E3083">
              <w:rPr>
                <w:rFonts w:cs="Times New Roman"/>
                <w:sz w:val="22"/>
              </w:rPr>
              <w:t>Sz</w:t>
            </w:r>
            <w:r>
              <w:rPr>
                <w:rFonts w:cs="Times New Roman"/>
                <w:sz w:val="22"/>
              </w:rPr>
              <w:t>ámolás</w:t>
            </w:r>
            <w:r w:rsidRPr="006E3083">
              <w:rPr>
                <w:rFonts w:cs="Times New Roman"/>
                <w:sz w:val="22"/>
              </w:rPr>
              <w:t xml:space="preserve"> a derékszögű háromszögben</w:t>
            </w:r>
          </w:p>
          <w:p w14:paraId="6955CD3C" w14:textId="77777777" w:rsidR="0040593C" w:rsidRDefault="0040593C" w:rsidP="003833AE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Gyakorlati feladatok megoldása</w:t>
            </w:r>
          </w:p>
          <w:p w14:paraId="1C44E3F7" w14:textId="676B6829" w:rsidR="00FC13ED" w:rsidRPr="00835E59" w:rsidRDefault="00FC13ED" w:rsidP="00315611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3A5E3D" w:rsidRPr="00283460" w14:paraId="7EBA2A8C" w14:textId="77777777" w:rsidTr="003A7DCC">
        <w:tc>
          <w:tcPr>
            <w:tcW w:w="1413" w:type="dxa"/>
          </w:tcPr>
          <w:p w14:paraId="35F80621" w14:textId="77777777" w:rsidR="003A5E3D" w:rsidRPr="000B763B" w:rsidRDefault="003A5E3D" w:rsidP="000B763B">
            <w:pPr>
              <w:pStyle w:val="Listaszerbekezds"/>
              <w:numPr>
                <w:ilvl w:val="0"/>
                <w:numId w:val="10"/>
              </w:numPr>
              <w:jc w:val="left"/>
              <w:rPr>
                <w:rFonts w:cs="Times New Roman"/>
                <w:b/>
                <w:sz w:val="22"/>
              </w:rPr>
            </w:pPr>
          </w:p>
        </w:tc>
        <w:tc>
          <w:tcPr>
            <w:tcW w:w="2574" w:type="dxa"/>
          </w:tcPr>
          <w:p w14:paraId="070FF82F" w14:textId="7A4485B2" w:rsidR="003A5E3D" w:rsidRPr="0040593C" w:rsidRDefault="00D23C47" w:rsidP="00283460">
            <w:pPr>
              <w:jc w:val="left"/>
              <w:rPr>
                <w:rFonts w:cs="Times New Roman"/>
                <w:b/>
                <w:iCs/>
                <w:sz w:val="22"/>
              </w:rPr>
            </w:pPr>
            <w:r w:rsidRPr="0040593C">
              <w:rPr>
                <w:rFonts w:cs="Times New Roman"/>
                <w:b/>
                <w:iCs/>
                <w:sz w:val="22"/>
              </w:rPr>
              <w:t xml:space="preserve">A hasáb </w:t>
            </w:r>
            <w:r w:rsidR="003A5E3D" w:rsidRPr="0040593C">
              <w:rPr>
                <w:rFonts w:cs="Times New Roman"/>
                <w:b/>
                <w:iCs/>
                <w:sz w:val="22"/>
              </w:rPr>
              <w:t>(2. lecke)</w:t>
            </w:r>
          </w:p>
        </w:tc>
        <w:tc>
          <w:tcPr>
            <w:tcW w:w="2785" w:type="dxa"/>
          </w:tcPr>
          <w:p w14:paraId="0AB0CE89" w14:textId="73EB669E" w:rsidR="003A5E3D" w:rsidRPr="0040593C" w:rsidRDefault="0040593C" w:rsidP="00882C22">
            <w:pPr>
              <w:jc w:val="left"/>
              <w:rPr>
                <w:rFonts w:cs="Times New Roman"/>
                <w:iCs/>
                <w:sz w:val="22"/>
              </w:rPr>
            </w:pPr>
            <w:r w:rsidRPr="0040593C">
              <w:rPr>
                <w:rFonts w:cs="Times New Roman"/>
                <w:iCs/>
                <w:sz w:val="22"/>
              </w:rPr>
              <w:t xml:space="preserve">alaplap, fedőlap, oldallap, alapél, fedőél, oldalél, testmagasság, egyenes hasáb, ferde hasáb </w:t>
            </w:r>
          </w:p>
        </w:tc>
        <w:tc>
          <w:tcPr>
            <w:tcW w:w="4323" w:type="dxa"/>
          </w:tcPr>
          <w:p w14:paraId="3BF01EBC" w14:textId="006B4D1D" w:rsidR="003A5E3D" w:rsidRPr="0040593C" w:rsidRDefault="0040593C" w:rsidP="00283460">
            <w:pPr>
              <w:jc w:val="left"/>
              <w:rPr>
                <w:rFonts w:cs="Times New Roman"/>
                <w:iCs/>
                <w:sz w:val="22"/>
              </w:rPr>
            </w:pPr>
            <w:r w:rsidRPr="0040593C">
              <w:rPr>
                <w:rFonts w:cs="Times New Roman"/>
                <w:iCs/>
                <w:sz w:val="22"/>
              </w:rPr>
              <w:t>A hasáb adatainak, tulajdonságainak ismerete és alkalmazása a hétköznapi életben előforduló testekkel kapcsolatban</w:t>
            </w:r>
          </w:p>
        </w:tc>
        <w:tc>
          <w:tcPr>
            <w:tcW w:w="4068" w:type="dxa"/>
          </w:tcPr>
          <w:p w14:paraId="2D1D8878" w14:textId="76FE62EF" w:rsidR="00A23484" w:rsidRDefault="00A23484" w:rsidP="00283460">
            <w:pPr>
              <w:jc w:val="left"/>
              <w:rPr>
                <w:rFonts w:cs="Times New Roman"/>
                <w:iCs/>
                <w:sz w:val="22"/>
              </w:rPr>
            </w:pPr>
            <w:r w:rsidRPr="00A23484">
              <w:rPr>
                <w:rFonts w:cs="Times New Roman"/>
                <w:iCs/>
                <w:sz w:val="22"/>
              </w:rPr>
              <w:t xml:space="preserve">A </w:t>
            </w:r>
            <w:r>
              <w:rPr>
                <w:rFonts w:cs="Times New Roman"/>
                <w:iCs/>
                <w:sz w:val="22"/>
              </w:rPr>
              <w:t>hasáb</w:t>
            </w:r>
            <w:r w:rsidRPr="00A23484">
              <w:rPr>
                <w:rFonts w:cs="Times New Roman"/>
                <w:iCs/>
                <w:sz w:val="22"/>
              </w:rPr>
              <w:t xml:space="preserve"> hálójának lerajzolása konkrét esetekben</w:t>
            </w:r>
          </w:p>
          <w:p w14:paraId="0BEC2E55" w14:textId="4304E04B" w:rsidR="00A27480" w:rsidRPr="0040593C" w:rsidRDefault="0040593C" w:rsidP="00283460">
            <w:pPr>
              <w:jc w:val="left"/>
              <w:rPr>
                <w:rFonts w:cs="Times New Roman"/>
                <w:iCs/>
                <w:sz w:val="22"/>
              </w:rPr>
            </w:pPr>
            <w:r w:rsidRPr="0040593C">
              <w:rPr>
                <w:rFonts w:cs="Times New Roman"/>
                <w:iCs/>
                <w:sz w:val="22"/>
              </w:rPr>
              <w:t>Gyakorlati feladatok megoldása</w:t>
            </w:r>
          </w:p>
        </w:tc>
      </w:tr>
      <w:tr w:rsidR="003A5E3D" w:rsidRPr="00283460" w14:paraId="569B5083" w14:textId="77777777" w:rsidTr="003A7DCC">
        <w:tc>
          <w:tcPr>
            <w:tcW w:w="1413" w:type="dxa"/>
          </w:tcPr>
          <w:p w14:paraId="46FF3B7D" w14:textId="77777777" w:rsidR="003A5E3D" w:rsidRPr="000D4E72" w:rsidRDefault="003A5E3D" w:rsidP="000B763B">
            <w:pPr>
              <w:pStyle w:val="Listaszerbekezds"/>
              <w:numPr>
                <w:ilvl w:val="0"/>
                <w:numId w:val="10"/>
              </w:numPr>
              <w:jc w:val="left"/>
              <w:rPr>
                <w:rFonts w:cs="Times New Roman"/>
                <w:b/>
                <w:sz w:val="22"/>
              </w:rPr>
            </w:pPr>
          </w:p>
        </w:tc>
        <w:tc>
          <w:tcPr>
            <w:tcW w:w="2574" w:type="dxa"/>
          </w:tcPr>
          <w:p w14:paraId="489A035A" w14:textId="59069EF1" w:rsidR="003A5E3D" w:rsidRPr="000D4E72" w:rsidRDefault="00D23C47" w:rsidP="00283460">
            <w:pPr>
              <w:jc w:val="left"/>
              <w:rPr>
                <w:rFonts w:cs="Times New Roman"/>
                <w:b/>
                <w:sz w:val="22"/>
              </w:rPr>
            </w:pPr>
            <w:r w:rsidRPr="000D4E72">
              <w:rPr>
                <w:rFonts w:cs="Times New Roman"/>
                <w:b/>
                <w:sz w:val="22"/>
              </w:rPr>
              <w:t xml:space="preserve">A hasáb felszíne és térfogata </w:t>
            </w:r>
            <w:r w:rsidR="003A5E3D" w:rsidRPr="000D4E72">
              <w:rPr>
                <w:rFonts w:cs="Times New Roman"/>
                <w:b/>
                <w:sz w:val="22"/>
              </w:rPr>
              <w:t>(3. lecke)</w:t>
            </w:r>
          </w:p>
        </w:tc>
        <w:tc>
          <w:tcPr>
            <w:tcW w:w="2785" w:type="dxa"/>
          </w:tcPr>
          <w:p w14:paraId="5256E629" w14:textId="77777777" w:rsidR="003A5E3D" w:rsidRDefault="00321ACF" w:rsidP="00A27480">
            <w:pPr>
              <w:jc w:val="left"/>
              <w:rPr>
                <w:rFonts w:cs="Times New Roman"/>
                <w:sz w:val="22"/>
              </w:rPr>
            </w:pPr>
            <w:r w:rsidRPr="000D4E72">
              <w:rPr>
                <w:rFonts w:cs="Times New Roman"/>
                <w:sz w:val="22"/>
              </w:rPr>
              <w:t>palást</w:t>
            </w:r>
          </w:p>
          <w:p w14:paraId="4C582C6F" w14:textId="4A34F0B0" w:rsidR="003F4494" w:rsidRPr="000D4E72" w:rsidRDefault="003F4494" w:rsidP="00A27480">
            <w:pPr>
              <w:jc w:val="left"/>
              <w:rPr>
                <w:rFonts w:cs="Times New Roman"/>
                <w:sz w:val="22"/>
              </w:rPr>
            </w:pPr>
            <w:r w:rsidRPr="003F4494">
              <w:rPr>
                <w:rFonts w:cs="Times New Roman"/>
                <w:sz w:val="22"/>
              </w:rPr>
              <w:t>új ismeret: felszín és térfogatképlet</w:t>
            </w:r>
          </w:p>
        </w:tc>
        <w:tc>
          <w:tcPr>
            <w:tcW w:w="4323" w:type="dxa"/>
          </w:tcPr>
          <w:p w14:paraId="3D97D983" w14:textId="77777777" w:rsidR="000D4E72" w:rsidRPr="000D4E72" w:rsidRDefault="000D4E72" w:rsidP="0040593C">
            <w:pPr>
              <w:jc w:val="left"/>
              <w:rPr>
                <w:rFonts w:cs="Times New Roman"/>
                <w:sz w:val="22"/>
              </w:rPr>
            </w:pPr>
            <w:r w:rsidRPr="000D4E72">
              <w:rPr>
                <w:rFonts w:cs="Times New Roman"/>
                <w:sz w:val="22"/>
              </w:rPr>
              <w:t xml:space="preserve">Képletek értelmezése </w:t>
            </w:r>
          </w:p>
          <w:p w14:paraId="1779C22E" w14:textId="77777777" w:rsidR="0040593C" w:rsidRDefault="0040593C" w:rsidP="0040593C">
            <w:pPr>
              <w:jc w:val="left"/>
              <w:rPr>
                <w:rFonts w:cs="Times New Roman"/>
                <w:sz w:val="22"/>
              </w:rPr>
            </w:pPr>
            <w:r w:rsidRPr="000D4E72">
              <w:rPr>
                <w:rFonts w:cs="Times New Roman"/>
                <w:sz w:val="22"/>
              </w:rPr>
              <w:t>A mindennapi életben előforduló hasáb alakú tárgyak felszínének és térfogatának meghatározása méréssel és számítással</w:t>
            </w:r>
          </w:p>
          <w:p w14:paraId="13329825" w14:textId="77777777" w:rsidR="000D4E72" w:rsidRDefault="000D4E72" w:rsidP="0040593C">
            <w:pPr>
              <w:jc w:val="left"/>
              <w:rPr>
                <w:rFonts w:cs="Times New Roman"/>
                <w:sz w:val="22"/>
              </w:rPr>
            </w:pPr>
            <w:r w:rsidRPr="000D4E72">
              <w:rPr>
                <w:rFonts w:cs="Times New Roman"/>
                <w:sz w:val="22"/>
              </w:rPr>
              <w:t>A terület, térfogat, űrtartalom mértékegységeinek és ezek átváltási szabályainak ismerete</w:t>
            </w:r>
          </w:p>
          <w:p w14:paraId="363D6E85" w14:textId="40807DE7" w:rsidR="000D4E72" w:rsidRPr="000D4E72" w:rsidRDefault="000D4E72" w:rsidP="0040593C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</w:t>
            </w:r>
            <w:r w:rsidRPr="000D4E72">
              <w:rPr>
                <w:rFonts w:cs="Times New Roman"/>
                <w:sz w:val="22"/>
              </w:rPr>
              <w:t xml:space="preserve"> válasz megadása a problémának megfelelő mértékegységben</w:t>
            </w:r>
          </w:p>
        </w:tc>
        <w:tc>
          <w:tcPr>
            <w:tcW w:w="4068" w:type="dxa"/>
          </w:tcPr>
          <w:p w14:paraId="6DC5C173" w14:textId="15C071A8" w:rsidR="003A5E3D" w:rsidRPr="000D4E72" w:rsidRDefault="00321ACF" w:rsidP="00283460">
            <w:pPr>
              <w:jc w:val="left"/>
              <w:rPr>
                <w:rFonts w:cs="Times New Roman"/>
                <w:sz w:val="22"/>
              </w:rPr>
            </w:pPr>
            <w:r w:rsidRPr="000D4E72">
              <w:rPr>
                <w:rFonts w:cs="Times New Roman"/>
                <w:sz w:val="22"/>
              </w:rPr>
              <w:t>Gyakorlati feladatok megoldása</w:t>
            </w:r>
          </w:p>
        </w:tc>
      </w:tr>
      <w:tr w:rsidR="003A5E3D" w:rsidRPr="00283460" w14:paraId="60182CE3" w14:textId="77777777" w:rsidTr="003A7DCC">
        <w:tc>
          <w:tcPr>
            <w:tcW w:w="1413" w:type="dxa"/>
          </w:tcPr>
          <w:p w14:paraId="1F6C959F" w14:textId="77777777" w:rsidR="003A5E3D" w:rsidRPr="000D4E72" w:rsidRDefault="003A5E3D" w:rsidP="000B763B">
            <w:pPr>
              <w:pStyle w:val="Listaszerbekezds"/>
              <w:numPr>
                <w:ilvl w:val="0"/>
                <w:numId w:val="10"/>
              </w:numPr>
              <w:jc w:val="left"/>
              <w:rPr>
                <w:rFonts w:cs="Times New Roman"/>
                <w:b/>
                <w:sz w:val="22"/>
              </w:rPr>
            </w:pPr>
          </w:p>
        </w:tc>
        <w:tc>
          <w:tcPr>
            <w:tcW w:w="2574" w:type="dxa"/>
          </w:tcPr>
          <w:p w14:paraId="23B4BB0C" w14:textId="348A9A68" w:rsidR="003A5E3D" w:rsidRPr="000D4E72" w:rsidRDefault="00D23C47" w:rsidP="00283460">
            <w:pPr>
              <w:jc w:val="left"/>
              <w:rPr>
                <w:rFonts w:cs="Times New Roman"/>
                <w:b/>
                <w:sz w:val="22"/>
              </w:rPr>
            </w:pPr>
            <w:r w:rsidRPr="000D4E72">
              <w:rPr>
                <w:rFonts w:cs="Times New Roman"/>
                <w:b/>
                <w:sz w:val="22"/>
              </w:rPr>
              <w:t xml:space="preserve">A henger </w:t>
            </w:r>
            <w:r w:rsidR="003A5E3D" w:rsidRPr="000D4E72">
              <w:rPr>
                <w:rFonts w:cs="Times New Roman"/>
                <w:b/>
                <w:sz w:val="22"/>
              </w:rPr>
              <w:t>(4. lecke)</w:t>
            </w:r>
          </w:p>
        </w:tc>
        <w:tc>
          <w:tcPr>
            <w:tcW w:w="2785" w:type="dxa"/>
          </w:tcPr>
          <w:p w14:paraId="146E8054" w14:textId="5DBC4877" w:rsidR="007007DF" w:rsidRPr="000D4E72" w:rsidRDefault="00321ACF" w:rsidP="00283460">
            <w:pPr>
              <w:jc w:val="left"/>
              <w:rPr>
                <w:rFonts w:cs="Times New Roman"/>
                <w:sz w:val="22"/>
              </w:rPr>
            </w:pPr>
            <w:r w:rsidRPr="000D4E72">
              <w:rPr>
                <w:rFonts w:cs="Times New Roman"/>
                <w:sz w:val="22"/>
              </w:rPr>
              <w:t>egyenes körhenger, forgáshenger, alaplap, fedőlap, alkotó, palást, a henger tengelye</w:t>
            </w:r>
          </w:p>
        </w:tc>
        <w:tc>
          <w:tcPr>
            <w:tcW w:w="4323" w:type="dxa"/>
          </w:tcPr>
          <w:p w14:paraId="12BA04BB" w14:textId="77777777" w:rsidR="003A5E3D" w:rsidRPr="000D4E72" w:rsidRDefault="00321ACF" w:rsidP="00283460">
            <w:pPr>
              <w:jc w:val="left"/>
              <w:rPr>
                <w:rFonts w:cs="Times New Roman"/>
                <w:sz w:val="22"/>
              </w:rPr>
            </w:pPr>
            <w:r w:rsidRPr="000D4E72">
              <w:rPr>
                <w:rFonts w:cs="Times New Roman"/>
                <w:sz w:val="22"/>
              </w:rPr>
              <w:t>A henger adatainak, tulajdonságainak ismerete és alkalmazása a hétköznapi életben elforduló testekkel kapcsolatban</w:t>
            </w:r>
          </w:p>
          <w:p w14:paraId="4F3403F1" w14:textId="77777777" w:rsidR="000D4E72" w:rsidRPr="000D4E72" w:rsidRDefault="000D4E72" w:rsidP="000D4E72">
            <w:pPr>
              <w:jc w:val="left"/>
              <w:rPr>
                <w:rFonts w:cs="Times New Roman"/>
                <w:sz w:val="22"/>
              </w:rPr>
            </w:pPr>
            <w:r w:rsidRPr="000D4E72">
              <w:rPr>
                <w:rFonts w:cs="Times New Roman"/>
                <w:sz w:val="22"/>
              </w:rPr>
              <w:t>Fogalmak pontos ismerete</w:t>
            </w:r>
          </w:p>
          <w:p w14:paraId="54555D1E" w14:textId="3C06ABA0" w:rsidR="000D4E72" w:rsidRPr="000D4E72" w:rsidRDefault="000D4E72" w:rsidP="000D4E72">
            <w:pPr>
              <w:jc w:val="left"/>
              <w:rPr>
                <w:rFonts w:cs="Times New Roman"/>
                <w:sz w:val="22"/>
              </w:rPr>
            </w:pPr>
            <w:r w:rsidRPr="000D4E72">
              <w:rPr>
                <w:rFonts w:cs="Times New Roman"/>
                <w:sz w:val="22"/>
              </w:rPr>
              <w:t>Térlátás</w:t>
            </w:r>
          </w:p>
        </w:tc>
        <w:tc>
          <w:tcPr>
            <w:tcW w:w="4068" w:type="dxa"/>
          </w:tcPr>
          <w:p w14:paraId="0613A366" w14:textId="77777777" w:rsidR="003A5E3D" w:rsidRDefault="00321ACF" w:rsidP="00283460">
            <w:pPr>
              <w:jc w:val="left"/>
              <w:rPr>
                <w:rFonts w:cs="Times New Roman"/>
                <w:sz w:val="22"/>
              </w:rPr>
            </w:pPr>
            <w:r w:rsidRPr="000D4E72">
              <w:rPr>
                <w:rFonts w:cs="Times New Roman"/>
                <w:sz w:val="22"/>
              </w:rPr>
              <w:t>A henger származtatása hétköznapi módon forgatással</w:t>
            </w:r>
          </w:p>
          <w:p w14:paraId="3E902C7B" w14:textId="2EFE287B" w:rsidR="00A23484" w:rsidRPr="000D4E72" w:rsidRDefault="00A23484" w:rsidP="00283460">
            <w:pPr>
              <w:jc w:val="left"/>
              <w:rPr>
                <w:rFonts w:cs="Times New Roman"/>
                <w:sz w:val="22"/>
              </w:rPr>
            </w:pPr>
            <w:r w:rsidRPr="00A23484">
              <w:rPr>
                <w:rFonts w:cs="Times New Roman"/>
                <w:sz w:val="22"/>
              </w:rPr>
              <w:t>A h</w:t>
            </w:r>
            <w:r>
              <w:rPr>
                <w:rFonts w:cs="Times New Roman"/>
                <w:sz w:val="22"/>
              </w:rPr>
              <w:t>enger</w:t>
            </w:r>
            <w:r w:rsidRPr="00A23484">
              <w:rPr>
                <w:rFonts w:cs="Times New Roman"/>
                <w:sz w:val="22"/>
              </w:rPr>
              <w:t xml:space="preserve"> hálójának lerajzolása konkrét esetekben</w:t>
            </w:r>
          </w:p>
          <w:p w14:paraId="22382CB7" w14:textId="273E5717" w:rsidR="00321ACF" w:rsidRPr="000D4E72" w:rsidRDefault="00321ACF" w:rsidP="00283460">
            <w:pPr>
              <w:jc w:val="left"/>
              <w:rPr>
                <w:rFonts w:cs="Times New Roman"/>
                <w:sz w:val="22"/>
              </w:rPr>
            </w:pPr>
            <w:r w:rsidRPr="000D4E72">
              <w:rPr>
                <w:rFonts w:cs="Times New Roman"/>
                <w:sz w:val="22"/>
              </w:rPr>
              <w:t>Gyakorlati feladatok megoldása</w:t>
            </w:r>
          </w:p>
        </w:tc>
      </w:tr>
      <w:tr w:rsidR="003A5E3D" w:rsidRPr="00283460" w14:paraId="516FCE1E" w14:textId="77777777" w:rsidTr="003A7DCC">
        <w:tc>
          <w:tcPr>
            <w:tcW w:w="1413" w:type="dxa"/>
          </w:tcPr>
          <w:p w14:paraId="1A7EFA73" w14:textId="77777777" w:rsidR="003A5E3D" w:rsidRPr="000D4E72" w:rsidRDefault="003A5E3D" w:rsidP="000B763B">
            <w:pPr>
              <w:pStyle w:val="Listaszerbekezds"/>
              <w:numPr>
                <w:ilvl w:val="0"/>
                <w:numId w:val="10"/>
              </w:numPr>
              <w:jc w:val="left"/>
              <w:rPr>
                <w:rFonts w:cs="Times New Roman"/>
                <w:b/>
                <w:sz w:val="22"/>
              </w:rPr>
            </w:pPr>
          </w:p>
        </w:tc>
        <w:tc>
          <w:tcPr>
            <w:tcW w:w="2574" w:type="dxa"/>
          </w:tcPr>
          <w:p w14:paraId="7CCAFD35" w14:textId="570C5744" w:rsidR="003A5E3D" w:rsidRPr="000D4E72" w:rsidRDefault="00D23C47" w:rsidP="00283460">
            <w:pPr>
              <w:jc w:val="left"/>
              <w:rPr>
                <w:rFonts w:cs="Times New Roman"/>
                <w:b/>
                <w:sz w:val="22"/>
              </w:rPr>
            </w:pPr>
            <w:r w:rsidRPr="000D4E72">
              <w:rPr>
                <w:rFonts w:cs="Times New Roman"/>
                <w:b/>
                <w:sz w:val="22"/>
              </w:rPr>
              <w:t xml:space="preserve">A henger felszíne és térfogata </w:t>
            </w:r>
            <w:r w:rsidR="003A5E3D" w:rsidRPr="000D4E72">
              <w:rPr>
                <w:rFonts w:cs="Times New Roman"/>
                <w:b/>
                <w:sz w:val="22"/>
              </w:rPr>
              <w:t>(5. lecke)</w:t>
            </w:r>
          </w:p>
        </w:tc>
        <w:tc>
          <w:tcPr>
            <w:tcW w:w="2785" w:type="dxa"/>
          </w:tcPr>
          <w:p w14:paraId="1260D61D" w14:textId="0BD541EB" w:rsidR="003A5E3D" w:rsidRPr="000D4E72" w:rsidRDefault="003F4494" w:rsidP="00283460">
            <w:pPr>
              <w:jc w:val="left"/>
              <w:rPr>
                <w:rFonts w:cs="Times New Roman"/>
                <w:sz w:val="22"/>
              </w:rPr>
            </w:pPr>
            <w:r w:rsidRPr="003F4494">
              <w:rPr>
                <w:rFonts w:cs="Times New Roman"/>
                <w:sz w:val="22"/>
              </w:rPr>
              <w:t>új ismeret: felszín és térfogatképlet</w:t>
            </w:r>
          </w:p>
        </w:tc>
        <w:tc>
          <w:tcPr>
            <w:tcW w:w="4323" w:type="dxa"/>
          </w:tcPr>
          <w:p w14:paraId="59A96E04" w14:textId="77777777" w:rsidR="000D4E72" w:rsidRPr="000D4E72" w:rsidRDefault="000D4E72" w:rsidP="00321ACF">
            <w:pPr>
              <w:jc w:val="left"/>
              <w:rPr>
                <w:rFonts w:cs="Times New Roman"/>
                <w:sz w:val="22"/>
              </w:rPr>
            </w:pPr>
            <w:r w:rsidRPr="000D4E72">
              <w:rPr>
                <w:rFonts w:cs="Times New Roman"/>
                <w:sz w:val="22"/>
              </w:rPr>
              <w:t xml:space="preserve">Képletek értelmezése </w:t>
            </w:r>
          </w:p>
          <w:p w14:paraId="520623B3" w14:textId="1D5EE392" w:rsidR="003A5E3D" w:rsidRDefault="00321ACF" w:rsidP="00321ACF">
            <w:pPr>
              <w:jc w:val="left"/>
              <w:rPr>
                <w:rFonts w:cs="Times New Roman"/>
                <w:sz w:val="22"/>
              </w:rPr>
            </w:pPr>
            <w:r w:rsidRPr="000D4E72">
              <w:rPr>
                <w:rFonts w:cs="Times New Roman"/>
                <w:sz w:val="22"/>
              </w:rPr>
              <w:t>A mindennapi életben előforduló henger alakú tárgyak felszínének és térfogatának meghatározása méréssel és számítással</w:t>
            </w:r>
          </w:p>
          <w:p w14:paraId="3E5B926F" w14:textId="77777777" w:rsidR="000D4E72" w:rsidRDefault="000D4E72" w:rsidP="00321ACF">
            <w:pPr>
              <w:jc w:val="left"/>
              <w:rPr>
                <w:rFonts w:cs="Times New Roman"/>
                <w:sz w:val="22"/>
              </w:rPr>
            </w:pPr>
            <w:r w:rsidRPr="000D4E72">
              <w:rPr>
                <w:rFonts w:cs="Times New Roman"/>
                <w:sz w:val="22"/>
              </w:rPr>
              <w:t>A terület, térfogat, űrtartalom mértékegységeinek és ezek átváltási szabályainak ismerete</w:t>
            </w:r>
          </w:p>
          <w:p w14:paraId="0F8255F4" w14:textId="4A65592D" w:rsidR="00A23484" w:rsidRPr="000D4E72" w:rsidRDefault="00A23484" w:rsidP="00321ACF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</w:t>
            </w:r>
            <w:r w:rsidRPr="00A23484">
              <w:rPr>
                <w:rFonts w:cs="Times New Roman"/>
                <w:sz w:val="22"/>
              </w:rPr>
              <w:t xml:space="preserve"> válasz megadása a problémának megfelelő mértékegységben</w:t>
            </w:r>
          </w:p>
        </w:tc>
        <w:tc>
          <w:tcPr>
            <w:tcW w:w="4068" w:type="dxa"/>
          </w:tcPr>
          <w:p w14:paraId="77CE1E2E" w14:textId="44F43B3C" w:rsidR="00A23484" w:rsidRDefault="00A23484" w:rsidP="00283460">
            <w:pPr>
              <w:jc w:val="left"/>
              <w:rPr>
                <w:rFonts w:cs="Times New Roman"/>
                <w:sz w:val="22"/>
              </w:rPr>
            </w:pPr>
            <w:r w:rsidRPr="00A23484">
              <w:rPr>
                <w:rFonts w:cs="Times New Roman"/>
                <w:sz w:val="22"/>
              </w:rPr>
              <w:t>A henger hálójának lerajzolása konkrét esetekben</w:t>
            </w:r>
          </w:p>
          <w:p w14:paraId="02173EB4" w14:textId="77777777" w:rsidR="003A5E3D" w:rsidRDefault="00321ACF" w:rsidP="00283460">
            <w:pPr>
              <w:jc w:val="left"/>
              <w:rPr>
                <w:rFonts w:cs="Times New Roman"/>
                <w:sz w:val="22"/>
              </w:rPr>
            </w:pPr>
            <w:r w:rsidRPr="000D4E72">
              <w:rPr>
                <w:rFonts w:cs="Times New Roman"/>
                <w:sz w:val="22"/>
              </w:rPr>
              <w:t>Gyakorlati feladatok megoldása</w:t>
            </w:r>
          </w:p>
          <w:p w14:paraId="1D474005" w14:textId="50AE1A01" w:rsidR="004256F3" w:rsidRPr="000D4E72" w:rsidRDefault="004256F3" w:rsidP="00283460">
            <w:pPr>
              <w:jc w:val="left"/>
              <w:rPr>
                <w:rFonts w:cs="Times New Roman"/>
                <w:sz w:val="22"/>
              </w:rPr>
            </w:pPr>
            <w:r w:rsidRPr="004256F3">
              <w:rPr>
                <w:rFonts w:cs="Times New Roman"/>
                <w:sz w:val="22"/>
              </w:rPr>
              <w:t>Hétköznapi tárgyak (üdítősdoboz, vizesflakon, tejfölösdoboz stb.) térfogatának megállapítása méréssel, a kapott eredmény összehasonlítása a tárgyon szereplő értékkel</w:t>
            </w:r>
          </w:p>
        </w:tc>
      </w:tr>
      <w:tr w:rsidR="00DC7C1A" w:rsidRPr="00283460" w14:paraId="5CE4B4D3" w14:textId="77777777" w:rsidTr="003A7DCC">
        <w:tc>
          <w:tcPr>
            <w:tcW w:w="1413" w:type="dxa"/>
          </w:tcPr>
          <w:p w14:paraId="373CC463" w14:textId="77777777" w:rsidR="00DC7C1A" w:rsidRPr="000B763B" w:rsidRDefault="00DC7C1A" w:rsidP="00DC7C1A">
            <w:pPr>
              <w:pStyle w:val="Listaszerbekezds"/>
              <w:numPr>
                <w:ilvl w:val="0"/>
                <w:numId w:val="10"/>
              </w:numPr>
              <w:jc w:val="left"/>
              <w:rPr>
                <w:rFonts w:cs="Times New Roman"/>
                <w:b/>
                <w:sz w:val="22"/>
              </w:rPr>
            </w:pPr>
          </w:p>
        </w:tc>
        <w:tc>
          <w:tcPr>
            <w:tcW w:w="2574" w:type="dxa"/>
          </w:tcPr>
          <w:p w14:paraId="5993739E" w14:textId="0C60ECEA" w:rsidR="00DC7C1A" w:rsidRPr="00DC7C1A" w:rsidRDefault="00DC7C1A" w:rsidP="00DC7C1A">
            <w:pPr>
              <w:jc w:val="left"/>
              <w:rPr>
                <w:rFonts w:cs="Times New Roman"/>
                <w:b/>
                <w:bCs/>
                <w:sz w:val="22"/>
              </w:rPr>
            </w:pPr>
            <w:r w:rsidRPr="00DC7C1A">
              <w:rPr>
                <w:b/>
                <w:bCs/>
                <w:sz w:val="22"/>
              </w:rPr>
              <w:t>A gömb, a gömb szeletelése (</w:t>
            </w:r>
            <w:r>
              <w:rPr>
                <w:b/>
                <w:bCs/>
                <w:sz w:val="22"/>
              </w:rPr>
              <w:t>6</w:t>
            </w:r>
            <w:r w:rsidRPr="00DC7C1A">
              <w:rPr>
                <w:b/>
                <w:bCs/>
                <w:sz w:val="22"/>
              </w:rPr>
              <w:t>. lecke)</w:t>
            </w:r>
          </w:p>
        </w:tc>
        <w:tc>
          <w:tcPr>
            <w:tcW w:w="2785" w:type="dxa"/>
          </w:tcPr>
          <w:p w14:paraId="08C75B94" w14:textId="063A03DD" w:rsidR="00DC7C1A" w:rsidRPr="00DC7C1A" w:rsidRDefault="00DC7C1A" w:rsidP="00DC7C1A">
            <w:pPr>
              <w:jc w:val="left"/>
              <w:rPr>
                <w:rFonts w:cs="Times New Roman"/>
                <w:sz w:val="22"/>
              </w:rPr>
            </w:pPr>
            <w:r w:rsidRPr="00DC7C1A">
              <w:rPr>
                <w:sz w:val="22"/>
              </w:rPr>
              <w:t>gömb, gömbfelület, főkör, gömbsüveg</w:t>
            </w:r>
          </w:p>
        </w:tc>
        <w:tc>
          <w:tcPr>
            <w:tcW w:w="4323" w:type="dxa"/>
          </w:tcPr>
          <w:p w14:paraId="1C8CA44F" w14:textId="337DBBAA" w:rsidR="00DC7C1A" w:rsidRPr="00DC7C1A" w:rsidRDefault="00DC7C1A" w:rsidP="00DC7C1A">
            <w:pPr>
              <w:jc w:val="left"/>
              <w:rPr>
                <w:rFonts w:cs="Times New Roman"/>
                <w:color w:val="00B050"/>
                <w:sz w:val="22"/>
              </w:rPr>
            </w:pPr>
            <w:r w:rsidRPr="00DC7C1A">
              <w:rPr>
                <w:sz w:val="22"/>
              </w:rPr>
              <w:t xml:space="preserve">A gömb és a gömbbel kapcsolatos adatok tulajdonságainak ismerete és alkalmazása a hétköznapi életben előforduló </w:t>
            </w:r>
            <w:r w:rsidR="002C7AB5" w:rsidRPr="00DC7C1A">
              <w:rPr>
                <w:sz w:val="22"/>
              </w:rPr>
              <w:t>problémákkal</w:t>
            </w:r>
            <w:r w:rsidRPr="00DC7C1A">
              <w:rPr>
                <w:sz w:val="22"/>
              </w:rPr>
              <w:t xml:space="preserve"> kapcsolatban</w:t>
            </w:r>
          </w:p>
        </w:tc>
        <w:tc>
          <w:tcPr>
            <w:tcW w:w="4068" w:type="dxa"/>
          </w:tcPr>
          <w:p w14:paraId="4DABBB1A" w14:textId="77777777" w:rsidR="00DC7C1A" w:rsidRDefault="003F4494" w:rsidP="00DC7C1A">
            <w:pPr>
              <w:jc w:val="left"/>
              <w:rPr>
                <w:sz w:val="22"/>
              </w:rPr>
            </w:pPr>
            <w:r>
              <w:rPr>
                <w:sz w:val="22"/>
              </w:rPr>
              <w:t>Régebbi</w:t>
            </w:r>
            <w:r w:rsidRPr="003F4494">
              <w:rPr>
                <w:sz w:val="22"/>
              </w:rPr>
              <w:t xml:space="preserve"> ismeretek felidézése: pont-sík távolság</w:t>
            </w:r>
            <w:r>
              <w:rPr>
                <w:sz w:val="22"/>
              </w:rPr>
              <w:t>,</w:t>
            </w:r>
            <w:r w:rsidRPr="003F4494">
              <w:rPr>
                <w:sz w:val="22"/>
              </w:rPr>
              <w:t xml:space="preserve"> egyenes-sík merőlegessége</w:t>
            </w:r>
            <w:r>
              <w:rPr>
                <w:sz w:val="22"/>
              </w:rPr>
              <w:t>,</w:t>
            </w:r>
            <w:r w:rsidRPr="003F4494">
              <w:rPr>
                <w:sz w:val="22"/>
              </w:rPr>
              <w:t xml:space="preserve"> Pitagorasz-tétel</w:t>
            </w:r>
            <w:r>
              <w:rPr>
                <w:sz w:val="22"/>
              </w:rPr>
              <w:t>, a kör kerülete, területe</w:t>
            </w:r>
          </w:p>
          <w:p w14:paraId="357B792E" w14:textId="58204D41" w:rsidR="00315611" w:rsidRPr="00E56F14" w:rsidRDefault="00315611" w:rsidP="00DC7C1A">
            <w:pPr>
              <w:jc w:val="left"/>
              <w:rPr>
                <w:sz w:val="22"/>
              </w:rPr>
            </w:pPr>
            <w:r w:rsidRPr="00E56F14">
              <w:rPr>
                <w:color w:val="00B050"/>
                <w:sz w:val="22"/>
              </w:rPr>
              <w:t>Ráadás: Amundsen–Scott tudományos kutatóállomás</w:t>
            </w:r>
          </w:p>
        </w:tc>
      </w:tr>
      <w:tr w:rsidR="003545D0" w:rsidRPr="00283460" w14:paraId="14995042" w14:textId="77777777" w:rsidTr="003A7DCC">
        <w:tc>
          <w:tcPr>
            <w:tcW w:w="1413" w:type="dxa"/>
          </w:tcPr>
          <w:p w14:paraId="4CF9D7B2" w14:textId="77777777" w:rsidR="003545D0" w:rsidRPr="000B763B" w:rsidRDefault="003545D0" w:rsidP="003545D0">
            <w:pPr>
              <w:pStyle w:val="Listaszerbekezds"/>
              <w:numPr>
                <w:ilvl w:val="0"/>
                <w:numId w:val="10"/>
              </w:numPr>
              <w:jc w:val="left"/>
              <w:rPr>
                <w:rFonts w:cs="Times New Roman"/>
                <w:b/>
                <w:sz w:val="22"/>
              </w:rPr>
            </w:pPr>
          </w:p>
        </w:tc>
        <w:tc>
          <w:tcPr>
            <w:tcW w:w="2574" w:type="dxa"/>
          </w:tcPr>
          <w:p w14:paraId="27D4A7B9" w14:textId="6FBA87BE" w:rsidR="003545D0" w:rsidRPr="00DA27EF" w:rsidRDefault="003545D0" w:rsidP="003545D0">
            <w:pPr>
              <w:jc w:val="left"/>
              <w:rPr>
                <w:rFonts w:cs="Times New Roman"/>
                <w:b/>
                <w:sz w:val="22"/>
              </w:rPr>
            </w:pPr>
            <w:r w:rsidRPr="00B40F3E">
              <w:rPr>
                <w:rFonts w:cs="Times New Roman"/>
                <w:b/>
                <w:sz w:val="22"/>
              </w:rPr>
              <w:t>A gömb</w:t>
            </w:r>
            <w:r>
              <w:t xml:space="preserve"> </w:t>
            </w:r>
            <w:r w:rsidRPr="003545D0">
              <w:rPr>
                <w:rFonts w:cs="Times New Roman"/>
                <w:b/>
                <w:sz w:val="22"/>
              </w:rPr>
              <w:t xml:space="preserve">felszíne és térfogata </w:t>
            </w:r>
            <w:r w:rsidRPr="00DA27EF">
              <w:rPr>
                <w:rFonts w:cs="Times New Roman"/>
                <w:b/>
                <w:sz w:val="22"/>
              </w:rPr>
              <w:t>(7. lecke)</w:t>
            </w:r>
          </w:p>
        </w:tc>
        <w:tc>
          <w:tcPr>
            <w:tcW w:w="2785" w:type="dxa"/>
          </w:tcPr>
          <w:p w14:paraId="5C16ED15" w14:textId="7652C3B6" w:rsidR="003545D0" w:rsidRPr="003545D0" w:rsidRDefault="003F4494" w:rsidP="003545D0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új ismeret: felszín és térfogatképlet</w:t>
            </w:r>
          </w:p>
        </w:tc>
        <w:tc>
          <w:tcPr>
            <w:tcW w:w="4323" w:type="dxa"/>
          </w:tcPr>
          <w:p w14:paraId="0ACAD658" w14:textId="77777777" w:rsidR="003545D0" w:rsidRPr="003545D0" w:rsidRDefault="003545D0" w:rsidP="003545D0">
            <w:pPr>
              <w:jc w:val="left"/>
              <w:rPr>
                <w:sz w:val="22"/>
              </w:rPr>
            </w:pPr>
            <w:r w:rsidRPr="003545D0">
              <w:rPr>
                <w:sz w:val="22"/>
              </w:rPr>
              <w:t xml:space="preserve">Képletek értelmezése </w:t>
            </w:r>
          </w:p>
          <w:p w14:paraId="228DA112" w14:textId="77777777" w:rsidR="003545D0" w:rsidRPr="003545D0" w:rsidRDefault="003545D0" w:rsidP="003545D0">
            <w:pPr>
              <w:jc w:val="left"/>
              <w:rPr>
                <w:sz w:val="22"/>
              </w:rPr>
            </w:pPr>
            <w:r w:rsidRPr="003545D0">
              <w:rPr>
                <w:sz w:val="22"/>
              </w:rPr>
              <w:t>A mindennapi életben előforduló henger alakú tárgyak felszínének és térfogatának meghatározása méréssel és számítással</w:t>
            </w:r>
          </w:p>
          <w:p w14:paraId="2E6904BC" w14:textId="4EC0B587" w:rsidR="003545D0" w:rsidRPr="003545D0" w:rsidRDefault="003545D0" w:rsidP="003545D0">
            <w:pPr>
              <w:jc w:val="left"/>
              <w:rPr>
                <w:sz w:val="22"/>
              </w:rPr>
            </w:pPr>
            <w:r w:rsidRPr="003545D0">
              <w:rPr>
                <w:sz w:val="22"/>
              </w:rPr>
              <w:t>A terület, térfogat, űrtartalom mértékegységeinek és ezek átváltási szabályainak ismerete</w:t>
            </w:r>
          </w:p>
          <w:p w14:paraId="60ACE3A4" w14:textId="0DE767EF" w:rsidR="003545D0" w:rsidRPr="003545D0" w:rsidRDefault="003545D0" w:rsidP="003545D0">
            <w:pPr>
              <w:jc w:val="left"/>
              <w:rPr>
                <w:sz w:val="22"/>
              </w:rPr>
            </w:pPr>
            <w:r w:rsidRPr="003545D0">
              <w:rPr>
                <w:sz w:val="22"/>
              </w:rPr>
              <w:lastRenderedPageBreak/>
              <w:t>A válasz megadása a problémának megfelelő mértékegységben</w:t>
            </w:r>
          </w:p>
        </w:tc>
        <w:tc>
          <w:tcPr>
            <w:tcW w:w="4068" w:type="dxa"/>
          </w:tcPr>
          <w:p w14:paraId="205EF52E" w14:textId="77777777" w:rsidR="003F4494" w:rsidRPr="003F4494" w:rsidRDefault="003F4494" w:rsidP="003F4494">
            <w:pPr>
              <w:jc w:val="left"/>
              <w:rPr>
                <w:rFonts w:cs="Times New Roman"/>
                <w:sz w:val="22"/>
              </w:rPr>
            </w:pPr>
            <w:r w:rsidRPr="003F4494">
              <w:rPr>
                <w:rFonts w:cs="Times New Roman"/>
                <w:sz w:val="22"/>
              </w:rPr>
              <w:lastRenderedPageBreak/>
              <w:t>Szövegértés</w:t>
            </w:r>
          </w:p>
          <w:p w14:paraId="5021DFCE" w14:textId="75F09FED" w:rsidR="003F4494" w:rsidRDefault="003F4494" w:rsidP="003F4494">
            <w:pPr>
              <w:jc w:val="left"/>
              <w:rPr>
                <w:rFonts w:cs="Times New Roman"/>
                <w:sz w:val="22"/>
              </w:rPr>
            </w:pPr>
            <w:r w:rsidRPr="003F4494">
              <w:rPr>
                <w:rFonts w:cs="Times New Roman"/>
                <w:sz w:val="22"/>
              </w:rPr>
              <w:t>Következtetések</w:t>
            </w:r>
          </w:p>
          <w:p w14:paraId="03D68101" w14:textId="77777777" w:rsidR="003545D0" w:rsidRDefault="003545D0" w:rsidP="003545D0">
            <w:pPr>
              <w:jc w:val="left"/>
              <w:rPr>
                <w:rFonts w:cs="Times New Roman"/>
                <w:sz w:val="22"/>
              </w:rPr>
            </w:pPr>
            <w:r w:rsidRPr="003545D0">
              <w:rPr>
                <w:rFonts w:cs="Times New Roman"/>
                <w:sz w:val="22"/>
              </w:rPr>
              <w:t>Gyakorlati feladatok megoldása</w:t>
            </w:r>
          </w:p>
          <w:p w14:paraId="585A2063" w14:textId="555D3B4B" w:rsidR="004256F3" w:rsidRPr="003545D0" w:rsidRDefault="004256F3" w:rsidP="003545D0">
            <w:pPr>
              <w:jc w:val="left"/>
              <w:rPr>
                <w:rFonts w:cs="Times New Roman"/>
                <w:sz w:val="22"/>
              </w:rPr>
            </w:pPr>
            <w:r w:rsidRPr="004256F3">
              <w:rPr>
                <w:rFonts w:cs="Times New Roman"/>
                <w:sz w:val="22"/>
              </w:rPr>
              <w:t>Különböző méretű, megközelítőleg gömb alakú gyümölcsök térfogatának és felszínének becslése, a becslés ellenőrzése méréssel</w:t>
            </w:r>
          </w:p>
        </w:tc>
      </w:tr>
      <w:tr w:rsidR="003A5E3D" w:rsidRPr="00283460" w14:paraId="018258D9" w14:textId="77777777" w:rsidTr="003A7DCC">
        <w:tc>
          <w:tcPr>
            <w:tcW w:w="1413" w:type="dxa"/>
          </w:tcPr>
          <w:p w14:paraId="58A8A2BB" w14:textId="584D3680" w:rsidR="003A5E3D" w:rsidRPr="00677F5D" w:rsidRDefault="00677F5D" w:rsidP="00677F5D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9.10. 11. </w:t>
            </w:r>
          </w:p>
        </w:tc>
        <w:tc>
          <w:tcPr>
            <w:tcW w:w="2574" w:type="dxa"/>
          </w:tcPr>
          <w:p w14:paraId="5877C6F5" w14:textId="5DD321B1" w:rsidR="003A5E3D" w:rsidRPr="00E56F14" w:rsidRDefault="00B40F3E" w:rsidP="00283460">
            <w:pPr>
              <w:jc w:val="left"/>
              <w:rPr>
                <w:rFonts w:cs="Times New Roman"/>
                <w:b/>
                <w:i/>
                <w:iCs/>
                <w:sz w:val="22"/>
              </w:rPr>
            </w:pPr>
            <w:r w:rsidRPr="00E56F14">
              <w:rPr>
                <w:rFonts w:cs="Times New Roman"/>
                <w:b/>
                <w:i/>
                <w:iCs/>
                <w:sz w:val="22"/>
              </w:rPr>
              <w:t xml:space="preserve">Gyakorlás </w:t>
            </w:r>
            <w:r w:rsidR="003A5E3D" w:rsidRPr="00E56F14">
              <w:rPr>
                <w:rFonts w:cs="Times New Roman"/>
                <w:b/>
                <w:i/>
                <w:iCs/>
                <w:sz w:val="22"/>
              </w:rPr>
              <w:t>(8. lecke)</w:t>
            </w:r>
          </w:p>
        </w:tc>
        <w:tc>
          <w:tcPr>
            <w:tcW w:w="2785" w:type="dxa"/>
          </w:tcPr>
          <w:p w14:paraId="06189BD8" w14:textId="76B7C9D2" w:rsidR="003A5E3D" w:rsidRPr="00E56F14" w:rsidRDefault="003F4494" w:rsidP="00283460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E56F14">
              <w:rPr>
                <w:rFonts w:cs="Times New Roman"/>
                <w:i/>
                <w:iCs/>
                <w:sz w:val="22"/>
              </w:rPr>
              <w:t>-</w:t>
            </w:r>
          </w:p>
        </w:tc>
        <w:tc>
          <w:tcPr>
            <w:tcW w:w="4323" w:type="dxa"/>
          </w:tcPr>
          <w:p w14:paraId="557D1344" w14:textId="77777777" w:rsidR="003F4494" w:rsidRPr="00E56F14" w:rsidRDefault="003F4494" w:rsidP="003F4494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E56F14">
              <w:rPr>
                <w:rFonts w:cs="Times New Roman"/>
                <w:i/>
                <w:iCs/>
                <w:sz w:val="22"/>
              </w:rPr>
              <w:t>Térlátás</w:t>
            </w:r>
          </w:p>
          <w:p w14:paraId="1FE0E7B1" w14:textId="04B723D0" w:rsidR="00F67156" w:rsidRPr="00E56F14" w:rsidRDefault="00F67156" w:rsidP="003F4494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E56F14">
              <w:rPr>
                <w:rFonts w:cs="Times New Roman"/>
                <w:i/>
                <w:iCs/>
                <w:sz w:val="22"/>
              </w:rPr>
              <w:t>Modellalkotás</w:t>
            </w:r>
          </w:p>
          <w:p w14:paraId="27A4578C" w14:textId="3A5905C6" w:rsidR="003F4494" w:rsidRPr="00E56F14" w:rsidRDefault="003F4494" w:rsidP="003F4494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E56F14">
              <w:rPr>
                <w:rFonts w:cs="Times New Roman"/>
                <w:i/>
                <w:iCs/>
                <w:sz w:val="22"/>
              </w:rPr>
              <w:t>A testekről tanult ismeretek mozgósítása</w:t>
            </w:r>
          </w:p>
          <w:p w14:paraId="66BF552C" w14:textId="2C155242" w:rsidR="003F4494" w:rsidRPr="00E56F14" w:rsidRDefault="003F4494" w:rsidP="003F4494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E56F14">
              <w:rPr>
                <w:rFonts w:cs="Times New Roman"/>
                <w:i/>
                <w:iCs/>
                <w:sz w:val="22"/>
              </w:rPr>
              <w:t>Összefüggések alkalmazása</w:t>
            </w:r>
          </w:p>
          <w:p w14:paraId="6DAA0078" w14:textId="77777777" w:rsidR="003A5E3D" w:rsidRPr="00E56F14" w:rsidRDefault="003F4494" w:rsidP="003F4494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E56F14">
              <w:rPr>
                <w:rFonts w:cs="Times New Roman"/>
                <w:i/>
                <w:iCs/>
                <w:sz w:val="22"/>
              </w:rPr>
              <w:t>Algebrai ismeretek használata geometria fel-adatokban</w:t>
            </w:r>
          </w:p>
          <w:p w14:paraId="791F6417" w14:textId="10FD15F7" w:rsidR="003F4494" w:rsidRPr="00E56F14" w:rsidRDefault="003F4494" w:rsidP="003F4494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E56F14">
              <w:rPr>
                <w:rFonts w:cs="Times New Roman"/>
                <w:i/>
                <w:iCs/>
                <w:sz w:val="22"/>
              </w:rPr>
              <w:t>A sűrűség mértékegységei közötti átváltás ismerete</w:t>
            </w:r>
          </w:p>
        </w:tc>
        <w:tc>
          <w:tcPr>
            <w:tcW w:w="4068" w:type="dxa"/>
          </w:tcPr>
          <w:p w14:paraId="0706E2AB" w14:textId="77777777" w:rsidR="003A7DCC" w:rsidRPr="00E56F14" w:rsidRDefault="003F4494" w:rsidP="00575ACB">
            <w:pPr>
              <w:rPr>
                <w:i/>
                <w:iCs/>
                <w:sz w:val="22"/>
              </w:rPr>
            </w:pPr>
            <w:r w:rsidRPr="00E56F14">
              <w:rPr>
                <w:i/>
                <w:iCs/>
                <w:sz w:val="22"/>
              </w:rPr>
              <w:t>A tanult testekkel kapcsolatos gyakorlati feladatok megoldása</w:t>
            </w:r>
          </w:p>
          <w:p w14:paraId="6BC64782" w14:textId="77777777" w:rsidR="00F67156" w:rsidRPr="00E56F14" w:rsidRDefault="00F67156" w:rsidP="00575ACB">
            <w:pPr>
              <w:rPr>
                <w:i/>
                <w:iCs/>
                <w:sz w:val="22"/>
              </w:rPr>
            </w:pPr>
            <w:r w:rsidRPr="00E56F14">
              <w:rPr>
                <w:i/>
                <w:iCs/>
                <w:sz w:val="22"/>
              </w:rPr>
              <w:t>Kapcsolat más tudományterületekkel</w:t>
            </w:r>
          </w:p>
          <w:p w14:paraId="0720C8DB" w14:textId="77777777" w:rsidR="008F63D5" w:rsidRPr="00E56F14" w:rsidRDefault="008F63D5" w:rsidP="00575ACB">
            <w:pPr>
              <w:rPr>
                <w:rFonts w:eastAsia="Calibri"/>
                <w:i/>
                <w:iCs/>
                <w:color w:val="000000"/>
                <w:sz w:val="22"/>
                <w:lang w:eastAsia="hu-HU"/>
              </w:rPr>
            </w:pPr>
            <w:r w:rsidRPr="00E56F14">
              <w:rPr>
                <w:rFonts w:eastAsia="Calibri"/>
                <w:i/>
                <w:iCs/>
                <w:color w:val="000000"/>
                <w:sz w:val="22"/>
                <w:lang w:eastAsia="hu-HU"/>
              </w:rPr>
              <w:t>Feladatok a témazáró feladatgyűjteményből</w:t>
            </w:r>
          </w:p>
          <w:p w14:paraId="4025B44A" w14:textId="7E9F71FA" w:rsidR="00315611" w:rsidRPr="00E56F14" w:rsidRDefault="00315611" w:rsidP="00575ACB">
            <w:pPr>
              <w:rPr>
                <w:sz w:val="22"/>
              </w:rPr>
            </w:pPr>
            <w:r w:rsidRPr="00E56F14">
              <w:rPr>
                <w:color w:val="00B050"/>
                <w:sz w:val="22"/>
              </w:rPr>
              <w:t>Ráadás: Arkhimédész: „A gömbről és hengerről”</w:t>
            </w:r>
          </w:p>
        </w:tc>
      </w:tr>
      <w:tr w:rsidR="003A5E3D" w:rsidRPr="00283460" w14:paraId="7F7D9609" w14:textId="77777777" w:rsidTr="003A7DCC">
        <w:tc>
          <w:tcPr>
            <w:tcW w:w="1413" w:type="dxa"/>
          </w:tcPr>
          <w:p w14:paraId="009727C5" w14:textId="08C3D7BB" w:rsidR="003A5E3D" w:rsidRPr="000B763B" w:rsidRDefault="00677F5D" w:rsidP="00677F5D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12.</w:t>
            </w:r>
          </w:p>
        </w:tc>
        <w:tc>
          <w:tcPr>
            <w:tcW w:w="2574" w:type="dxa"/>
          </w:tcPr>
          <w:p w14:paraId="41DD671E" w14:textId="1C71158B" w:rsidR="003A5E3D" w:rsidRPr="00D06150" w:rsidRDefault="00B40F3E" w:rsidP="00283460">
            <w:pPr>
              <w:jc w:val="left"/>
              <w:rPr>
                <w:rFonts w:cs="Times New Roman"/>
                <w:b/>
                <w:iCs/>
                <w:sz w:val="22"/>
              </w:rPr>
            </w:pPr>
            <w:r w:rsidRPr="00D06150">
              <w:rPr>
                <w:rFonts w:cs="Times New Roman"/>
                <w:b/>
                <w:iCs/>
                <w:sz w:val="22"/>
              </w:rPr>
              <w:t>Hasonló testek felszíne, térfogata</w:t>
            </w:r>
            <w:r w:rsidR="00DA27EF" w:rsidRPr="00D06150">
              <w:rPr>
                <w:rFonts w:cs="Times New Roman"/>
                <w:b/>
                <w:iCs/>
                <w:sz w:val="22"/>
              </w:rPr>
              <w:t xml:space="preserve"> </w:t>
            </w:r>
            <w:r w:rsidR="003A5E3D" w:rsidRPr="00D06150">
              <w:rPr>
                <w:rFonts w:cs="Times New Roman"/>
                <w:b/>
                <w:iCs/>
                <w:sz w:val="22"/>
              </w:rPr>
              <w:t>(9. lecke)</w:t>
            </w:r>
          </w:p>
        </w:tc>
        <w:tc>
          <w:tcPr>
            <w:tcW w:w="2785" w:type="dxa"/>
          </w:tcPr>
          <w:p w14:paraId="65C9B1DD" w14:textId="5ABC7272" w:rsidR="003A5E3D" w:rsidRPr="00D06150" w:rsidRDefault="00D06150" w:rsidP="00283460">
            <w:pPr>
              <w:jc w:val="left"/>
              <w:rPr>
                <w:rFonts w:cs="Times New Roman"/>
                <w:iCs/>
                <w:sz w:val="22"/>
              </w:rPr>
            </w:pPr>
            <w:r w:rsidRPr="00D06150">
              <w:rPr>
                <w:rFonts w:cs="Times New Roman"/>
                <w:iCs/>
                <w:sz w:val="22"/>
              </w:rPr>
              <w:t>új ismeret: arányossági tételek felszínre és térfogatra</w:t>
            </w:r>
          </w:p>
        </w:tc>
        <w:tc>
          <w:tcPr>
            <w:tcW w:w="4323" w:type="dxa"/>
          </w:tcPr>
          <w:p w14:paraId="69EA2986" w14:textId="648F9F2C" w:rsidR="00D06150" w:rsidRPr="00D06150" w:rsidRDefault="00D06150" w:rsidP="00D06150">
            <w:pPr>
              <w:jc w:val="left"/>
              <w:rPr>
                <w:rFonts w:cs="Times New Roman"/>
                <w:iCs/>
                <w:sz w:val="22"/>
              </w:rPr>
            </w:pPr>
            <w:r w:rsidRPr="00D06150">
              <w:rPr>
                <w:rFonts w:cs="Times New Roman"/>
                <w:iCs/>
                <w:sz w:val="22"/>
              </w:rPr>
              <w:t>A hasonló síkidomok kerületének és területének arányára vonatkozó tételek ismerete és alkalmazása</w:t>
            </w:r>
          </w:p>
          <w:p w14:paraId="31BA15FC" w14:textId="73C741B3" w:rsidR="003A5E3D" w:rsidRPr="00D06150" w:rsidRDefault="00D06150" w:rsidP="00D06150">
            <w:pPr>
              <w:jc w:val="left"/>
              <w:rPr>
                <w:rFonts w:cs="Times New Roman"/>
                <w:iCs/>
                <w:sz w:val="22"/>
              </w:rPr>
            </w:pPr>
            <w:r w:rsidRPr="00D06150">
              <w:rPr>
                <w:rFonts w:cs="Times New Roman"/>
                <w:iCs/>
                <w:sz w:val="22"/>
              </w:rPr>
              <w:t>A hasonló testek felszínének és térfogatának arányára vonatkozó tételek ismerete és alkalmazása</w:t>
            </w:r>
          </w:p>
        </w:tc>
        <w:tc>
          <w:tcPr>
            <w:tcW w:w="4068" w:type="dxa"/>
          </w:tcPr>
          <w:p w14:paraId="1C4A9466" w14:textId="77777777" w:rsidR="00D06150" w:rsidRDefault="00D06150" w:rsidP="00D06150">
            <w:pPr>
              <w:jc w:val="left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Hétköznapi jellegű feladatok megoldása</w:t>
            </w:r>
          </w:p>
          <w:p w14:paraId="7FFEC61B" w14:textId="77777777" w:rsidR="00D06150" w:rsidRDefault="00D06150" w:rsidP="00D06150">
            <w:pPr>
              <w:jc w:val="left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Arányos következtetések</w:t>
            </w:r>
          </w:p>
          <w:p w14:paraId="6983C731" w14:textId="525A265E" w:rsidR="00904784" w:rsidRPr="00D06150" w:rsidRDefault="00904784" w:rsidP="00D06150">
            <w:pPr>
              <w:jc w:val="left"/>
              <w:rPr>
                <w:rFonts w:cs="Times New Roman"/>
                <w:iCs/>
                <w:sz w:val="22"/>
              </w:rPr>
            </w:pPr>
            <w:r w:rsidRPr="00904784">
              <w:rPr>
                <w:rFonts w:cs="Times New Roman"/>
                <w:iCs/>
                <w:sz w:val="22"/>
              </w:rPr>
              <w:t>A Föld felszínének és térfogatának közelítése földgömbmodellen méréssel és számolással, majd a kapott értékek összevetése a hivatalos adatokkal</w:t>
            </w:r>
          </w:p>
        </w:tc>
      </w:tr>
      <w:tr w:rsidR="00E56F14" w:rsidRPr="00283460" w14:paraId="5886A5AB" w14:textId="77777777" w:rsidTr="003A7DCC">
        <w:tc>
          <w:tcPr>
            <w:tcW w:w="1413" w:type="dxa"/>
          </w:tcPr>
          <w:p w14:paraId="07D378BC" w14:textId="67552C15" w:rsidR="00E56F14" w:rsidRPr="000B763B" w:rsidRDefault="00677F5D" w:rsidP="00677F5D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13. </w:t>
            </w:r>
          </w:p>
        </w:tc>
        <w:tc>
          <w:tcPr>
            <w:tcW w:w="2574" w:type="dxa"/>
          </w:tcPr>
          <w:p w14:paraId="56CB8675" w14:textId="7B63E1D1" w:rsidR="00E56F14" w:rsidRPr="00E56F14" w:rsidRDefault="00E56F14" w:rsidP="00283460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E56F14">
              <w:rPr>
                <w:rFonts w:cs="Times New Roman"/>
                <w:b/>
                <w:i/>
                <w:sz w:val="22"/>
              </w:rPr>
              <w:t>Trigonometria (ismétlés)</w:t>
            </w:r>
          </w:p>
        </w:tc>
        <w:tc>
          <w:tcPr>
            <w:tcW w:w="2785" w:type="dxa"/>
          </w:tcPr>
          <w:p w14:paraId="58F21F41" w14:textId="41DB0E4E" w:rsidR="00E56F14" w:rsidRPr="00E56F14" w:rsidRDefault="00E56F14" w:rsidP="00283460">
            <w:pPr>
              <w:jc w:val="left"/>
              <w:rPr>
                <w:rFonts w:cs="Times New Roman"/>
                <w:i/>
                <w:sz w:val="22"/>
              </w:rPr>
            </w:pPr>
            <w:r w:rsidRPr="00E56F14">
              <w:rPr>
                <w:rFonts w:cs="Times New Roman"/>
                <w:i/>
                <w:sz w:val="22"/>
              </w:rPr>
              <w:t>-</w:t>
            </w:r>
          </w:p>
        </w:tc>
        <w:tc>
          <w:tcPr>
            <w:tcW w:w="4323" w:type="dxa"/>
          </w:tcPr>
          <w:p w14:paraId="3FF99E9B" w14:textId="77777777" w:rsidR="00E56F14" w:rsidRDefault="00E56F14" w:rsidP="00D06150">
            <w:pPr>
              <w:jc w:val="left"/>
              <w:rPr>
                <w:rFonts w:cs="Times New Roman"/>
                <w:i/>
                <w:sz w:val="22"/>
              </w:rPr>
            </w:pPr>
            <w:r w:rsidRPr="00E56F14">
              <w:rPr>
                <w:rFonts w:cs="Times New Roman"/>
                <w:i/>
                <w:sz w:val="22"/>
              </w:rPr>
              <w:t>Hegyesszögek szögfüggvényeinek felidézése</w:t>
            </w:r>
          </w:p>
          <w:p w14:paraId="5BA5D7E7" w14:textId="18FC3237" w:rsidR="00E56F14" w:rsidRPr="00E56F14" w:rsidRDefault="00E56F14" w:rsidP="00D06150">
            <w:pPr>
              <w:jc w:val="left"/>
              <w:rPr>
                <w:rFonts w:cs="Times New Roman"/>
                <w:i/>
                <w:sz w:val="22"/>
              </w:rPr>
            </w:pPr>
            <w:r w:rsidRPr="00E56F14">
              <w:rPr>
                <w:rFonts w:cs="Times New Roman"/>
                <w:i/>
                <w:sz w:val="22"/>
              </w:rPr>
              <w:t>A síkgeometriában és trigonometriában tanultak felhasználása</w:t>
            </w:r>
          </w:p>
        </w:tc>
        <w:tc>
          <w:tcPr>
            <w:tcW w:w="4068" w:type="dxa"/>
          </w:tcPr>
          <w:p w14:paraId="0458AA37" w14:textId="60E0EF30" w:rsidR="00E56F14" w:rsidRPr="00E56F14" w:rsidRDefault="00E56F14" w:rsidP="00D06150">
            <w:pPr>
              <w:jc w:val="left"/>
              <w:rPr>
                <w:rFonts w:cs="Times New Roman"/>
                <w:i/>
                <w:sz w:val="22"/>
              </w:rPr>
            </w:pPr>
            <w:r w:rsidRPr="00E56F14">
              <w:rPr>
                <w:rFonts w:cs="Times New Roman"/>
                <w:i/>
                <w:sz w:val="22"/>
              </w:rPr>
              <w:t>Számítási feladatok derékszögű háromszögekben</w:t>
            </w:r>
          </w:p>
        </w:tc>
      </w:tr>
      <w:tr w:rsidR="00575ACB" w:rsidRPr="00283460" w14:paraId="27D324A4" w14:textId="77777777" w:rsidTr="003A7DCC">
        <w:tc>
          <w:tcPr>
            <w:tcW w:w="1413" w:type="dxa"/>
          </w:tcPr>
          <w:p w14:paraId="0FF1E569" w14:textId="5562185A" w:rsidR="00575ACB" w:rsidRPr="000B763B" w:rsidRDefault="00677F5D" w:rsidP="00677F5D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14.</w:t>
            </w:r>
          </w:p>
        </w:tc>
        <w:tc>
          <w:tcPr>
            <w:tcW w:w="2574" w:type="dxa"/>
          </w:tcPr>
          <w:p w14:paraId="4DFAB6A6" w14:textId="3B543790" w:rsidR="00575ACB" w:rsidRPr="00DA27EF" w:rsidRDefault="00B40F3E" w:rsidP="00575ACB">
            <w:pPr>
              <w:jc w:val="left"/>
              <w:rPr>
                <w:rFonts w:cs="Times New Roman"/>
                <w:b/>
                <w:sz w:val="22"/>
              </w:rPr>
            </w:pPr>
            <w:r w:rsidRPr="00B40F3E">
              <w:rPr>
                <w:rFonts w:cs="Times New Roman"/>
                <w:b/>
                <w:sz w:val="22"/>
              </w:rPr>
              <w:t xml:space="preserve">Térelemek hajlásszöge </w:t>
            </w:r>
            <w:r w:rsidR="00575ACB" w:rsidRPr="00DA27EF">
              <w:rPr>
                <w:rFonts w:cs="Times New Roman"/>
                <w:b/>
                <w:sz w:val="22"/>
              </w:rPr>
              <w:t>(10. lecke)</w:t>
            </w:r>
          </w:p>
        </w:tc>
        <w:tc>
          <w:tcPr>
            <w:tcW w:w="2785" w:type="dxa"/>
          </w:tcPr>
          <w:p w14:paraId="2EB0A892" w14:textId="78A300CA" w:rsidR="00575ACB" w:rsidRPr="00835E59" w:rsidRDefault="009B18D3" w:rsidP="00575ACB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térelemek hajlásszöge</w:t>
            </w:r>
          </w:p>
        </w:tc>
        <w:tc>
          <w:tcPr>
            <w:tcW w:w="4323" w:type="dxa"/>
          </w:tcPr>
          <w:p w14:paraId="26BDB11C" w14:textId="69D77578" w:rsidR="009B18D3" w:rsidRPr="009B18D3" w:rsidRDefault="009B18D3" w:rsidP="009B18D3">
            <w:pPr>
              <w:jc w:val="left"/>
              <w:rPr>
                <w:sz w:val="22"/>
              </w:rPr>
            </w:pPr>
            <w:r w:rsidRPr="009B18D3">
              <w:rPr>
                <w:sz w:val="22"/>
              </w:rPr>
              <w:t>A hajlásszög értelmezése</w:t>
            </w:r>
          </w:p>
          <w:p w14:paraId="08A8BFFF" w14:textId="1E1F1D7B" w:rsidR="00575ACB" w:rsidRPr="00835E59" w:rsidRDefault="009B18D3" w:rsidP="009B18D3">
            <w:pPr>
              <w:jc w:val="left"/>
              <w:rPr>
                <w:sz w:val="22"/>
              </w:rPr>
            </w:pPr>
            <w:r w:rsidRPr="009B18D3">
              <w:rPr>
                <w:sz w:val="22"/>
              </w:rPr>
              <w:t>Térlátás</w:t>
            </w:r>
          </w:p>
        </w:tc>
        <w:tc>
          <w:tcPr>
            <w:tcW w:w="4068" w:type="dxa"/>
          </w:tcPr>
          <w:p w14:paraId="0464BDD4" w14:textId="7F87565D" w:rsidR="003A7DCC" w:rsidRPr="00835E59" w:rsidRDefault="009B18D3" w:rsidP="005403A1">
            <w:pPr>
              <w:jc w:val="left"/>
              <w:rPr>
                <w:rFonts w:cs="Times New Roman"/>
                <w:sz w:val="22"/>
              </w:rPr>
            </w:pPr>
            <w:r w:rsidRPr="009B18D3">
              <w:rPr>
                <w:rFonts w:cs="Times New Roman"/>
                <w:sz w:val="22"/>
              </w:rPr>
              <w:t>Feladatok téglatestre: alkotóelemek hajlásszögének meghatározása</w:t>
            </w:r>
          </w:p>
        </w:tc>
      </w:tr>
      <w:tr w:rsidR="00575ACB" w:rsidRPr="00283460" w14:paraId="6694EAF9" w14:textId="77777777" w:rsidTr="003A7DCC">
        <w:tc>
          <w:tcPr>
            <w:tcW w:w="1413" w:type="dxa"/>
          </w:tcPr>
          <w:p w14:paraId="6A318201" w14:textId="5A0FF9A6" w:rsidR="00575ACB" w:rsidRPr="000B763B" w:rsidRDefault="00677F5D" w:rsidP="00677F5D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15.</w:t>
            </w:r>
          </w:p>
        </w:tc>
        <w:tc>
          <w:tcPr>
            <w:tcW w:w="2574" w:type="dxa"/>
          </w:tcPr>
          <w:p w14:paraId="08555A8A" w14:textId="01EA82C6" w:rsidR="00575ACB" w:rsidRPr="00DA27EF" w:rsidRDefault="00B40F3E" w:rsidP="00575ACB">
            <w:pPr>
              <w:jc w:val="left"/>
              <w:rPr>
                <w:rFonts w:cs="Times New Roman"/>
                <w:b/>
                <w:sz w:val="22"/>
              </w:rPr>
            </w:pPr>
            <w:r w:rsidRPr="00B40F3E">
              <w:rPr>
                <w:rFonts w:cs="Times New Roman"/>
                <w:b/>
                <w:sz w:val="22"/>
              </w:rPr>
              <w:t xml:space="preserve">A gúla </w:t>
            </w:r>
            <w:r w:rsidR="00575ACB" w:rsidRPr="00DA27EF">
              <w:rPr>
                <w:rFonts w:cs="Times New Roman"/>
                <w:b/>
                <w:sz w:val="22"/>
              </w:rPr>
              <w:t>(11. lecke)</w:t>
            </w:r>
          </w:p>
        </w:tc>
        <w:tc>
          <w:tcPr>
            <w:tcW w:w="2785" w:type="dxa"/>
          </w:tcPr>
          <w:p w14:paraId="4D7F06CC" w14:textId="56F94F03" w:rsidR="00FE2E9C" w:rsidRPr="00835E59" w:rsidRDefault="00FE2E9C" w:rsidP="00575ACB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testmagasság, háromoldalú gúla, szabályos háromoldalú gúla, szabályos tetraéder</w:t>
            </w:r>
          </w:p>
        </w:tc>
        <w:tc>
          <w:tcPr>
            <w:tcW w:w="4323" w:type="dxa"/>
          </w:tcPr>
          <w:p w14:paraId="1D348F76" w14:textId="68F76F54" w:rsidR="00575ACB" w:rsidRPr="00835E59" w:rsidRDefault="00FE2E9C" w:rsidP="00575ACB">
            <w:pPr>
              <w:jc w:val="left"/>
              <w:rPr>
                <w:rFonts w:cs="Times New Roman"/>
                <w:sz w:val="22"/>
              </w:rPr>
            </w:pPr>
            <w:r w:rsidRPr="00FE2E9C">
              <w:rPr>
                <w:rFonts w:cs="Times New Roman"/>
                <w:sz w:val="22"/>
              </w:rPr>
              <w:t xml:space="preserve">A </w:t>
            </w:r>
            <w:r>
              <w:rPr>
                <w:rFonts w:cs="Times New Roman"/>
                <w:sz w:val="22"/>
              </w:rPr>
              <w:t>gúla</w:t>
            </w:r>
            <w:r w:rsidRPr="00FE2E9C">
              <w:rPr>
                <w:rFonts w:cs="Times New Roman"/>
                <w:sz w:val="22"/>
              </w:rPr>
              <w:t xml:space="preserve"> adatainak, tulajdonságainak ismerete és alkalmazása a hétköznapi életben elforduló testekkel kapcsolatban</w:t>
            </w:r>
          </w:p>
        </w:tc>
        <w:tc>
          <w:tcPr>
            <w:tcW w:w="4068" w:type="dxa"/>
          </w:tcPr>
          <w:p w14:paraId="3DF4A30E" w14:textId="699965C0" w:rsidR="00FE2E9C" w:rsidRPr="00FE2E9C" w:rsidRDefault="00FE2E9C" w:rsidP="00FE2E9C">
            <w:pPr>
              <w:jc w:val="left"/>
              <w:rPr>
                <w:rFonts w:cs="Times New Roman"/>
                <w:sz w:val="22"/>
              </w:rPr>
            </w:pPr>
            <w:r w:rsidRPr="00FE2E9C">
              <w:rPr>
                <w:rFonts w:cs="Times New Roman"/>
                <w:sz w:val="22"/>
              </w:rPr>
              <w:t xml:space="preserve">A </w:t>
            </w:r>
            <w:r>
              <w:rPr>
                <w:rFonts w:cs="Times New Roman"/>
                <w:sz w:val="22"/>
              </w:rPr>
              <w:t>gúla</w:t>
            </w:r>
            <w:r w:rsidRPr="00FE2E9C">
              <w:rPr>
                <w:rFonts w:cs="Times New Roman"/>
                <w:sz w:val="22"/>
              </w:rPr>
              <w:t xml:space="preserve"> származtatása </w:t>
            </w:r>
          </w:p>
          <w:p w14:paraId="5B6A980E" w14:textId="77777777" w:rsidR="003A7DCC" w:rsidRDefault="00FE2E9C" w:rsidP="00575ACB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Ismeretlen szakaszok hosszának, és szögek nagyságának meghatározása a gúlában</w:t>
            </w:r>
          </w:p>
          <w:p w14:paraId="0470630F" w14:textId="75D71F58" w:rsidR="001E5271" w:rsidRPr="00E56F14" w:rsidRDefault="001E5271" w:rsidP="00575ACB">
            <w:pPr>
              <w:jc w:val="left"/>
              <w:rPr>
                <w:rFonts w:cs="Times New Roman"/>
                <w:sz w:val="22"/>
              </w:rPr>
            </w:pPr>
            <w:r w:rsidRPr="00E56F14">
              <w:rPr>
                <w:rFonts w:cs="Times New Roman"/>
                <w:color w:val="00B050"/>
                <w:sz w:val="22"/>
              </w:rPr>
              <w:t xml:space="preserve">Ráadás: </w:t>
            </w:r>
            <w:r w:rsidRPr="00E56F14">
              <w:rPr>
                <w:color w:val="00B050"/>
                <w:sz w:val="22"/>
              </w:rPr>
              <w:t>csonkagúla alakú, hatalmas piramisok</w:t>
            </w:r>
          </w:p>
        </w:tc>
      </w:tr>
      <w:tr w:rsidR="00FE2E9C" w:rsidRPr="00283460" w14:paraId="57A47A7D" w14:textId="77777777" w:rsidTr="003A7DCC">
        <w:trPr>
          <w:trHeight w:val="401"/>
        </w:trPr>
        <w:tc>
          <w:tcPr>
            <w:tcW w:w="1413" w:type="dxa"/>
          </w:tcPr>
          <w:p w14:paraId="7A0738F5" w14:textId="18CA53E8" w:rsidR="00FE2E9C" w:rsidRPr="001A327E" w:rsidRDefault="00677F5D" w:rsidP="00677F5D">
            <w:pPr>
              <w:pStyle w:val="Listaszerbekezds"/>
              <w:jc w:val="left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16.</w:t>
            </w:r>
          </w:p>
        </w:tc>
        <w:tc>
          <w:tcPr>
            <w:tcW w:w="2574" w:type="dxa"/>
          </w:tcPr>
          <w:p w14:paraId="0220FB6E" w14:textId="310E11F5" w:rsidR="00FE2E9C" w:rsidRPr="001A327E" w:rsidRDefault="00FE2E9C" w:rsidP="00FE2E9C">
            <w:pPr>
              <w:jc w:val="left"/>
              <w:rPr>
                <w:rFonts w:cs="Times New Roman"/>
                <w:b/>
                <w:iCs/>
                <w:sz w:val="22"/>
              </w:rPr>
            </w:pPr>
            <w:r w:rsidRPr="001A327E">
              <w:rPr>
                <w:rFonts w:cs="Times New Roman"/>
                <w:b/>
                <w:iCs/>
                <w:sz w:val="22"/>
              </w:rPr>
              <w:t>A gúla felszíne és térfogata (12. lecke)</w:t>
            </w:r>
          </w:p>
        </w:tc>
        <w:tc>
          <w:tcPr>
            <w:tcW w:w="2785" w:type="dxa"/>
          </w:tcPr>
          <w:p w14:paraId="465A5825" w14:textId="1EE16916" w:rsidR="00FE2E9C" w:rsidRPr="001A327E" w:rsidRDefault="00436620" w:rsidP="00FE2E9C">
            <w:pPr>
              <w:jc w:val="left"/>
              <w:rPr>
                <w:iCs/>
                <w:sz w:val="22"/>
              </w:rPr>
            </w:pPr>
            <w:r>
              <w:rPr>
                <w:rFonts w:cs="Times New Roman"/>
                <w:sz w:val="22"/>
              </w:rPr>
              <w:t>új ismeret: felszín és térfogatképlet</w:t>
            </w:r>
          </w:p>
        </w:tc>
        <w:tc>
          <w:tcPr>
            <w:tcW w:w="4323" w:type="dxa"/>
          </w:tcPr>
          <w:p w14:paraId="662EAF3D" w14:textId="77777777" w:rsidR="001A327E" w:rsidRPr="001A327E" w:rsidRDefault="001A327E" w:rsidP="001A327E">
            <w:pPr>
              <w:jc w:val="left"/>
              <w:rPr>
                <w:iCs/>
                <w:sz w:val="22"/>
              </w:rPr>
            </w:pPr>
            <w:r w:rsidRPr="001A327E">
              <w:rPr>
                <w:iCs/>
                <w:sz w:val="22"/>
              </w:rPr>
              <w:t xml:space="preserve">Képletek értelmezése </w:t>
            </w:r>
          </w:p>
          <w:p w14:paraId="40F6BB00" w14:textId="639DD0A5" w:rsidR="00FE2E9C" w:rsidRPr="001A327E" w:rsidRDefault="001A327E" w:rsidP="001A327E">
            <w:pPr>
              <w:jc w:val="left"/>
              <w:rPr>
                <w:iCs/>
                <w:sz w:val="22"/>
              </w:rPr>
            </w:pPr>
            <w:r w:rsidRPr="001A327E">
              <w:rPr>
                <w:iCs/>
                <w:sz w:val="22"/>
              </w:rPr>
              <w:t xml:space="preserve">A mindennapi életben előforduló </w:t>
            </w:r>
            <w:r w:rsidR="00895F10">
              <w:rPr>
                <w:iCs/>
                <w:sz w:val="22"/>
              </w:rPr>
              <w:t>gúla</w:t>
            </w:r>
            <w:r w:rsidRPr="001A327E">
              <w:rPr>
                <w:iCs/>
                <w:sz w:val="22"/>
              </w:rPr>
              <w:t xml:space="preserve"> alakú tárgyak felszínének és térfogatának meghatározása méréssel és számítással</w:t>
            </w:r>
          </w:p>
        </w:tc>
        <w:tc>
          <w:tcPr>
            <w:tcW w:w="4068" w:type="dxa"/>
          </w:tcPr>
          <w:p w14:paraId="559E080D" w14:textId="77777777" w:rsidR="00FE2E9C" w:rsidRPr="001A327E" w:rsidRDefault="00FE2E9C" w:rsidP="00FE2E9C">
            <w:pPr>
              <w:jc w:val="left"/>
              <w:rPr>
                <w:rFonts w:eastAsia="Calibri"/>
                <w:iCs/>
                <w:color w:val="000000"/>
                <w:sz w:val="22"/>
                <w:lang w:eastAsia="hu-HU"/>
              </w:rPr>
            </w:pPr>
            <w:r w:rsidRPr="001A327E">
              <w:rPr>
                <w:rFonts w:eastAsia="Calibri"/>
                <w:iCs/>
                <w:color w:val="000000"/>
                <w:sz w:val="22"/>
                <w:lang w:eastAsia="hu-HU"/>
              </w:rPr>
              <w:t>A gúla hálójának lerajzolása konkrét esetekben</w:t>
            </w:r>
          </w:p>
          <w:p w14:paraId="1F2F9A7B" w14:textId="77777777" w:rsidR="001A327E" w:rsidRDefault="001A327E" w:rsidP="00FE2E9C">
            <w:pPr>
              <w:jc w:val="left"/>
              <w:rPr>
                <w:rFonts w:eastAsia="Calibri"/>
                <w:iCs/>
                <w:color w:val="000000"/>
                <w:sz w:val="22"/>
                <w:lang w:eastAsia="hu-HU"/>
              </w:rPr>
            </w:pPr>
            <w:r w:rsidRPr="001A327E">
              <w:rPr>
                <w:rFonts w:eastAsia="Calibri"/>
                <w:iCs/>
                <w:color w:val="000000"/>
                <w:sz w:val="22"/>
                <w:lang w:eastAsia="hu-HU"/>
              </w:rPr>
              <w:t>Gyakorlati feladatok megoldása</w:t>
            </w:r>
          </w:p>
          <w:p w14:paraId="2F75DCCD" w14:textId="19A60FD3" w:rsidR="004256F3" w:rsidRPr="001A327E" w:rsidRDefault="004256F3" w:rsidP="00FE2E9C">
            <w:pPr>
              <w:jc w:val="left"/>
              <w:rPr>
                <w:rFonts w:eastAsia="Calibri"/>
                <w:iCs/>
                <w:color w:val="000000"/>
                <w:sz w:val="22"/>
                <w:lang w:eastAsia="hu-HU"/>
              </w:rPr>
            </w:pPr>
            <w:r w:rsidRPr="004256F3">
              <w:rPr>
                <w:rFonts w:eastAsia="Calibri"/>
                <w:iCs/>
                <w:color w:val="000000"/>
                <w:sz w:val="22"/>
                <w:lang w:eastAsia="hu-HU"/>
              </w:rPr>
              <w:t>A Louvre bejárataként épített üvegpiramis földfelszín feletti térfogatának és az üvegfelület felszínének meghatározása (szükséges adatok gyűjtése az internetről)</w:t>
            </w:r>
          </w:p>
        </w:tc>
      </w:tr>
      <w:tr w:rsidR="001A327E" w:rsidRPr="00283460" w14:paraId="417C0866" w14:textId="77777777" w:rsidTr="003A7DCC">
        <w:trPr>
          <w:trHeight w:val="401"/>
        </w:trPr>
        <w:tc>
          <w:tcPr>
            <w:tcW w:w="1413" w:type="dxa"/>
          </w:tcPr>
          <w:p w14:paraId="5BFBFB54" w14:textId="1013F9FF" w:rsidR="001A327E" w:rsidRPr="000B763B" w:rsidRDefault="00677F5D" w:rsidP="00677F5D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17.</w:t>
            </w:r>
          </w:p>
        </w:tc>
        <w:tc>
          <w:tcPr>
            <w:tcW w:w="2574" w:type="dxa"/>
          </w:tcPr>
          <w:p w14:paraId="6CE5B143" w14:textId="21D66865" w:rsidR="001A327E" w:rsidRPr="00DA27EF" w:rsidRDefault="001A327E" w:rsidP="001A327E">
            <w:pPr>
              <w:jc w:val="left"/>
              <w:rPr>
                <w:rFonts w:cs="Times New Roman"/>
                <w:b/>
                <w:sz w:val="22"/>
              </w:rPr>
            </w:pPr>
            <w:r w:rsidRPr="00B40F3E">
              <w:rPr>
                <w:rFonts w:cs="Times New Roman"/>
                <w:b/>
                <w:sz w:val="22"/>
              </w:rPr>
              <w:t xml:space="preserve">A forgáskúp </w:t>
            </w:r>
            <w:r w:rsidRPr="00DA27EF">
              <w:rPr>
                <w:rFonts w:cs="Times New Roman"/>
                <w:b/>
                <w:sz w:val="22"/>
              </w:rPr>
              <w:t>(13. lecke)</w:t>
            </w:r>
          </w:p>
        </w:tc>
        <w:tc>
          <w:tcPr>
            <w:tcW w:w="2785" w:type="dxa"/>
          </w:tcPr>
          <w:p w14:paraId="0B6B30B6" w14:textId="1222F582" w:rsidR="001A327E" w:rsidRPr="001A327E" w:rsidRDefault="001A327E" w:rsidP="001A327E">
            <w:pPr>
              <w:jc w:val="left"/>
              <w:rPr>
                <w:sz w:val="22"/>
              </w:rPr>
            </w:pPr>
            <w:r w:rsidRPr="001A327E">
              <w:rPr>
                <w:sz w:val="22"/>
              </w:rPr>
              <w:t>forgáskúp, kúppalást, alkotó, nyílásszög, tengelymetszet</w:t>
            </w:r>
          </w:p>
        </w:tc>
        <w:tc>
          <w:tcPr>
            <w:tcW w:w="4323" w:type="dxa"/>
          </w:tcPr>
          <w:p w14:paraId="2A388013" w14:textId="28267AB0" w:rsidR="001A327E" w:rsidRPr="001A327E" w:rsidRDefault="001A327E" w:rsidP="001A327E">
            <w:pPr>
              <w:jc w:val="left"/>
              <w:rPr>
                <w:rFonts w:eastAsia="Calibri"/>
                <w:color w:val="000000"/>
                <w:sz w:val="22"/>
                <w:lang w:eastAsia="hu-HU"/>
              </w:rPr>
            </w:pPr>
            <w:r w:rsidRPr="001A327E">
              <w:rPr>
                <w:sz w:val="22"/>
              </w:rPr>
              <w:t>A kúp adatainak, tulajdonságainak ismerete és alkalmazása a hétköznapi életben elforduló testekkel kapcsolatban</w:t>
            </w:r>
          </w:p>
        </w:tc>
        <w:tc>
          <w:tcPr>
            <w:tcW w:w="4068" w:type="dxa"/>
          </w:tcPr>
          <w:p w14:paraId="06374394" w14:textId="77777777" w:rsidR="001A327E" w:rsidRDefault="001A327E" w:rsidP="001A327E">
            <w:pPr>
              <w:jc w:val="left"/>
              <w:rPr>
                <w:sz w:val="22"/>
              </w:rPr>
            </w:pPr>
            <w:r w:rsidRPr="001A327E">
              <w:rPr>
                <w:sz w:val="22"/>
              </w:rPr>
              <w:t xml:space="preserve">A </w:t>
            </w:r>
            <w:r>
              <w:rPr>
                <w:sz w:val="22"/>
              </w:rPr>
              <w:t>kúp</w:t>
            </w:r>
            <w:r w:rsidRPr="001A327E">
              <w:rPr>
                <w:sz w:val="22"/>
              </w:rPr>
              <w:t xml:space="preserve"> származtatása hétköznapi módon forgatással</w:t>
            </w:r>
          </w:p>
          <w:p w14:paraId="1D00C46B" w14:textId="7142FAC0" w:rsidR="00B64025" w:rsidRPr="00E56F14" w:rsidRDefault="00B64025" w:rsidP="001A327E">
            <w:pPr>
              <w:jc w:val="left"/>
              <w:rPr>
                <w:rFonts w:eastAsia="Calibri"/>
                <w:color w:val="000000"/>
                <w:sz w:val="22"/>
                <w:lang w:eastAsia="hu-HU"/>
              </w:rPr>
            </w:pPr>
            <w:r w:rsidRPr="00E56F14">
              <w:rPr>
                <w:rFonts w:eastAsia="Calibri"/>
                <w:color w:val="00B050"/>
                <w:sz w:val="22"/>
                <w:lang w:eastAsia="hu-HU"/>
              </w:rPr>
              <w:t xml:space="preserve">Ráadás: kúpszeletek; </w:t>
            </w:r>
            <w:r w:rsidRPr="00E56F14">
              <w:rPr>
                <w:color w:val="00B050"/>
                <w:sz w:val="22"/>
              </w:rPr>
              <w:t>kettős kúp lejtő</w:t>
            </w:r>
          </w:p>
        </w:tc>
      </w:tr>
      <w:tr w:rsidR="00DA27EF" w:rsidRPr="00283460" w14:paraId="1C85ECBE" w14:textId="77777777" w:rsidTr="003A7DCC">
        <w:trPr>
          <w:trHeight w:val="401"/>
        </w:trPr>
        <w:tc>
          <w:tcPr>
            <w:tcW w:w="1413" w:type="dxa"/>
          </w:tcPr>
          <w:p w14:paraId="4E5B0E7D" w14:textId="16B34694" w:rsidR="00DA27EF" w:rsidRPr="000B763B" w:rsidRDefault="00677F5D" w:rsidP="00677F5D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18.</w:t>
            </w:r>
          </w:p>
        </w:tc>
        <w:tc>
          <w:tcPr>
            <w:tcW w:w="2574" w:type="dxa"/>
          </w:tcPr>
          <w:p w14:paraId="1647BEA9" w14:textId="3EDBB68F" w:rsidR="00DA27EF" w:rsidRPr="00DA27EF" w:rsidRDefault="00B40F3E" w:rsidP="00DA27EF">
            <w:pPr>
              <w:jc w:val="left"/>
              <w:rPr>
                <w:rFonts w:cs="Times New Roman"/>
                <w:b/>
                <w:sz w:val="22"/>
              </w:rPr>
            </w:pPr>
            <w:r w:rsidRPr="00B40F3E">
              <w:rPr>
                <w:rFonts w:cs="Times New Roman"/>
                <w:b/>
                <w:sz w:val="22"/>
              </w:rPr>
              <w:t xml:space="preserve">A forgáskúp felszíne és térfogata </w:t>
            </w:r>
            <w:r w:rsidR="00DA27EF" w:rsidRPr="00DA27EF">
              <w:rPr>
                <w:rFonts w:cs="Times New Roman"/>
                <w:b/>
                <w:sz w:val="22"/>
              </w:rPr>
              <w:t>(14. lecke)</w:t>
            </w:r>
          </w:p>
        </w:tc>
        <w:tc>
          <w:tcPr>
            <w:tcW w:w="2785" w:type="dxa"/>
          </w:tcPr>
          <w:p w14:paraId="596A066D" w14:textId="48892D9C" w:rsidR="00DA27EF" w:rsidRPr="00835E59" w:rsidRDefault="00436620" w:rsidP="00DA27EF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új ismeret: felszín és térfogatképlet</w:t>
            </w:r>
          </w:p>
        </w:tc>
        <w:tc>
          <w:tcPr>
            <w:tcW w:w="4323" w:type="dxa"/>
          </w:tcPr>
          <w:p w14:paraId="1B284A27" w14:textId="77777777" w:rsidR="00895F10" w:rsidRPr="00895F10" w:rsidRDefault="00895F10" w:rsidP="00895F10">
            <w:pPr>
              <w:rPr>
                <w:sz w:val="22"/>
                <w:lang w:eastAsia="hu-HU"/>
              </w:rPr>
            </w:pPr>
            <w:r w:rsidRPr="00895F10">
              <w:rPr>
                <w:sz w:val="22"/>
                <w:lang w:eastAsia="hu-HU"/>
              </w:rPr>
              <w:t xml:space="preserve">Képletek értelmezése </w:t>
            </w:r>
          </w:p>
          <w:p w14:paraId="6377C284" w14:textId="55890249" w:rsidR="00CE6321" w:rsidRPr="00835E59" w:rsidRDefault="00895F10" w:rsidP="00895F10">
            <w:pPr>
              <w:rPr>
                <w:sz w:val="22"/>
                <w:lang w:eastAsia="hu-HU"/>
              </w:rPr>
            </w:pPr>
            <w:r w:rsidRPr="00895F10">
              <w:rPr>
                <w:sz w:val="22"/>
                <w:lang w:eastAsia="hu-HU"/>
              </w:rPr>
              <w:t xml:space="preserve">A mindennapi életben előforduló </w:t>
            </w:r>
            <w:r>
              <w:rPr>
                <w:sz w:val="22"/>
                <w:lang w:eastAsia="hu-HU"/>
              </w:rPr>
              <w:t>kúp</w:t>
            </w:r>
            <w:r w:rsidRPr="00895F10">
              <w:rPr>
                <w:sz w:val="22"/>
                <w:lang w:eastAsia="hu-HU"/>
              </w:rPr>
              <w:t xml:space="preserve"> alakú tárgyak felszínének és térfogatának meghatározása méréssel és számítással</w:t>
            </w:r>
          </w:p>
        </w:tc>
        <w:tc>
          <w:tcPr>
            <w:tcW w:w="4068" w:type="dxa"/>
          </w:tcPr>
          <w:p w14:paraId="1DCED366" w14:textId="787D52CE" w:rsidR="00895F10" w:rsidRPr="00895F10" w:rsidRDefault="00895F10" w:rsidP="00895F10">
            <w:pPr>
              <w:jc w:val="left"/>
              <w:rPr>
                <w:rFonts w:cs="Times New Roman"/>
                <w:iCs/>
                <w:sz w:val="22"/>
              </w:rPr>
            </w:pPr>
            <w:r w:rsidRPr="00895F10">
              <w:rPr>
                <w:rFonts w:cs="Times New Roman"/>
                <w:iCs/>
                <w:sz w:val="22"/>
              </w:rPr>
              <w:t xml:space="preserve">A </w:t>
            </w:r>
            <w:r>
              <w:rPr>
                <w:rFonts w:cs="Times New Roman"/>
                <w:iCs/>
                <w:sz w:val="22"/>
              </w:rPr>
              <w:t>kúp</w:t>
            </w:r>
            <w:r w:rsidRPr="00895F10">
              <w:rPr>
                <w:rFonts w:cs="Times New Roman"/>
                <w:iCs/>
                <w:sz w:val="22"/>
              </w:rPr>
              <w:t xml:space="preserve"> hálójának lerajzolása konkrét esetekben</w:t>
            </w:r>
          </w:p>
          <w:p w14:paraId="12352981" w14:textId="2290AF4C" w:rsidR="003A7DCC" w:rsidRPr="00835E59" w:rsidRDefault="00895F10" w:rsidP="00895F10">
            <w:pPr>
              <w:jc w:val="left"/>
              <w:rPr>
                <w:rFonts w:cs="Times New Roman"/>
                <w:i/>
                <w:sz w:val="22"/>
              </w:rPr>
            </w:pPr>
            <w:r w:rsidRPr="00895F10">
              <w:rPr>
                <w:rFonts w:cs="Times New Roman"/>
                <w:iCs/>
                <w:sz w:val="22"/>
              </w:rPr>
              <w:t>Gyakorlati feladatok megoldása</w:t>
            </w:r>
          </w:p>
        </w:tc>
      </w:tr>
      <w:tr w:rsidR="00DA27EF" w:rsidRPr="00283460" w14:paraId="148D7C5B" w14:textId="77777777" w:rsidTr="003A7DCC">
        <w:trPr>
          <w:trHeight w:val="401"/>
        </w:trPr>
        <w:tc>
          <w:tcPr>
            <w:tcW w:w="1413" w:type="dxa"/>
          </w:tcPr>
          <w:p w14:paraId="58D7F550" w14:textId="7BC445F1" w:rsidR="00DA27EF" w:rsidRPr="000B763B" w:rsidRDefault="00677F5D" w:rsidP="00677F5D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19. 20. 21</w:t>
            </w:r>
          </w:p>
        </w:tc>
        <w:tc>
          <w:tcPr>
            <w:tcW w:w="2574" w:type="dxa"/>
          </w:tcPr>
          <w:p w14:paraId="6FEAD20E" w14:textId="4ECA5437" w:rsidR="00DA27EF" w:rsidRPr="00E56F14" w:rsidRDefault="00DA27EF" w:rsidP="00DA27EF">
            <w:pPr>
              <w:jc w:val="left"/>
              <w:rPr>
                <w:rFonts w:cs="Times New Roman"/>
                <w:b/>
                <w:i/>
                <w:iCs/>
                <w:sz w:val="22"/>
              </w:rPr>
            </w:pPr>
            <w:r w:rsidRPr="00E56F14">
              <w:rPr>
                <w:rFonts w:cs="Times New Roman"/>
                <w:b/>
                <w:i/>
                <w:iCs/>
                <w:sz w:val="22"/>
              </w:rPr>
              <w:t>Gyakorlás (15. lecke)</w:t>
            </w:r>
          </w:p>
        </w:tc>
        <w:tc>
          <w:tcPr>
            <w:tcW w:w="2785" w:type="dxa"/>
          </w:tcPr>
          <w:p w14:paraId="1E8954AE" w14:textId="51A7917D" w:rsidR="00DA27EF" w:rsidRPr="00E56F14" w:rsidRDefault="00436620" w:rsidP="00DA27EF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E56F14">
              <w:rPr>
                <w:rFonts w:cs="Times New Roman"/>
                <w:i/>
                <w:iCs/>
                <w:sz w:val="22"/>
              </w:rPr>
              <w:t>-</w:t>
            </w:r>
          </w:p>
        </w:tc>
        <w:tc>
          <w:tcPr>
            <w:tcW w:w="4323" w:type="dxa"/>
          </w:tcPr>
          <w:p w14:paraId="3B05746D" w14:textId="77777777" w:rsidR="00436620" w:rsidRPr="00E56F14" w:rsidRDefault="00436620" w:rsidP="00895F10">
            <w:pPr>
              <w:jc w:val="left"/>
              <w:rPr>
                <w:i/>
                <w:iCs/>
                <w:sz w:val="22"/>
              </w:rPr>
            </w:pPr>
            <w:r w:rsidRPr="00E56F14">
              <w:rPr>
                <w:i/>
                <w:iCs/>
                <w:sz w:val="22"/>
              </w:rPr>
              <w:t>Modellalkotás</w:t>
            </w:r>
          </w:p>
          <w:p w14:paraId="7140DEF6" w14:textId="3CFC6D9A" w:rsidR="00895F10" w:rsidRPr="00E56F14" w:rsidRDefault="00895F10" w:rsidP="00895F10">
            <w:pPr>
              <w:jc w:val="left"/>
              <w:rPr>
                <w:i/>
                <w:iCs/>
                <w:sz w:val="22"/>
              </w:rPr>
            </w:pPr>
            <w:r w:rsidRPr="00E56F14">
              <w:rPr>
                <w:i/>
                <w:iCs/>
                <w:sz w:val="22"/>
              </w:rPr>
              <w:t>A terület, térfogat, űrtartalom mértékegységeinek és ezek átváltási szabályainak ismerete</w:t>
            </w:r>
          </w:p>
          <w:p w14:paraId="158258C7" w14:textId="60B687EA" w:rsidR="00DA27EF" w:rsidRPr="00E56F14" w:rsidRDefault="00895F10" w:rsidP="00895F10">
            <w:pPr>
              <w:jc w:val="left"/>
              <w:rPr>
                <w:i/>
                <w:iCs/>
                <w:sz w:val="22"/>
              </w:rPr>
            </w:pPr>
            <w:r w:rsidRPr="00E56F14">
              <w:rPr>
                <w:i/>
                <w:iCs/>
                <w:sz w:val="22"/>
              </w:rPr>
              <w:t>A válasz megadása a problémának megfelelő mértékegységben</w:t>
            </w:r>
          </w:p>
        </w:tc>
        <w:tc>
          <w:tcPr>
            <w:tcW w:w="4068" w:type="dxa"/>
          </w:tcPr>
          <w:p w14:paraId="504A5F2E" w14:textId="77777777" w:rsidR="003A7DCC" w:rsidRPr="00E56F14" w:rsidRDefault="00436620" w:rsidP="00DA27EF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E56F14">
              <w:rPr>
                <w:rFonts w:cs="Times New Roman"/>
                <w:i/>
                <w:iCs/>
                <w:sz w:val="22"/>
              </w:rPr>
              <w:t>Gyakorlati feladatok és más tudományterülettel kapcsolatos feladatok megoldása</w:t>
            </w:r>
          </w:p>
          <w:p w14:paraId="27DE41C2" w14:textId="50323543" w:rsidR="008F63D5" w:rsidRPr="00E56F14" w:rsidRDefault="008F63D5" w:rsidP="00DA27EF">
            <w:pPr>
              <w:jc w:val="left"/>
              <w:rPr>
                <w:rFonts w:eastAsia="Calibri"/>
                <w:i/>
                <w:iCs/>
                <w:color w:val="000000"/>
                <w:sz w:val="22"/>
                <w:lang w:eastAsia="hu-HU"/>
              </w:rPr>
            </w:pPr>
            <w:r w:rsidRPr="00E56F14">
              <w:rPr>
                <w:rFonts w:eastAsia="Calibri"/>
                <w:i/>
                <w:iCs/>
                <w:color w:val="000000"/>
                <w:sz w:val="22"/>
                <w:lang w:eastAsia="hu-HU"/>
              </w:rPr>
              <w:t>Feladatok a témazáró feladatgyűjteményből</w:t>
            </w:r>
          </w:p>
        </w:tc>
      </w:tr>
      <w:tr w:rsidR="00B40F3E" w:rsidRPr="00283460" w14:paraId="337BF570" w14:textId="77777777" w:rsidTr="003A7DCC">
        <w:trPr>
          <w:trHeight w:val="401"/>
        </w:trPr>
        <w:tc>
          <w:tcPr>
            <w:tcW w:w="1413" w:type="dxa"/>
          </w:tcPr>
          <w:p w14:paraId="1D1E28A5" w14:textId="081CD7F2" w:rsidR="00B40F3E" w:rsidRPr="000B763B" w:rsidRDefault="00677F5D" w:rsidP="00677F5D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22.</w:t>
            </w:r>
          </w:p>
        </w:tc>
        <w:tc>
          <w:tcPr>
            <w:tcW w:w="2574" w:type="dxa"/>
          </w:tcPr>
          <w:p w14:paraId="290A0A19" w14:textId="7CF1A597" w:rsidR="00B40F3E" w:rsidRPr="00DA27EF" w:rsidRDefault="00B40F3E" w:rsidP="00DA27EF">
            <w:pPr>
              <w:jc w:val="left"/>
              <w:rPr>
                <w:rFonts w:cs="Times New Roman"/>
                <w:b/>
                <w:sz w:val="22"/>
              </w:rPr>
            </w:pPr>
            <w:r w:rsidRPr="00B40F3E">
              <w:rPr>
                <w:rFonts w:cs="Times New Roman"/>
                <w:b/>
                <w:sz w:val="22"/>
              </w:rPr>
              <w:t>A csonkagúla és a csonkakúp</w:t>
            </w:r>
            <w:r>
              <w:rPr>
                <w:rFonts w:cs="Times New Roman"/>
                <w:b/>
                <w:sz w:val="22"/>
              </w:rPr>
              <w:t xml:space="preserve"> </w:t>
            </w:r>
            <w:r w:rsidRPr="00B40F3E">
              <w:rPr>
                <w:rFonts w:cs="Times New Roman"/>
                <w:b/>
                <w:sz w:val="22"/>
              </w:rPr>
              <w:t>(16. lecke)</w:t>
            </w:r>
          </w:p>
        </w:tc>
        <w:tc>
          <w:tcPr>
            <w:tcW w:w="2785" w:type="dxa"/>
          </w:tcPr>
          <w:p w14:paraId="013237DA" w14:textId="6A79EDE9" w:rsidR="00B40F3E" w:rsidRPr="008B1FD9" w:rsidRDefault="008B1FD9" w:rsidP="00DA27EF">
            <w:pPr>
              <w:jc w:val="left"/>
              <w:rPr>
                <w:rFonts w:cs="Times New Roman"/>
                <w:iCs/>
                <w:sz w:val="22"/>
              </w:rPr>
            </w:pPr>
            <w:r w:rsidRPr="008B1FD9">
              <w:rPr>
                <w:rFonts w:cs="Times New Roman"/>
                <w:iCs/>
                <w:sz w:val="22"/>
              </w:rPr>
              <w:t>szabályos csonkagúla, kiegészítő gúla, kiegészítő kúp</w:t>
            </w:r>
            <w:r>
              <w:rPr>
                <w:rFonts w:cs="Times New Roman"/>
                <w:iCs/>
                <w:sz w:val="22"/>
              </w:rPr>
              <w:t>, tengelymetszet</w:t>
            </w:r>
          </w:p>
        </w:tc>
        <w:tc>
          <w:tcPr>
            <w:tcW w:w="4323" w:type="dxa"/>
          </w:tcPr>
          <w:p w14:paraId="7E9566B5" w14:textId="6890D91B" w:rsidR="00B40F3E" w:rsidRPr="008B1FD9" w:rsidRDefault="008B1FD9" w:rsidP="00DA27EF">
            <w:pPr>
              <w:jc w:val="left"/>
              <w:rPr>
                <w:iCs/>
                <w:sz w:val="22"/>
              </w:rPr>
            </w:pPr>
            <w:r w:rsidRPr="00FE2E9C">
              <w:rPr>
                <w:rFonts w:cs="Times New Roman"/>
                <w:sz w:val="22"/>
              </w:rPr>
              <w:t xml:space="preserve">A </w:t>
            </w:r>
            <w:r>
              <w:rPr>
                <w:rFonts w:cs="Times New Roman"/>
                <w:sz w:val="22"/>
              </w:rPr>
              <w:t>csonkagúla</w:t>
            </w:r>
            <w:r w:rsidRPr="00FE2E9C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és a csonkakúp </w:t>
            </w:r>
            <w:r w:rsidRPr="00FE2E9C">
              <w:rPr>
                <w:rFonts w:cs="Times New Roman"/>
                <w:sz w:val="22"/>
              </w:rPr>
              <w:t>adatainak, tulajdonságainak ismerete és alkalmazása a hétköznapi életben elforduló testekkel kapcsolatban</w:t>
            </w:r>
          </w:p>
        </w:tc>
        <w:tc>
          <w:tcPr>
            <w:tcW w:w="4068" w:type="dxa"/>
          </w:tcPr>
          <w:p w14:paraId="1C5CC825" w14:textId="1A1EA477" w:rsidR="008B1FD9" w:rsidRDefault="008B1FD9" w:rsidP="00DA27EF">
            <w:pPr>
              <w:jc w:val="left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Kapcsolat különböző testek között (pl. gúla-csonkagúla)</w:t>
            </w:r>
          </w:p>
          <w:p w14:paraId="449216A8" w14:textId="4C2757B6" w:rsidR="00B40F3E" w:rsidRPr="008B1FD9" w:rsidRDefault="008B1FD9" w:rsidP="00DA27EF">
            <w:pPr>
              <w:jc w:val="left"/>
              <w:rPr>
                <w:rFonts w:eastAsia="Calibri"/>
                <w:iCs/>
                <w:color w:val="000000"/>
                <w:sz w:val="22"/>
                <w:lang w:eastAsia="hu-HU"/>
              </w:rPr>
            </w:pPr>
            <w:r w:rsidRPr="00895F10">
              <w:rPr>
                <w:rFonts w:cs="Times New Roman"/>
                <w:iCs/>
                <w:sz w:val="22"/>
              </w:rPr>
              <w:t>Gyakorlati feladatok megoldása</w:t>
            </w:r>
          </w:p>
        </w:tc>
      </w:tr>
      <w:tr w:rsidR="00B40F3E" w:rsidRPr="00283460" w14:paraId="55B28507" w14:textId="77777777" w:rsidTr="003A7DCC">
        <w:trPr>
          <w:trHeight w:val="401"/>
        </w:trPr>
        <w:tc>
          <w:tcPr>
            <w:tcW w:w="1413" w:type="dxa"/>
          </w:tcPr>
          <w:p w14:paraId="156084A5" w14:textId="55CF36E4" w:rsidR="00B40F3E" w:rsidRPr="000B763B" w:rsidRDefault="00677F5D" w:rsidP="00677F5D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23</w:t>
            </w:r>
          </w:p>
        </w:tc>
        <w:tc>
          <w:tcPr>
            <w:tcW w:w="2574" w:type="dxa"/>
          </w:tcPr>
          <w:p w14:paraId="7F04CD3D" w14:textId="7FC80D3C" w:rsidR="00B40F3E" w:rsidRDefault="00B40F3E" w:rsidP="00DA27EF">
            <w:pPr>
              <w:jc w:val="left"/>
              <w:rPr>
                <w:rFonts w:cs="Times New Roman"/>
                <w:b/>
                <w:sz w:val="22"/>
              </w:rPr>
            </w:pPr>
            <w:r w:rsidRPr="00B40F3E">
              <w:rPr>
                <w:rFonts w:cs="Times New Roman"/>
                <w:b/>
                <w:sz w:val="22"/>
              </w:rPr>
              <w:t xml:space="preserve">A csonkagúla és a csonkakúp </w:t>
            </w:r>
            <w:r>
              <w:rPr>
                <w:rFonts w:cs="Times New Roman"/>
                <w:b/>
                <w:sz w:val="22"/>
              </w:rPr>
              <w:t>felszíne</w:t>
            </w:r>
            <w:r w:rsidRPr="00B40F3E">
              <w:rPr>
                <w:rFonts w:cs="Times New Roman"/>
                <w:b/>
                <w:sz w:val="22"/>
              </w:rPr>
              <w:t xml:space="preserve"> </w:t>
            </w:r>
          </w:p>
          <w:p w14:paraId="32CD5B80" w14:textId="08DF7128" w:rsidR="00B40F3E" w:rsidRPr="00DA27EF" w:rsidRDefault="00B40F3E" w:rsidP="00DA27EF">
            <w:pPr>
              <w:jc w:val="left"/>
              <w:rPr>
                <w:rFonts w:cs="Times New Roman"/>
                <w:b/>
                <w:sz w:val="22"/>
              </w:rPr>
            </w:pPr>
            <w:r w:rsidRPr="00B40F3E">
              <w:rPr>
                <w:rFonts w:cs="Times New Roman"/>
                <w:b/>
                <w:sz w:val="22"/>
              </w:rPr>
              <w:t>(1</w:t>
            </w:r>
            <w:r>
              <w:rPr>
                <w:rFonts w:cs="Times New Roman"/>
                <w:b/>
                <w:sz w:val="22"/>
              </w:rPr>
              <w:t>7</w:t>
            </w:r>
            <w:r w:rsidRPr="00B40F3E">
              <w:rPr>
                <w:rFonts w:cs="Times New Roman"/>
                <w:b/>
                <w:sz w:val="22"/>
              </w:rPr>
              <w:t>. lecke)</w:t>
            </w:r>
          </w:p>
        </w:tc>
        <w:tc>
          <w:tcPr>
            <w:tcW w:w="2785" w:type="dxa"/>
          </w:tcPr>
          <w:p w14:paraId="0B3C0D44" w14:textId="06C9AB41" w:rsidR="00B40F3E" w:rsidRDefault="00436620" w:rsidP="00DA27EF">
            <w:pPr>
              <w:jc w:val="left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sz w:val="22"/>
              </w:rPr>
              <w:t>új ismeret: felszínképlet</w:t>
            </w:r>
            <w:r w:rsidR="00B4523D">
              <w:rPr>
                <w:rFonts w:cs="Times New Roman"/>
                <w:sz w:val="22"/>
              </w:rPr>
              <w:t>ek</w:t>
            </w:r>
          </w:p>
        </w:tc>
        <w:tc>
          <w:tcPr>
            <w:tcW w:w="4323" w:type="dxa"/>
          </w:tcPr>
          <w:p w14:paraId="0DF75AA1" w14:textId="77777777" w:rsidR="007631A6" w:rsidRPr="00895F10" w:rsidRDefault="007631A6" w:rsidP="007631A6">
            <w:pPr>
              <w:rPr>
                <w:sz w:val="22"/>
                <w:lang w:eastAsia="hu-HU"/>
              </w:rPr>
            </w:pPr>
            <w:r w:rsidRPr="00895F10">
              <w:rPr>
                <w:sz w:val="22"/>
                <w:lang w:eastAsia="hu-HU"/>
              </w:rPr>
              <w:t xml:space="preserve">Képletek értelmezése </w:t>
            </w:r>
          </w:p>
          <w:p w14:paraId="19D597AD" w14:textId="73A5F7D7" w:rsidR="00B40F3E" w:rsidRPr="00835E59" w:rsidRDefault="007631A6" w:rsidP="007631A6">
            <w:pPr>
              <w:jc w:val="left"/>
              <w:rPr>
                <w:i/>
                <w:sz w:val="22"/>
              </w:rPr>
            </w:pPr>
            <w:r w:rsidRPr="00895F10">
              <w:rPr>
                <w:sz w:val="22"/>
                <w:lang w:eastAsia="hu-HU"/>
              </w:rPr>
              <w:t xml:space="preserve">A mindennapi életben előforduló </w:t>
            </w:r>
            <w:r>
              <w:rPr>
                <w:sz w:val="22"/>
                <w:lang w:eastAsia="hu-HU"/>
              </w:rPr>
              <w:t>csonkagúla és csonkakúp</w:t>
            </w:r>
            <w:r w:rsidRPr="00895F10">
              <w:rPr>
                <w:sz w:val="22"/>
                <w:lang w:eastAsia="hu-HU"/>
              </w:rPr>
              <w:t xml:space="preserve"> alakú tárgyak felszínének</w:t>
            </w:r>
            <w:r w:rsidR="00B4523D">
              <w:rPr>
                <w:sz w:val="22"/>
                <w:lang w:eastAsia="hu-HU"/>
              </w:rPr>
              <w:t xml:space="preserve"> </w:t>
            </w:r>
            <w:r w:rsidRPr="00895F10">
              <w:rPr>
                <w:sz w:val="22"/>
                <w:lang w:eastAsia="hu-HU"/>
              </w:rPr>
              <w:t>meghatározása méréssel és számítással</w:t>
            </w:r>
          </w:p>
        </w:tc>
        <w:tc>
          <w:tcPr>
            <w:tcW w:w="4068" w:type="dxa"/>
          </w:tcPr>
          <w:p w14:paraId="4B9B05A2" w14:textId="6EE85D0F" w:rsidR="007631A6" w:rsidRPr="001A327E" w:rsidRDefault="007631A6" w:rsidP="007631A6">
            <w:pPr>
              <w:jc w:val="left"/>
              <w:rPr>
                <w:rFonts w:eastAsia="Calibri"/>
                <w:iCs/>
                <w:color w:val="000000"/>
                <w:sz w:val="22"/>
                <w:lang w:eastAsia="hu-HU"/>
              </w:rPr>
            </w:pPr>
            <w:r w:rsidRPr="001A327E">
              <w:rPr>
                <w:rFonts w:eastAsia="Calibri"/>
                <w:iCs/>
                <w:color w:val="000000"/>
                <w:sz w:val="22"/>
                <w:lang w:eastAsia="hu-HU"/>
              </w:rPr>
              <w:t xml:space="preserve">A </w:t>
            </w:r>
            <w:r>
              <w:rPr>
                <w:sz w:val="22"/>
                <w:lang w:eastAsia="hu-HU"/>
              </w:rPr>
              <w:t>csonkagúla és csonkakúp</w:t>
            </w:r>
            <w:r w:rsidRPr="001A327E">
              <w:rPr>
                <w:rFonts w:eastAsia="Calibri"/>
                <w:iCs/>
                <w:color w:val="000000"/>
                <w:sz w:val="22"/>
                <w:lang w:eastAsia="hu-HU"/>
              </w:rPr>
              <w:t xml:space="preserve"> hálójának lerajzolása konkrét esetekben</w:t>
            </w:r>
          </w:p>
          <w:p w14:paraId="3162A5D9" w14:textId="77777777" w:rsidR="00B40F3E" w:rsidRDefault="007631A6" w:rsidP="007631A6">
            <w:pPr>
              <w:jc w:val="left"/>
              <w:rPr>
                <w:rFonts w:eastAsia="Calibri"/>
                <w:iCs/>
                <w:color w:val="000000"/>
                <w:sz w:val="22"/>
                <w:lang w:eastAsia="hu-HU"/>
              </w:rPr>
            </w:pPr>
            <w:r w:rsidRPr="001A327E">
              <w:rPr>
                <w:rFonts w:eastAsia="Calibri"/>
                <w:iCs/>
                <w:color w:val="000000"/>
                <w:sz w:val="22"/>
                <w:lang w:eastAsia="hu-HU"/>
              </w:rPr>
              <w:t>Gyakorlati feladatok megoldása</w:t>
            </w:r>
          </w:p>
          <w:p w14:paraId="322878E4" w14:textId="1262DEF8" w:rsidR="00D26FA4" w:rsidRPr="00093262" w:rsidRDefault="00D26FA4" w:rsidP="007631A6">
            <w:pPr>
              <w:jc w:val="left"/>
              <w:rPr>
                <w:rFonts w:eastAsia="Calibri"/>
                <w:iCs/>
                <w:color w:val="000000"/>
                <w:sz w:val="22"/>
                <w:lang w:eastAsia="hu-HU"/>
              </w:rPr>
            </w:pPr>
            <w:r w:rsidRPr="00093262">
              <w:rPr>
                <w:rFonts w:eastAsia="Calibri"/>
                <w:iCs/>
                <w:color w:val="000000"/>
                <w:sz w:val="22"/>
                <w:lang w:eastAsia="hu-HU"/>
              </w:rPr>
              <w:t xml:space="preserve">Javasolt </w:t>
            </w:r>
            <w:r w:rsidR="00093262" w:rsidRPr="00093262">
              <w:rPr>
                <w:rFonts w:eastAsia="Calibri"/>
                <w:iCs/>
                <w:color w:val="000000"/>
                <w:sz w:val="22"/>
                <w:lang w:eastAsia="hu-HU"/>
              </w:rPr>
              <w:t>pármunka</w:t>
            </w:r>
          </w:p>
        </w:tc>
      </w:tr>
      <w:tr w:rsidR="00B40F3E" w:rsidRPr="00283460" w14:paraId="724B0A9C" w14:textId="77777777" w:rsidTr="00B40F3E">
        <w:trPr>
          <w:trHeight w:val="604"/>
        </w:trPr>
        <w:tc>
          <w:tcPr>
            <w:tcW w:w="1413" w:type="dxa"/>
          </w:tcPr>
          <w:p w14:paraId="25A3DFFA" w14:textId="78C5ECCC" w:rsidR="00B40F3E" w:rsidRPr="000B763B" w:rsidRDefault="00677F5D" w:rsidP="00677F5D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24.</w:t>
            </w:r>
          </w:p>
        </w:tc>
        <w:tc>
          <w:tcPr>
            <w:tcW w:w="2574" w:type="dxa"/>
          </w:tcPr>
          <w:p w14:paraId="765396AB" w14:textId="77777777" w:rsidR="00B40F3E" w:rsidRDefault="00B40F3E" w:rsidP="00DA27EF">
            <w:pPr>
              <w:jc w:val="left"/>
              <w:rPr>
                <w:rFonts w:cs="Times New Roman"/>
                <w:b/>
                <w:sz w:val="22"/>
              </w:rPr>
            </w:pPr>
            <w:r w:rsidRPr="00B40F3E">
              <w:rPr>
                <w:rFonts w:cs="Times New Roman"/>
                <w:b/>
                <w:sz w:val="22"/>
              </w:rPr>
              <w:t xml:space="preserve">A csonkagúla és a csonkakúp térfogata </w:t>
            </w:r>
          </w:p>
          <w:p w14:paraId="1AD43085" w14:textId="7642A8D3" w:rsidR="00B40F3E" w:rsidRPr="00DA27EF" w:rsidRDefault="00B40F3E" w:rsidP="00DA27EF">
            <w:pPr>
              <w:jc w:val="left"/>
              <w:rPr>
                <w:rFonts w:cs="Times New Roman"/>
                <w:b/>
                <w:sz w:val="22"/>
              </w:rPr>
            </w:pPr>
            <w:r w:rsidRPr="00B40F3E">
              <w:rPr>
                <w:rFonts w:cs="Times New Roman"/>
                <w:b/>
                <w:sz w:val="22"/>
              </w:rPr>
              <w:t>(1</w:t>
            </w:r>
            <w:r>
              <w:rPr>
                <w:rFonts w:cs="Times New Roman"/>
                <w:b/>
                <w:sz w:val="22"/>
              </w:rPr>
              <w:t>8</w:t>
            </w:r>
            <w:r w:rsidRPr="00B40F3E">
              <w:rPr>
                <w:rFonts w:cs="Times New Roman"/>
                <w:b/>
                <w:sz w:val="22"/>
              </w:rPr>
              <w:t>. lecke)</w:t>
            </w:r>
          </w:p>
        </w:tc>
        <w:tc>
          <w:tcPr>
            <w:tcW w:w="2785" w:type="dxa"/>
          </w:tcPr>
          <w:p w14:paraId="595628B8" w14:textId="754B8356" w:rsidR="00B40F3E" w:rsidRDefault="00B4523D" w:rsidP="00DA27EF">
            <w:pPr>
              <w:jc w:val="left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sz w:val="22"/>
              </w:rPr>
              <w:t>új ismeret: térfogatképletek</w:t>
            </w:r>
          </w:p>
        </w:tc>
        <w:tc>
          <w:tcPr>
            <w:tcW w:w="4323" w:type="dxa"/>
          </w:tcPr>
          <w:p w14:paraId="4121F182" w14:textId="77777777" w:rsidR="00B4523D" w:rsidRPr="00895F10" w:rsidRDefault="00B4523D" w:rsidP="00B4523D">
            <w:pPr>
              <w:rPr>
                <w:sz w:val="22"/>
                <w:lang w:eastAsia="hu-HU"/>
              </w:rPr>
            </w:pPr>
            <w:r w:rsidRPr="00895F10">
              <w:rPr>
                <w:sz w:val="22"/>
                <w:lang w:eastAsia="hu-HU"/>
              </w:rPr>
              <w:t xml:space="preserve">Képletek értelmezése </w:t>
            </w:r>
          </w:p>
          <w:p w14:paraId="596502D8" w14:textId="4677DB65" w:rsidR="00B40F3E" w:rsidRPr="00835E59" w:rsidRDefault="00B4523D" w:rsidP="00B4523D">
            <w:pPr>
              <w:jc w:val="left"/>
              <w:rPr>
                <w:i/>
                <w:sz w:val="22"/>
              </w:rPr>
            </w:pPr>
            <w:r w:rsidRPr="00895F10">
              <w:rPr>
                <w:sz w:val="22"/>
                <w:lang w:eastAsia="hu-HU"/>
              </w:rPr>
              <w:t xml:space="preserve">A mindennapi életben előforduló </w:t>
            </w:r>
            <w:r>
              <w:rPr>
                <w:sz w:val="22"/>
                <w:lang w:eastAsia="hu-HU"/>
              </w:rPr>
              <w:t>csonkagúla és csonkakúp</w:t>
            </w:r>
            <w:r w:rsidRPr="00895F10">
              <w:rPr>
                <w:sz w:val="22"/>
                <w:lang w:eastAsia="hu-HU"/>
              </w:rPr>
              <w:t xml:space="preserve"> alakú tárgyak térfogatának meghatározása méréssel és számítással</w:t>
            </w:r>
          </w:p>
        </w:tc>
        <w:tc>
          <w:tcPr>
            <w:tcW w:w="4068" w:type="dxa"/>
          </w:tcPr>
          <w:p w14:paraId="65EAD5DE" w14:textId="55D1DF52" w:rsidR="00720B4C" w:rsidRDefault="00720B4C" w:rsidP="00DA27EF">
            <w:pPr>
              <w:jc w:val="left"/>
              <w:rPr>
                <w:rFonts w:eastAsia="Calibri"/>
                <w:iCs/>
                <w:color w:val="000000"/>
                <w:sz w:val="22"/>
                <w:lang w:eastAsia="hu-HU"/>
              </w:rPr>
            </w:pPr>
            <w:r>
              <w:rPr>
                <w:rFonts w:eastAsia="Calibri"/>
                <w:iCs/>
                <w:color w:val="000000"/>
                <w:sz w:val="22"/>
                <w:lang w:eastAsia="hu-HU"/>
              </w:rPr>
              <w:t>A csonkagúla térfogatának kiszámítása gúlák térfogatának ismeretében</w:t>
            </w:r>
          </w:p>
          <w:p w14:paraId="6A8CC145" w14:textId="77777777" w:rsidR="00B40F3E" w:rsidRDefault="00A41736" w:rsidP="00DA27EF">
            <w:pPr>
              <w:jc w:val="left"/>
              <w:rPr>
                <w:rFonts w:eastAsia="Calibri"/>
                <w:iCs/>
                <w:color w:val="000000"/>
                <w:sz w:val="22"/>
                <w:lang w:eastAsia="hu-HU"/>
              </w:rPr>
            </w:pPr>
            <w:r>
              <w:rPr>
                <w:rFonts w:eastAsia="Calibri"/>
                <w:iCs/>
                <w:color w:val="000000"/>
                <w:sz w:val="22"/>
                <w:lang w:eastAsia="hu-HU"/>
              </w:rPr>
              <w:t>F</w:t>
            </w:r>
            <w:r w:rsidR="00B4523D" w:rsidRPr="001A327E">
              <w:rPr>
                <w:rFonts w:eastAsia="Calibri"/>
                <w:iCs/>
                <w:color w:val="000000"/>
                <w:sz w:val="22"/>
                <w:lang w:eastAsia="hu-HU"/>
              </w:rPr>
              <w:t>eladatok megoldása</w:t>
            </w:r>
          </w:p>
          <w:p w14:paraId="132AF6CE" w14:textId="652E2AA2" w:rsidR="00B64025" w:rsidRPr="00E56F14" w:rsidRDefault="00B64025" w:rsidP="00DA27EF">
            <w:pPr>
              <w:jc w:val="left"/>
              <w:rPr>
                <w:rFonts w:eastAsia="Calibri"/>
                <w:color w:val="000000"/>
                <w:sz w:val="22"/>
                <w:lang w:eastAsia="hu-HU"/>
              </w:rPr>
            </w:pPr>
            <w:r w:rsidRPr="00E56F14">
              <w:rPr>
                <w:rFonts w:eastAsia="Calibri"/>
                <w:color w:val="00B050"/>
                <w:sz w:val="22"/>
                <w:lang w:eastAsia="hu-HU"/>
              </w:rPr>
              <w:t>Ráadás: érettségi feladatok a XIX. századból</w:t>
            </w:r>
          </w:p>
        </w:tc>
      </w:tr>
      <w:tr w:rsidR="00B40F3E" w:rsidRPr="00283460" w14:paraId="4F7B49E7" w14:textId="77777777" w:rsidTr="003A7DCC">
        <w:trPr>
          <w:trHeight w:val="401"/>
        </w:trPr>
        <w:tc>
          <w:tcPr>
            <w:tcW w:w="1413" w:type="dxa"/>
          </w:tcPr>
          <w:p w14:paraId="1A0CAD84" w14:textId="33BC1F3E" w:rsidR="00B40F3E" w:rsidRPr="000B763B" w:rsidRDefault="00677F5D" w:rsidP="00677F5D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25. </w:t>
            </w:r>
          </w:p>
        </w:tc>
        <w:tc>
          <w:tcPr>
            <w:tcW w:w="2574" w:type="dxa"/>
          </w:tcPr>
          <w:p w14:paraId="736958C6" w14:textId="51EA95B4" w:rsidR="00B40F3E" w:rsidRPr="00E56F14" w:rsidRDefault="00B40F3E" w:rsidP="00DA27EF">
            <w:pPr>
              <w:jc w:val="left"/>
              <w:rPr>
                <w:rFonts w:cs="Times New Roman"/>
                <w:b/>
                <w:i/>
                <w:iCs/>
                <w:sz w:val="22"/>
              </w:rPr>
            </w:pPr>
            <w:r w:rsidRPr="00E56F14">
              <w:rPr>
                <w:rFonts w:cs="Times New Roman"/>
                <w:b/>
                <w:i/>
                <w:iCs/>
                <w:sz w:val="22"/>
              </w:rPr>
              <w:t xml:space="preserve"> Gyakorlás (19. lecke)</w:t>
            </w:r>
          </w:p>
        </w:tc>
        <w:tc>
          <w:tcPr>
            <w:tcW w:w="2785" w:type="dxa"/>
          </w:tcPr>
          <w:p w14:paraId="2B7F8A22" w14:textId="38533A29" w:rsidR="00B40F3E" w:rsidRPr="00E56F14" w:rsidRDefault="00B4523D" w:rsidP="00DA27EF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E56F14">
              <w:rPr>
                <w:rFonts w:cs="Times New Roman"/>
                <w:i/>
                <w:iCs/>
                <w:sz w:val="22"/>
              </w:rPr>
              <w:t>-</w:t>
            </w:r>
          </w:p>
        </w:tc>
        <w:tc>
          <w:tcPr>
            <w:tcW w:w="4323" w:type="dxa"/>
          </w:tcPr>
          <w:p w14:paraId="40FE16A7" w14:textId="77777777" w:rsidR="00DC7C1A" w:rsidRPr="00E56F14" w:rsidRDefault="00DC7C1A" w:rsidP="00DC7C1A">
            <w:pPr>
              <w:jc w:val="left"/>
              <w:rPr>
                <w:i/>
                <w:iCs/>
                <w:sz w:val="22"/>
              </w:rPr>
            </w:pPr>
            <w:r w:rsidRPr="00E56F14">
              <w:rPr>
                <w:i/>
                <w:iCs/>
                <w:sz w:val="22"/>
              </w:rPr>
              <w:t>Térlátás</w:t>
            </w:r>
          </w:p>
          <w:p w14:paraId="74D923AB" w14:textId="1C53F1BA" w:rsidR="00180575" w:rsidRPr="00E56F14" w:rsidRDefault="00180575" w:rsidP="00DC7C1A">
            <w:pPr>
              <w:jc w:val="left"/>
              <w:rPr>
                <w:i/>
                <w:iCs/>
                <w:sz w:val="22"/>
              </w:rPr>
            </w:pPr>
            <w:r w:rsidRPr="00E56F14">
              <w:rPr>
                <w:i/>
                <w:iCs/>
                <w:sz w:val="22"/>
              </w:rPr>
              <w:t>Modellalkotás</w:t>
            </w:r>
          </w:p>
          <w:p w14:paraId="6EB7E7A5" w14:textId="77777777" w:rsidR="00DC7C1A" w:rsidRPr="00E56F14" w:rsidRDefault="00DC7C1A" w:rsidP="00DC7C1A">
            <w:pPr>
              <w:jc w:val="left"/>
              <w:rPr>
                <w:i/>
                <w:iCs/>
                <w:sz w:val="22"/>
              </w:rPr>
            </w:pPr>
            <w:r w:rsidRPr="00E56F14">
              <w:rPr>
                <w:i/>
                <w:iCs/>
                <w:sz w:val="22"/>
              </w:rPr>
              <w:t>Összefüggések értése, alkalmazása</w:t>
            </w:r>
          </w:p>
          <w:p w14:paraId="203EA31F" w14:textId="77777777" w:rsidR="00DC7C1A" w:rsidRPr="00E56F14" w:rsidRDefault="00DC7C1A" w:rsidP="00DC7C1A">
            <w:pPr>
              <w:jc w:val="left"/>
              <w:rPr>
                <w:i/>
                <w:iCs/>
                <w:sz w:val="22"/>
              </w:rPr>
            </w:pPr>
            <w:r w:rsidRPr="00E56F14">
              <w:rPr>
                <w:i/>
                <w:iCs/>
                <w:sz w:val="22"/>
              </w:rPr>
              <w:t>Algebrai ismeretek használata geometria feladatokban</w:t>
            </w:r>
          </w:p>
          <w:p w14:paraId="56E30AE6" w14:textId="7C378603" w:rsidR="00B40F3E" w:rsidRPr="00E56F14" w:rsidRDefault="00DC7C1A" w:rsidP="00DC7C1A">
            <w:pPr>
              <w:jc w:val="left"/>
              <w:rPr>
                <w:i/>
                <w:iCs/>
                <w:sz w:val="22"/>
              </w:rPr>
            </w:pPr>
            <w:r w:rsidRPr="00E56F14">
              <w:rPr>
                <w:i/>
                <w:iCs/>
                <w:sz w:val="22"/>
              </w:rPr>
              <w:t>A régebben tanult ismeretek felidézése</w:t>
            </w:r>
            <w:r w:rsidR="00180575" w:rsidRPr="00E56F14">
              <w:rPr>
                <w:i/>
                <w:iCs/>
                <w:sz w:val="22"/>
              </w:rPr>
              <w:t>, mozgósítása</w:t>
            </w:r>
          </w:p>
        </w:tc>
        <w:tc>
          <w:tcPr>
            <w:tcW w:w="4068" w:type="dxa"/>
          </w:tcPr>
          <w:p w14:paraId="2EA798C9" w14:textId="77777777" w:rsidR="00B40F3E" w:rsidRPr="00E56F14" w:rsidRDefault="00093262" w:rsidP="00DA27EF">
            <w:pPr>
              <w:jc w:val="left"/>
              <w:rPr>
                <w:rFonts w:eastAsia="Calibri"/>
                <w:i/>
                <w:iCs/>
                <w:color w:val="000000"/>
                <w:sz w:val="22"/>
                <w:lang w:eastAsia="hu-HU"/>
              </w:rPr>
            </w:pPr>
            <w:r w:rsidRPr="00E56F14">
              <w:rPr>
                <w:rFonts w:eastAsia="Calibri"/>
                <w:i/>
                <w:iCs/>
                <w:color w:val="000000"/>
                <w:sz w:val="22"/>
                <w:lang w:eastAsia="hu-HU"/>
              </w:rPr>
              <w:t>Vegyes feladatok megoldása egyéni és pármunkában</w:t>
            </w:r>
          </w:p>
          <w:p w14:paraId="7C4FF1CE" w14:textId="21FC55B6" w:rsidR="008F63D5" w:rsidRPr="00E56F14" w:rsidRDefault="008F63D5" w:rsidP="00DA27EF">
            <w:pPr>
              <w:jc w:val="left"/>
              <w:rPr>
                <w:rFonts w:eastAsia="Calibri"/>
                <w:i/>
                <w:iCs/>
                <w:color w:val="000000"/>
                <w:sz w:val="22"/>
                <w:lang w:eastAsia="hu-HU"/>
              </w:rPr>
            </w:pPr>
            <w:r w:rsidRPr="00E56F14">
              <w:rPr>
                <w:rFonts w:eastAsia="Calibri"/>
                <w:i/>
                <w:iCs/>
                <w:color w:val="000000"/>
                <w:sz w:val="22"/>
                <w:lang w:eastAsia="hu-HU"/>
              </w:rPr>
              <w:t>Feladatok a témazáró feladatgyűjteményből</w:t>
            </w:r>
          </w:p>
          <w:p w14:paraId="34B1A5E7" w14:textId="77777777" w:rsidR="00093262" w:rsidRPr="00E56F14" w:rsidRDefault="00093262" w:rsidP="00DA27EF">
            <w:pPr>
              <w:jc w:val="left"/>
              <w:rPr>
                <w:rFonts w:eastAsia="Calibri"/>
                <w:i/>
                <w:iCs/>
                <w:color w:val="000000"/>
                <w:sz w:val="22"/>
                <w:lang w:eastAsia="hu-HU"/>
              </w:rPr>
            </w:pPr>
            <w:r w:rsidRPr="00E56F14">
              <w:rPr>
                <w:rFonts w:eastAsia="Calibri"/>
                <w:i/>
                <w:iCs/>
                <w:color w:val="000000"/>
                <w:sz w:val="22"/>
                <w:lang w:eastAsia="hu-HU"/>
              </w:rPr>
              <w:t>Modellalkotás, vázlatrajz készítése</w:t>
            </w:r>
          </w:p>
          <w:p w14:paraId="042697FE" w14:textId="77777777" w:rsidR="00093262" w:rsidRPr="00E56F14" w:rsidRDefault="00093262" w:rsidP="00DA27EF">
            <w:pPr>
              <w:jc w:val="left"/>
              <w:rPr>
                <w:rFonts w:eastAsia="Calibri"/>
                <w:i/>
                <w:iCs/>
                <w:color w:val="000000"/>
                <w:sz w:val="22"/>
                <w:lang w:eastAsia="hu-HU"/>
              </w:rPr>
            </w:pPr>
            <w:r w:rsidRPr="00E56F14">
              <w:rPr>
                <w:rFonts w:eastAsia="Calibri"/>
                <w:i/>
                <w:iCs/>
                <w:color w:val="000000"/>
                <w:sz w:val="22"/>
                <w:lang w:eastAsia="hu-HU"/>
              </w:rPr>
              <w:t>A tanult összefüggések felhasználása feladatok megoldásában</w:t>
            </w:r>
          </w:p>
          <w:p w14:paraId="5F25FD82" w14:textId="3ED110EA" w:rsidR="00B64025" w:rsidRPr="00E56F14" w:rsidRDefault="00B64025" w:rsidP="00DA27EF">
            <w:pPr>
              <w:jc w:val="left"/>
              <w:rPr>
                <w:rFonts w:eastAsia="Calibri"/>
                <w:i/>
                <w:iCs/>
                <w:color w:val="000000"/>
                <w:sz w:val="22"/>
                <w:lang w:eastAsia="hu-HU"/>
              </w:rPr>
            </w:pPr>
            <w:r w:rsidRPr="00E56F14">
              <w:rPr>
                <w:rFonts w:eastAsia="Calibri"/>
                <w:i/>
                <w:iCs/>
                <w:color w:val="00B050"/>
                <w:sz w:val="22"/>
                <w:lang w:eastAsia="hu-HU"/>
              </w:rPr>
              <w:t>Ráadás: Szabályos testek</w:t>
            </w:r>
          </w:p>
        </w:tc>
      </w:tr>
      <w:tr w:rsidR="00B40F3E" w:rsidRPr="00283460" w14:paraId="46288114" w14:textId="77777777" w:rsidTr="003A7DCC">
        <w:trPr>
          <w:trHeight w:val="401"/>
        </w:trPr>
        <w:tc>
          <w:tcPr>
            <w:tcW w:w="1413" w:type="dxa"/>
          </w:tcPr>
          <w:p w14:paraId="2F7A5418" w14:textId="5F29200A" w:rsidR="00B40F3E" w:rsidRPr="000B763B" w:rsidRDefault="00677F5D" w:rsidP="00677F5D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26</w:t>
            </w:r>
          </w:p>
        </w:tc>
        <w:tc>
          <w:tcPr>
            <w:tcW w:w="2574" w:type="dxa"/>
          </w:tcPr>
          <w:p w14:paraId="02F8DE0F" w14:textId="3F277EBD" w:rsidR="00B40F3E" w:rsidRPr="00E56F14" w:rsidRDefault="00B40F3E" w:rsidP="00DA27EF">
            <w:pPr>
              <w:jc w:val="left"/>
              <w:rPr>
                <w:rFonts w:cs="Times New Roman"/>
                <w:b/>
                <w:i/>
                <w:iCs/>
                <w:sz w:val="22"/>
              </w:rPr>
            </w:pPr>
            <w:r w:rsidRPr="00E56F14">
              <w:rPr>
                <w:rFonts w:cs="Times New Roman"/>
                <w:b/>
                <w:i/>
                <w:iCs/>
                <w:sz w:val="22"/>
              </w:rPr>
              <w:t>Térgeometria a hétköznapi életben (20. lecke)</w:t>
            </w:r>
          </w:p>
        </w:tc>
        <w:tc>
          <w:tcPr>
            <w:tcW w:w="2785" w:type="dxa"/>
          </w:tcPr>
          <w:p w14:paraId="206BA7EA" w14:textId="05BE9472" w:rsidR="00B40F3E" w:rsidRPr="00E56F14" w:rsidRDefault="00892235" w:rsidP="00DA27EF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E56F14">
              <w:rPr>
                <w:rFonts w:cs="Times New Roman"/>
                <w:i/>
                <w:iCs/>
                <w:sz w:val="22"/>
              </w:rPr>
              <w:t>-</w:t>
            </w:r>
          </w:p>
        </w:tc>
        <w:tc>
          <w:tcPr>
            <w:tcW w:w="4323" w:type="dxa"/>
          </w:tcPr>
          <w:p w14:paraId="75E5AC92" w14:textId="77777777" w:rsidR="00093262" w:rsidRPr="00E56F14" w:rsidRDefault="00093262" w:rsidP="00093262">
            <w:pPr>
              <w:jc w:val="left"/>
              <w:rPr>
                <w:i/>
                <w:iCs/>
                <w:sz w:val="22"/>
              </w:rPr>
            </w:pPr>
            <w:r w:rsidRPr="00E56F14">
              <w:rPr>
                <w:i/>
                <w:iCs/>
                <w:sz w:val="22"/>
              </w:rPr>
              <w:t>Modellalkotás</w:t>
            </w:r>
          </w:p>
          <w:p w14:paraId="5D1573E8" w14:textId="3EF6B2D1" w:rsidR="00B40F3E" w:rsidRPr="00E56F14" w:rsidRDefault="00093262" w:rsidP="00093262">
            <w:pPr>
              <w:jc w:val="left"/>
              <w:rPr>
                <w:i/>
                <w:iCs/>
                <w:sz w:val="22"/>
              </w:rPr>
            </w:pPr>
            <w:r w:rsidRPr="00E56F14">
              <w:rPr>
                <w:i/>
                <w:iCs/>
                <w:sz w:val="22"/>
              </w:rPr>
              <w:t>A tanult ismeretek mozgósítása</w:t>
            </w:r>
          </w:p>
        </w:tc>
        <w:tc>
          <w:tcPr>
            <w:tcW w:w="4068" w:type="dxa"/>
          </w:tcPr>
          <w:p w14:paraId="0CC033F4" w14:textId="77777777" w:rsidR="00B40F3E" w:rsidRPr="00E56F14" w:rsidRDefault="00093262" w:rsidP="00DA27EF">
            <w:pPr>
              <w:jc w:val="left"/>
              <w:rPr>
                <w:rFonts w:eastAsia="Calibri"/>
                <w:i/>
                <w:iCs/>
                <w:color w:val="000000"/>
                <w:sz w:val="22"/>
                <w:lang w:eastAsia="hu-HU"/>
              </w:rPr>
            </w:pPr>
            <w:r w:rsidRPr="00E56F14">
              <w:rPr>
                <w:rFonts w:eastAsia="Calibri"/>
                <w:i/>
                <w:iCs/>
                <w:color w:val="000000"/>
                <w:sz w:val="22"/>
                <w:lang w:eastAsia="hu-HU"/>
              </w:rPr>
              <w:t>Az élet különböző területeivel kapcsolatos gyakorlati feladatok megoldása</w:t>
            </w:r>
          </w:p>
          <w:p w14:paraId="1B0C6918" w14:textId="0FFC46EB" w:rsidR="00093262" w:rsidRPr="00E56F14" w:rsidRDefault="00093262" w:rsidP="00DA27EF">
            <w:pPr>
              <w:jc w:val="left"/>
              <w:rPr>
                <w:rFonts w:eastAsia="Calibri"/>
                <w:i/>
                <w:iCs/>
                <w:color w:val="000000"/>
                <w:sz w:val="22"/>
                <w:lang w:eastAsia="hu-HU"/>
              </w:rPr>
            </w:pPr>
            <w:r w:rsidRPr="00E56F14">
              <w:rPr>
                <w:rFonts w:eastAsia="Calibri"/>
                <w:i/>
                <w:iCs/>
                <w:color w:val="000000"/>
                <w:sz w:val="22"/>
                <w:lang w:eastAsia="hu-HU"/>
              </w:rPr>
              <w:t>Modellalkotás, vázlatrajz készítése</w:t>
            </w:r>
          </w:p>
        </w:tc>
      </w:tr>
      <w:tr w:rsidR="00B40F3E" w:rsidRPr="00283460" w14:paraId="5905B71A" w14:textId="77777777" w:rsidTr="003A7DCC">
        <w:trPr>
          <w:trHeight w:val="401"/>
        </w:trPr>
        <w:tc>
          <w:tcPr>
            <w:tcW w:w="1413" w:type="dxa"/>
          </w:tcPr>
          <w:p w14:paraId="0F5220D0" w14:textId="3266E00C" w:rsidR="00B40F3E" w:rsidRPr="00677F5D" w:rsidRDefault="00677F5D" w:rsidP="00677F5D">
            <w:pPr>
              <w:ind w:left="360"/>
              <w:jc w:val="left"/>
              <w:rPr>
                <w:rFonts w:cs="Times New Roman"/>
                <w:b/>
                <w:sz w:val="22"/>
              </w:rPr>
            </w:pPr>
            <w:r w:rsidRPr="00677F5D">
              <w:rPr>
                <w:rFonts w:cs="Times New Roman"/>
                <w:b/>
                <w:sz w:val="22"/>
              </w:rPr>
              <w:t>27.</w:t>
            </w:r>
          </w:p>
        </w:tc>
        <w:tc>
          <w:tcPr>
            <w:tcW w:w="2574" w:type="dxa"/>
          </w:tcPr>
          <w:p w14:paraId="5CC18A0D" w14:textId="4CE004C8" w:rsidR="00B40F3E" w:rsidRPr="00E56F14" w:rsidRDefault="00B40F3E" w:rsidP="00DA27EF">
            <w:pPr>
              <w:jc w:val="left"/>
              <w:rPr>
                <w:rFonts w:cs="Times New Roman"/>
                <w:b/>
                <w:i/>
                <w:iCs/>
                <w:sz w:val="22"/>
              </w:rPr>
            </w:pPr>
            <w:r w:rsidRPr="00E56F14">
              <w:rPr>
                <w:rFonts w:cs="Times New Roman"/>
                <w:b/>
                <w:i/>
                <w:iCs/>
                <w:sz w:val="22"/>
              </w:rPr>
              <w:t>Gyakorlás</w:t>
            </w:r>
            <w:r w:rsidR="00DC7C1A" w:rsidRPr="00E56F14">
              <w:rPr>
                <w:rFonts w:cs="Times New Roman"/>
                <w:b/>
                <w:i/>
                <w:iCs/>
                <w:sz w:val="22"/>
              </w:rPr>
              <w:t>, összefoglalás</w:t>
            </w:r>
            <w:r w:rsidR="00E258DB" w:rsidRPr="00E56F14">
              <w:rPr>
                <w:rFonts w:cs="Times New Roman"/>
                <w:b/>
                <w:i/>
                <w:iCs/>
                <w:sz w:val="22"/>
              </w:rPr>
              <w:t xml:space="preserve"> (21. lecke)  </w:t>
            </w:r>
          </w:p>
        </w:tc>
        <w:tc>
          <w:tcPr>
            <w:tcW w:w="2785" w:type="dxa"/>
          </w:tcPr>
          <w:p w14:paraId="07DA014C" w14:textId="7B518D43" w:rsidR="00B40F3E" w:rsidRPr="00E56F14" w:rsidRDefault="00892235" w:rsidP="00DA27EF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E56F14">
              <w:rPr>
                <w:rFonts w:cs="Times New Roman"/>
                <w:i/>
                <w:iCs/>
                <w:sz w:val="22"/>
              </w:rPr>
              <w:t>-</w:t>
            </w:r>
          </w:p>
        </w:tc>
        <w:tc>
          <w:tcPr>
            <w:tcW w:w="4323" w:type="dxa"/>
          </w:tcPr>
          <w:p w14:paraId="30F80574" w14:textId="77777777" w:rsidR="00B40F3E" w:rsidRPr="00E56F14" w:rsidRDefault="00391133" w:rsidP="00DC7C1A">
            <w:pPr>
              <w:jc w:val="left"/>
              <w:rPr>
                <w:i/>
                <w:iCs/>
                <w:sz w:val="22"/>
              </w:rPr>
            </w:pPr>
            <w:r w:rsidRPr="00E56F14">
              <w:rPr>
                <w:i/>
                <w:iCs/>
                <w:sz w:val="22"/>
              </w:rPr>
              <w:t>A témakörön belül tanult ismeretek rendszerezése</w:t>
            </w:r>
          </w:p>
          <w:p w14:paraId="4CBCB8AB" w14:textId="77777777" w:rsidR="00391133" w:rsidRPr="00E56F14" w:rsidRDefault="00391133" w:rsidP="00DC7C1A">
            <w:pPr>
              <w:jc w:val="left"/>
              <w:rPr>
                <w:i/>
                <w:iCs/>
                <w:sz w:val="22"/>
              </w:rPr>
            </w:pPr>
            <w:r w:rsidRPr="00E56F14">
              <w:rPr>
                <w:i/>
                <w:iCs/>
                <w:sz w:val="22"/>
              </w:rPr>
              <w:t>A tanult testek tulajdonságainak összefoglalása</w:t>
            </w:r>
          </w:p>
          <w:p w14:paraId="6600AE7D" w14:textId="4EF057FB" w:rsidR="00391133" w:rsidRPr="00E56F14" w:rsidRDefault="00391133" w:rsidP="00DC7C1A">
            <w:pPr>
              <w:jc w:val="left"/>
              <w:rPr>
                <w:i/>
                <w:iCs/>
                <w:sz w:val="22"/>
              </w:rPr>
            </w:pPr>
            <w:r w:rsidRPr="00E56F14">
              <w:rPr>
                <w:i/>
                <w:iCs/>
                <w:sz w:val="22"/>
              </w:rPr>
              <w:lastRenderedPageBreak/>
              <w:t>Kapcsolat az egyes testek között</w:t>
            </w:r>
          </w:p>
          <w:p w14:paraId="51707BA7" w14:textId="0810D4D5" w:rsidR="00391133" w:rsidRPr="00E56F14" w:rsidRDefault="00391133" w:rsidP="00DC7C1A">
            <w:pPr>
              <w:jc w:val="left"/>
              <w:rPr>
                <w:i/>
                <w:iCs/>
                <w:sz w:val="22"/>
              </w:rPr>
            </w:pPr>
            <w:r w:rsidRPr="00E56F14">
              <w:rPr>
                <w:i/>
                <w:iCs/>
                <w:sz w:val="22"/>
              </w:rPr>
              <w:t>Ötletek, módszerek feladatok megoldására</w:t>
            </w:r>
          </w:p>
        </w:tc>
        <w:tc>
          <w:tcPr>
            <w:tcW w:w="4068" w:type="dxa"/>
          </w:tcPr>
          <w:p w14:paraId="506F5B29" w14:textId="5B0903EB" w:rsidR="008F63D5" w:rsidRPr="00E56F14" w:rsidRDefault="008F63D5" w:rsidP="00DA27EF">
            <w:pPr>
              <w:jc w:val="left"/>
              <w:rPr>
                <w:rFonts w:eastAsia="Calibri"/>
                <w:i/>
                <w:iCs/>
                <w:color w:val="000000"/>
                <w:sz w:val="22"/>
                <w:lang w:eastAsia="hu-HU"/>
              </w:rPr>
            </w:pPr>
            <w:r w:rsidRPr="00E56F14">
              <w:rPr>
                <w:rFonts w:eastAsia="Calibri"/>
                <w:i/>
                <w:iCs/>
                <w:color w:val="000000"/>
                <w:sz w:val="22"/>
                <w:lang w:eastAsia="hu-HU"/>
              </w:rPr>
              <w:lastRenderedPageBreak/>
              <w:t>Feladatok a témazáró feladatgyűjteményből</w:t>
            </w:r>
          </w:p>
          <w:p w14:paraId="4C1C82DC" w14:textId="5A60D8F0" w:rsidR="00B40F3E" w:rsidRPr="00E56F14" w:rsidRDefault="00DA349D" w:rsidP="00DA27EF">
            <w:pPr>
              <w:jc w:val="left"/>
              <w:rPr>
                <w:rFonts w:eastAsia="Calibri"/>
                <w:i/>
                <w:iCs/>
                <w:color w:val="000000"/>
                <w:sz w:val="22"/>
                <w:lang w:eastAsia="hu-HU"/>
              </w:rPr>
            </w:pPr>
            <w:r w:rsidRPr="00E56F14">
              <w:rPr>
                <w:rFonts w:eastAsia="Calibri"/>
                <w:i/>
                <w:iCs/>
                <w:color w:val="000000"/>
                <w:sz w:val="22"/>
                <w:lang w:eastAsia="hu-HU"/>
              </w:rPr>
              <w:t>Önálló gondolatmenetek megalkotása</w:t>
            </w:r>
          </w:p>
          <w:p w14:paraId="771FC31E" w14:textId="77777777" w:rsidR="00DA349D" w:rsidRPr="00E56F14" w:rsidRDefault="00DA349D" w:rsidP="00DA27EF">
            <w:pPr>
              <w:jc w:val="left"/>
              <w:rPr>
                <w:rFonts w:eastAsia="Calibri"/>
                <w:i/>
                <w:iCs/>
                <w:color w:val="000000"/>
                <w:sz w:val="22"/>
                <w:lang w:eastAsia="hu-HU"/>
              </w:rPr>
            </w:pPr>
            <w:r w:rsidRPr="00E56F14">
              <w:rPr>
                <w:rFonts w:eastAsia="Calibri"/>
                <w:i/>
                <w:iCs/>
                <w:color w:val="000000"/>
                <w:sz w:val="22"/>
                <w:lang w:eastAsia="hu-HU"/>
              </w:rPr>
              <w:t>Vegyes feladatok megoldása</w:t>
            </w:r>
          </w:p>
          <w:p w14:paraId="6B313390" w14:textId="77777777" w:rsidR="001C2BE6" w:rsidRPr="00E56F14" w:rsidRDefault="001C2BE6" w:rsidP="00DA27EF">
            <w:pPr>
              <w:jc w:val="left"/>
              <w:rPr>
                <w:rFonts w:eastAsia="Calibri"/>
                <w:i/>
                <w:iCs/>
                <w:color w:val="000000"/>
                <w:sz w:val="22"/>
                <w:lang w:eastAsia="hu-HU"/>
              </w:rPr>
            </w:pPr>
            <w:r w:rsidRPr="00E56F14">
              <w:rPr>
                <w:rFonts w:eastAsia="Calibri"/>
                <w:i/>
                <w:iCs/>
                <w:color w:val="000000"/>
                <w:sz w:val="22"/>
                <w:lang w:eastAsia="hu-HU"/>
              </w:rPr>
              <w:lastRenderedPageBreak/>
              <w:t>A tanultak elmélyítése</w:t>
            </w:r>
          </w:p>
          <w:p w14:paraId="6344949A" w14:textId="756B8765" w:rsidR="00904784" w:rsidRPr="00E56F14" w:rsidRDefault="00904784" w:rsidP="00DA27EF">
            <w:pPr>
              <w:jc w:val="left"/>
              <w:rPr>
                <w:rFonts w:eastAsia="Calibri"/>
                <w:i/>
                <w:iCs/>
                <w:color w:val="000000"/>
                <w:sz w:val="22"/>
                <w:lang w:eastAsia="hu-HU"/>
              </w:rPr>
            </w:pPr>
            <w:r w:rsidRPr="00E56F14">
              <w:rPr>
                <w:rFonts w:eastAsia="Calibri"/>
                <w:i/>
                <w:iCs/>
                <w:color w:val="000000"/>
                <w:sz w:val="22"/>
                <w:lang w:eastAsia="hu-HU"/>
              </w:rPr>
              <w:t>Projektmunka a gömbről: hogyan jelenik meg a gömb a mindennapi életben, a többi tantárgyban és a matematikában; a gömbi geometria alapjai</w:t>
            </w:r>
          </w:p>
        </w:tc>
      </w:tr>
      <w:tr w:rsidR="00B40F3E" w:rsidRPr="00283460" w14:paraId="63982DED" w14:textId="77777777" w:rsidTr="003A7DCC">
        <w:trPr>
          <w:trHeight w:val="401"/>
        </w:trPr>
        <w:tc>
          <w:tcPr>
            <w:tcW w:w="1413" w:type="dxa"/>
          </w:tcPr>
          <w:p w14:paraId="2A02FFD8" w14:textId="2B03C498" w:rsidR="00B40F3E" w:rsidRPr="000B763B" w:rsidRDefault="00677F5D" w:rsidP="00677F5D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28.</w:t>
            </w:r>
          </w:p>
        </w:tc>
        <w:tc>
          <w:tcPr>
            <w:tcW w:w="2574" w:type="dxa"/>
          </w:tcPr>
          <w:p w14:paraId="501DBF6F" w14:textId="7E7D11B8" w:rsidR="00B40F3E" w:rsidRPr="00B40F3E" w:rsidRDefault="00B40F3E" w:rsidP="00DA27E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T</w:t>
            </w:r>
            <w:r w:rsidRPr="00B40F3E">
              <w:rPr>
                <w:rFonts w:cs="Times New Roman"/>
                <w:b/>
                <w:sz w:val="22"/>
              </w:rPr>
              <w:t>udáspróba</w:t>
            </w:r>
          </w:p>
        </w:tc>
        <w:tc>
          <w:tcPr>
            <w:tcW w:w="2785" w:type="dxa"/>
          </w:tcPr>
          <w:p w14:paraId="2045E77C" w14:textId="02A537DB" w:rsidR="00B40F3E" w:rsidRPr="00892235" w:rsidRDefault="00892235" w:rsidP="00DA27EF">
            <w:pPr>
              <w:jc w:val="left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-</w:t>
            </w:r>
          </w:p>
        </w:tc>
        <w:tc>
          <w:tcPr>
            <w:tcW w:w="4323" w:type="dxa"/>
          </w:tcPr>
          <w:p w14:paraId="3AEBAC23" w14:textId="5F6247CE" w:rsidR="00F211D9" w:rsidRPr="003B3804" w:rsidRDefault="00F211D9" w:rsidP="00F211D9">
            <w:pPr>
              <w:jc w:val="left"/>
              <w:rPr>
                <w:sz w:val="22"/>
              </w:rPr>
            </w:pPr>
            <w:r w:rsidRPr="003B3804">
              <w:rPr>
                <w:rFonts w:eastAsia="Times New Roman"/>
                <w:sz w:val="22"/>
              </w:rPr>
              <w:t>A</w:t>
            </w:r>
            <w:r w:rsidRPr="003B3804">
              <w:rPr>
                <w:sz w:val="22"/>
              </w:rPr>
              <w:t xml:space="preserve"> tanult testek tulajdonságainak ismerete és alkalmazása a hétköznapi életben előforduló testekkel kapcsolatban</w:t>
            </w:r>
          </w:p>
          <w:p w14:paraId="34CE3193" w14:textId="34A5EBE2" w:rsidR="00B40F3E" w:rsidRPr="003B3804" w:rsidRDefault="00F211D9" w:rsidP="00DA27EF">
            <w:pPr>
              <w:jc w:val="left"/>
              <w:rPr>
                <w:sz w:val="22"/>
              </w:rPr>
            </w:pPr>
            <w:r w:rsidRPr="003B3804">
              <w:rPr>
                <w:sz w:val="22"/>
              </w:rPr>
              <w:t>A mindennapi életben előforduló hasáb, henger, gúla, kúp, gömb, csonkagúla, csonkakúp alakú tárgyak felszínének és térfogatának meghatározása számítással</w:t>
            </w:r>
          </w:p>
        </w:tc>
        <w:tc>
          <w:tcPr>
            <w:tcW w:w="4068" w:type="dxa"/>
          </w:tcPr>
          <w:p w14:paraId="375B37FF" w14:textId="77777777" w:rsidR="008F63D5" w:rsidRDefault="008F63D5" w:rsidP="00DA27EF">
            <w:pPr>
              <w:jc w:val="left"/>
              <w:rPr>
                <w:rFonts w:eastAsia="Calibri"/>
                <w:iCs/>
                <w:color w:val="000000"/>
                <w:sz w:val="22"/>
                <w:lang w:eastAsia="hu-HU"/>
              </w:rPr>
            </w:pPr>
            <w:r>
              <w:rPr>
                <w:rFonts w:eastAsia="Calibri"/>
                <w:iCs/>
                <w:color w:val="000000"/>
                <w:sz w:val="22"/>
                <w:lang w:eastAsia="hu-HU"/>
              </w:rPr>
              <w:t>Feladatok a témazáró feladatgyűjteményből, valamint régebbi érettségi feladatsorokból</w:t>
            </w:r>
          </w:p>
          <w:p w14:paraId="1BD5800F" w14:textId="28CC0EA9" w:rsidR="00B40F3E" w:rsidRPr="001C2BE6" w:rsidRDefault="001C2BE6" w:rsidP="00DA27EF">
            <w:pPr>
              <w:jc w:val="left"/>
              <w:rPr>
                <w:rFonts w:eastAsia="Calibri"/>
                <w:iCs/>
                <w:color w:val="000000"/>
                <w:sz w:val="22"/>
                <w:lang w:eastAsia="hu-HU"/>
              </w:rPr>
            </w:pPr>
            <w:r w:rsidRPr="001C2BE6">
              <w:rPr>
                <w:rFonts w:eastAsia="Calibri"/>
                <w:iCs/>
                <w:color w:val="000000"/>
                <w:sz w:val="22"/>
                <w:lang w:eastAsia="hu-HU"/>
              </w:rPr>
              <w:t>Számonkérés</w:t>
            </w:r>
          </w:p>
          <w:p w14:paraId="6550B0B6" w14:textId="1B9D83AF" w:rsidR="001C2BE6" w:rsidRPr="001C2BE6" w:rsidRDefault="001C2BE6" w:rsidP="00DA27EF">
            <w:pPr>
              <w:jc w:val="left"/>
              <w:rPr>
                <w:rFonts w:eastAsia="Calibri"/>
                <w:iCs/>
                <w:color w:val="000000"/>
                <w:sz w:val="22"/>
                <w:lang w:eastAsia="hu-HU"/>
              </w:rPr>
            </w:pPr>
            <w:r w:rsidRPr="001C2BE6">
              <w:rPr>
                <w:rFonts w:eastAsia="Calibri"/>
                <w:iCs/>
                <w:color w:val="000000"/>
                <w:sz w:val="22"/>
                <w:lang w:eastAsia="hu-HU"/>
              </w:rPr>
              <w:t>Ellenőrzés</w:t>
            </w:r>
          </w:p>
        </w:tc>
      </w:tr>
      <w:tr w:rsidR="00AA5195" w:rsidRPr="00283460" w14:paraId="12457EA7" w14:textId="77777777" w:rsidTr="003A7DCC">
        <w:trPr>
          <w:trHeight w:val="401"/>
        </w:trPr>
        <w:tc>
          <w:tcPr>
            <w:tcW w:w="1413" w:type="dxa"/>
          </w:tcPr>
          <w:p w14:paraId="5037982F" w14:textId="3700CDFF" w:rsidR="00AA5195" w:rsidRPr="000B763B" w:rsidRDefault="00677F5D" w:rsidP="00677F5D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29.</w:t>
            </w:r>
          </w:p>
        </w:tc>
        <w:tc>
          <w:tcPr>
            <w:tcW w:w="2574" w:type="dxa"/>
          </w:tcPr>
          <w:p w14:paraId="7FD633D6" w14:textId="741D3280" w:rsidR="00AA5195" w:rsidRPr="00B40F3E" w:rsidRDefault="00AA5195" w:rsidP="00AA5195">
            <w:pPr>
              <w:jc w:val="left"/>
              <w:rPr>
                <w:rFonts w:cs="Times New Roman"/>
                <w:b/>
                <w:sz w:val="22"/>
              </w:rPr>
            </w:pPr>
            <w:r w:rsidRPr="00B40F3E">
              <w:rPr>
                <w:rFonts w:cs="Times New Roman"/>
                <w:b/>
                <w:sz w:val="22"/>
              </w:rPr>
              <w:t>Tudáspróba</w:t>
            </w:r>
          </w:p>
        </w:tc>
        <w:tc>
          <w:tcPr>
            <w:tcW w:w="2785" w:type="dxa"/>
          </w:tcPr>
          <w:p w14:paraId="578FA71B" w14:textId="5C394E35" w:rsidR="00AA5195" w:rsidRPr="00B5149C" w:rsidRDefault="00AA5195" w:rsidP="00AA5195">
            <w:pPr>
              <w:jc w:val="left"/>
              <w:rPr>
                <w:rFonts w:cs="Times New Roman"/>
                <w:iCs/>
                <w:sz w:val="22"/>
              </w:rPr>
            </w:pPr>
            <w:r w:rsidRPr="00B5149C">
              <w:rPr>
                <w:rFonts w:cs="Times New Roman"/>
                <w:iCs/>
                <w:sz w:val="22"/>
              </w:rPr>
              <w:t>-</w:t>
            </w:r>
          </w:p>
        </w:tc>
        <w:tc>
          <w:tcPr>
            <w:tcW w:w="4323" w:type="dxa"/>
          </w:tcPr>
          <w:p w14:paraId="0FD31457" w14:textId="77777777" w:rsidR="00AA5195" w:rsidRPr="003B3804" w:rsidRDefault="00AA5195" w:rsidP="00AA5195">
            <w:pPr>
              <w:jc w:val="left"/>
              <w:rPr>
                <w:sz w:val="22"/>
              </w:rPr>
            </w:pPr>
            <w:r w:rsidRPr="003B3804">
              <w:rPr>
                <w:rFonts w:eastAsia="Times New Roman"/>
                <w:sz w:val="22"/>
              </w:rPr>
              <w:t>A</w:t>
            </w:r>
            <w:r w:rsidRPr="003B3804">
              <w:rPr>
                <w:sz w:val="22"/>
              </w:rPr>
              <w:t xml:space="preserve"> tanult testek tulajdonságainak ismerete és alkalmazása a hétköznapi életben előforduló testekkel kapcsolatban</w:t>
            </w:r>
          </w:p>
          <w:p w14:paraId="3D0A9525" w14:textId="5C57166A" w:rsidR="00AA5195" w:rsidRPr="003B3804" w:rsidRDefault="00AA5195" w:rsidP="00AA5195">
            <w:pPr>
              <w:jc w:val="left"/>
              <w:rPr>
                <w:sz w:val="22"/>
              </w:rPr>
            </w:pPr>
            <w:r w:rsidRPr="003B3804">
              <w:rPr>
                <w:sz w:val="22"/>
              </w:rPr>
              <w:t>A mindennapi életben előforduló hasáb, henger, gúla, kúp, gömb, csonkagúla, csonkakúp alakú tárgyak felszínének és térfogatának meghatározása számítással</w:t>
            </w:r>
          </w:p>
        </w:tc>
        <w:tc>
          <w:tcPr>
            <w:tcW w:w="4068" w:type="dxa"/>
          </w:tcPr>
          <w:p w14:paraId="4F7023B0" w14:textId="77777777" w:rsidR="00AA5195" w:rsidRPr="001C2BE6" w:rsidRDefault="00AA5195" w:rsidP="00AA5195">
            <w:pPr>
              <w:jc w:val="left"/>
              <w:rPr>
                <w:rFonts w:eastAsia="Calibri"/>
                <w:iCs/>
                <w:color w:val="000000"/>
                <w:sz w:val="22"/>
                <w:lang w:eastAsia="hu-HU"/>
              </w:rPr>
            </w:pPr>
            <w:r w:rsidRPr="001C2BE6">
              <w:rPr>
                <w:rFonts w:eastAsia="Calibri"/>
                <w:iCs/>
                <w:color w:val="000000"/>
                <w:sz w:val="22"/>
                <w:lang w:eastAsia="hu-HU"/>
              </w:rPr>
              <w:t>Számonkérés</w:t>
            </w:r>
          </w:p>
          <w:p w14:paraId="5A087A37" w14:textId="1C160396" w:rsidR="00AA5195" w:rsidRPr="00835E59" w:rsidRDefault="00AA5195" w:rsidP="00AA5195">
            <w:pPr>
              <w:jc w:val="left"/>
              <w:rPr>
                <w:rFonts w:eastAsia="Calibri"/>
                <w:i/>
                <w:color w:val="000000"/>
                <w:sz w:val="22"/>
                <w:lang w:eastAsia="hu-HU"/>
              </w:rPr>
            </w:pPr>
            <w:r w:rsidRPr="001C2BE6">
              <w:rPr>
                <w:rFonts w:eastAsia="Calibri"/>
                <w:iCs/>
                <w:color w:val="000000"/>
                <w:sz w:val="22"/>
                <w:lang w:eastAsia="hu-HU"/>
              </w:rPr>
              <w:t>Ellenőrzés</w:t>
            </w:r>
          </w:p>
        </w:tc>
      </w:tr>
      <w:tr w:rsidR="00AA5195" w:rsidRPr="00283460" w14:paraId="0F68FF1B" w14:textId="77777777" w:rsidTr="000D066E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12E87079" w14:textId="1703D194" w:rsidR="00AA5195" w:rsidRPr="000B763B" w:rsidRDefault="00AA5195" w:rsidP="00AA5195">
            <w:pPr>
              <w:pStyle w:val="Listaszerbekezds"/>
              <w:jc w:val="center"/>
              <w:rPr>
                <w:b/>
                <w:sz w:val="22"/>
              </w:rPr>
            </w:pPr>
            <w:r w:rsidRPr="000B763B">
              <w:rPr>
                <w:b/>
                <w:sz w:val="22"/>
              </w:rPr>
              <w:t xml:space="preserve">II. </w:t>
            </w:r>
            <w:r>
              <w:rPr>
                <w:b/>
                <w:sz w:val="22"/>
              </w:rPr>
              <w:t>SOROZATOK</w:t>
            </w:r>
          </w:p>
          <w:p w14:paraId="7A2F9B62" w14:textId="77777777" w:rsidR="00AA5195" w:rsidRPr="00283460" w:rsidRDefault="00AA5195" w:rsidP="00AA5195">
            <w:pPr>
              <w:rPr>
                <w:sz w:val="22"/>
              </w:rPr>
            </w:pPr>
          </w:p>
        </w:tc>
      </w:tr>
      <w:tr w:rsidR="00AA5195" w:rsidRPr="00283460" w14:paraId="6A321817" w14:textId="77777777" w:rsidTr="003A7DCC">
        <w:trPr>
          <w:trHeight w:val="850"/>
        </w:trPr>
        <w:tc>
          <w:tcPr>
            <w:tcW w:w="1413" w:type="dxa"/>
          </w:tcPr>
          <w:p w14:paraId="4A0F7611" w14:textId="5E6244C1" w:rsidR="00AA5195" w:rsidRPr="000B763B" w:rsidRDefault="00E072F4" w:rsidP="00E072F4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30.</w:t>
            </w:r>
          </w:p>
        </w:tc>
        <w:tc>
          <w:tcPr>
            <w:tcW w:w="2574" w:type="dxa"/>
          </w:tcPr>
          <w:p w14:paraId="4E313A0C" w14:textId="0E3C6BE2" w:rsidR="00AA5195" w:rsidRPr="00435FDC" w:rsidRDefault="00C81890" w:rsidP="00AA5195">
            <w:pPr>
              <w:jc w:val="left"/>
              <w:rPr>
                <w:rFonts w:cs="Times New Roman"/>
                <w:b/>
                <w:sz w:val="22"/>
              </w:rPr>
            </w:pPr>
            <w:r w:rsidRPr="00C81890">
              <w:rPr>
                <w:rFonts w:cs="Times New Roman"/>
                <w:b/>
                <w:sz w:val="22"/>
              </w:rPr>
              <w:t>Számsorozatok</w:t>
            </w:r>
            <w:r w:rsidR="00AA5195" w:rsidRPr="00435FDC">
              <w:rPr>
                <w:rFonts w:cs="Times New Roman"/>
                <w:b/>
                <w:sz w:val="22"/>
              </w:rPr>
              <w:t xml:space="preserve"> (</w:t>
            </w:r>
            <w:r w:rsidR="00E258DB">
              <w:rPr>
                <w:rFonts w:cs="Times New Roman"/>
                <w:b/>
                <w:sz w:val="22"/>
              </w:rPr>
              <w:t>22</w:t>
            </w:r>
            <w:r w:rsidR="00AA5195" w:rsidRPr="00435FDC">
              <w:rPr>
                <w:rFonts w:cs="Times New Roman"/>
                <w:b/>
                <w:sz w:val="22"/>
              </w:rPr>
              <w:t>. lecke)</w:t>
            </w:r>
          </w:p>
        </w:tc>
        <w:tc>
          <w:tcPr>
            <w:tcW w:w="2785" w:type="dxa"/>
          </w:tcPr>
          <w:p w14:paraId="2220E48F" w14:textId="30F0F0C5" w:rsidR="00AA5195" w:rsidRPr="00835E59" w:rsidRDefault="00D91ECD" w:rsidP="00AA5195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számsorozat </w:t>
            </w:r>
          </w:p>
        </w:tc>
        <w:tc>
          <w:tcPr>
            <w:tcW w:w="4323" w:type="dxa"/>
          </w:tcPr>
          <w:p w14:paraId="5E1F3FF0" w14:textId="77777777" w:rsidR="00AA5195" w:rsidRDefault="00292064" w:rsidP="00C727BF">
            <w:pPr>
              <w:jc w:val="left"/>
              <w:rPr>
                <w:sz w:val="22"/>
              </w:rPr>
            </w:pPr>
            <w:r w:rsidRPr="00C727BF">
              <w:rPr>
                <w:sz w:val="22"/>
              </w:rPr>
              <w:t>A számsorozat fogalmának ismerete</w:t>
            </w:r>
          </w:p>
          <w:p w14:paraId="3E8C74BD" w14:textId="776602F4" w:rsidR="002437CD" w:rsidRDefault="002437CD" w:rsidP="00C727BF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Jelölések </w:t>
            </w:r>
            <w:r w:rsidR="004A26BE">
              <w:rPr>
                <w:sz w:val="22"/>
              </w:rPr>
              <w:t xml:space="preserve">magabiztos </w:t>
            </w:r>
            <w:r>
              <w:rPr>
                <w:sz w:val="22"/>
              </w:rPr>
              <w:t>használata</w:t>
            </w:r>
          </w:p>
          <w:p w14:paraId="39DA8DE3" w14:textId="6827A9A6" w:rsidR="00450E12" w:rsidRPr="00C727BF" w:rsidRDefault="00450E12" w:rsidP="00C727BF">
            <w:pPr>
              <w:jc w:val="left"/>
              <w:rPr>
                <w:sz w:val="22"/>
              </w:rPr>
            </w:pPr>
            <w:r>
              <w:rPr>
                <w:sz w:val="22"/>
              </w:rPr>
              <w:t>A v</w:t>
            </w:r>
            <w:r w:rsidRPr="00450E12">
              <w:rPr>
                <w:sz w:val="22"/>
              </w:rPr>
              <w:t>égtelen fogalma - képzelőerő</w:t>
            </w:r>
          </w:p>
        </w:tc>
        <w:tc>
          <w:tcPr>
            <w:tcW w:w="4068" w:type="dxa"/>
          </w:tcPr>
          <w:p w14:paraId="3C56460C" w14:textId="77777777" w:rsidR="00AA5195" w:rsidRDefault="002437CD" w:rsidP="00C727BF">
            <w:pPr>
              <w:jc w:val="left"/>
              <w:rPr>
                <w:rFonts w:eastAsia="Calibri"/>
                <w:color w:val="000000"/>
                <w:sz w:val="22"/>
                <w:lang w:eastAsia="hu-HU"/>
              </w:rPr>
            </w:pPr>
            <w:r>
              <w:rPr>
                <w:rFonts w:eastAsia="Calibri"/>
                <w:color w:val="000000"/>
                <w:sz w:val="22"/>
                <w:lang w:eastAsia="hu-HU"/>
              </w:rPr>
              <w:t>Konkrét sorozatok ábrázolása a koordináta rendszerben</w:t>
            </w:r>
          </w:p>
          <w:p w14:paraId="10821A28" w14:textId="0DCD0A18" w:rsidR="00450E12" w:rsidRPr="00C727BF" w:rsidRDefault="00450E12" w:rsidP="00C727BF">
            <w:pPr>
              <w:jc w:val="left"/>
              <w:rPr>
                <w:rFonts w:eastAsia="Calibri"/>
                <w:color w:val="000000"/>
                <w:sz w:val="22"/>
                <w:lang w:eastAsia="hu-HU"/>
              </w:rPr>
            </w:pPr>
            <w:r>
              <w:rPr>
                <w:rFonts w:eastAsia="Calibri"/>
                <w:color w:val="000000"/>
                <w:sz w:val="22"/>
                <w:lang w:eastAsia="hu-HU"/>
              </w:rPr>
              <w:t>Következtetések</w:t>
            </w:r>
          </w:p>
        </w:tc>
      </w:tr>
      <w:tr w:rsidR="00AA5195" w:rsidRPr="00283460" w14:paraId="080D1A11" w14:textId="77777777" w:rsidTr="003A7DCC">
        <w:trPr>
          <w:trHeight w:val="850"/>
        </w:trPr>
        <w:tc>
          <w:tcPr>
            <w:tcW w:w="1413" w:type="dxa"/>
          </w:tcPr>
          <w:p w14:paraId="1ED326F7" w14:textId="31E25A3E" w:rsidR="00AA5195" w:rsidRPr="000B763B" w:rsidRDefault="00E072F4" w:rsidP="00E072F4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31.</w:t>
            </w:r>
          </w:p>
        </w:tc>
        <w:tc>
          <w:tcPr>
            <w:tcW w:w="2574" w:type="dxa"/>
          </w:tcPr>
          <w:p w14:paraId="258A87D5" w14:textId="60C93412" w:rsidR="00AA5195" w:rsidRPr="00435FDC" w:rsidRDefault="00C81890" w:rsidP="00AA5195">
            <w:pPr>
              <w:jc w:val="left"/>
              <w:rPr>
                <w:rFonts w:cs="Times New Roman"/>
                <w:b/>
                <w:sz w:val="22"/>
              </w:rPr>
            </w:pPr>
            <w:r w:rsidRPr="00C81890">
              <w:rPr>
                <w:rFonts w:cs="Times New Roman"/>
                <w:b/>
                <w:sz w:val="22"/>
              </w:rPr>
              <w:t xml:space="preserve">Sorozatok megadása </w:t>
            </w:r>
            <w:r w:rsidR="00AA5195">
              <w:rPr>
                <w:rFonts w:cs="Times New Roman"/>
                <w:b/>
                <w:sz w:val="22"/>
              </w:rPr>
              <w:t>(</w:t>
            </w:r>
            <w:r w:rsidR="00E258DB">
              <w:rPr>
                <w:rFonts w:cs="Times New Roman"/>
                <w:b/>
                <w:sz w:val="22"/>
              </w:rPr>
              <w:t>23</w:t>
            </w:r>
            <w:r w:rsidR="00AA5195">
              <w:rPr>
                <w:rFonts w:cs="Times New Roman"/>
                <w:b/>
                <w:sz w:val="22"/>
              </w:rPr>
              <w:t>. lecke)</w:t>
            </w:r>
          </w:p>
        </w:tc>
        <w:tc>
          <w:tcPr>
            <w:tcW w:w="2785" w:type="dxa"/>
          </w:tcPr>
          <w:p w14:paraId="131ABEAA" w14:textId="129862FA" w:rsidR="00AA5195" w:rsidRPr="00835E59" w:rsidRDefault="00D91ECD" w:rsidP="00AA5195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sorozat rekurzív megadása</w:t>
            </w:r>
          </w:p>
        </w:tc>
        <w:tc>
          <w:tcPr>
            <w:tcW w:w="4323" w:type="dxa"/>
          </w:tcPr>
          <w:p w14:paraId="3AD9839E" w14:textId="3659B735" w:rsidR="00AA5195" w:rsidRPr="00C727BF" w:rsidRDefault="00292064" w:rsidP="00C727BF">
            <w:pPr>
              <w:jc w:val="left"/>
              <w:rPr>
                <w:sz w:val="22"/>
              </w:rPr>
            </w:pPr>
            <w:r w:rsidRPr="00C727BF">
              <w:rPr>
                <w:sz w:val="22"/>
              </w:rPr>
              <w:t>Számsorozat megadása képlettel, rekurzióval</w:t>
            </w:r>
          </w:p>
          <w:p w14:paraId="2320D3E2" w14:textId="7CAFE5AB" w:rsidR="00292064" w:rsidRPr="00C727BF" w:rsidRDefault="00292064" w:rsidP="00C727BF">
            <w:pPr>
              <w:jc w:val="left"/>
              <w:rPr>
                <w:sz w:val="22"/>
              </w:rPr>
            </w:pPr>
            <w:r w:rsidRPr="00C727BF">
              <w:rPr>
                <w:sz w:val="22"/>
              </w:rPr>
              <w:t>Számtani és mértani sorozatok felírása, folytatása adott szabály szerint</w:t>
            </w:r>
          </w:p>
        </w:tc>
        <w:tc>
          <w:tcPr>
            <w:tcW w:w="4068" w:type="dxa"/>
          </w:tcPr>
          <w:p w14:paraId="3B1125CE" w14:textId="628EB6F8" w:rsidR="002437CD" w:rsidRDefault="002437CD" w:rsidP="00C727BF">
            <w:pPr>
              <w:jc w:val="left"/>
              <w:rPr>
                <w:rFonts w:eastAsia="Calibri"/>
                <w:color w:val="000000"/>
                <w:sz w:val="22"/>
                <w:lang w:eastAsia="hu-HU"/>
              </w:rPr>
            </w:pPr>
            <w:r>
              <w:rPr>
                <w:rFonts w:eastAsia="Calibri"/>
                <w:color w:val="000000"/>
                <w:sz w:val="22"/>
                <w:lang w:eastAsia="hu-HU"/>
              </w:rPr>
              <w:t>S</w:t>
            </w:r>
            <w:r w:rsidRPr="002437CD">
              <w:rPr>
                <w:rFonts w:eastAsia="Calibri"/>
                <w:color w:val="000000"/>
                <w:sz w:val="22"/>
                <w:lang w:eastAsia="hu-HU"/>
              </w:rPr>
              <w:t>orozatok</w:t>
            </w:r>
            <w:r>
              <w:rPr>
                <w:rFonts w:eastAsia="Calibri"/>
                <w:color w:val="000000"/>
                <w:sz w:val="22"/>
                <w:lang w:eastAsia="hu-HU"/>
              </w:rPr>
              <w:t xml:space="preserve"> folytatása</w:t>
            </w:r>
            <w:r w:rsidRPr="002437CD">
              <w:rPr>
                <w:rFonts w:eastAsia="Calibri"/>
                <w:color w:val="000000"/>
                <w:sz w:val="22"/>
                <w:lang w:eastAsia="hu-HU"/>
              </w:rPr>
              <w:t xml:space="preserve"> adott szabály alapján </w:t>
            </w:r>
          </w:p>
          <w:p w14:paraId="26F45FD4" w14:textId="6780E450" w:rsidR="00AA5195" w:rsidRPr="00C727BF" w:rsidRDefault="00C727BF" w:rsidP="00C727BF">
            <w:pPr>
              <w:jc w:val="left"/>
              <w:rPr>
                <w:rFonts w:eastAsia="Calibri"/>
                <w:color w:val="000000"/>
                <w:sz w:val="22"/>
                <w:lang w:eastAsia="hu-HU"/>
              </w:rPr>
            </w:pPr>
            <w:r w:rsidRPr="00C727BF">
              <w:rPr>
                <w:rFonts w:eastAsia="Calibri"/>
                <w:color w:val="000000"/>
                <w:sz w:val="22"/>
                <w:lang w:eastAsia="hu-HU"/>
              </w:rPr>
              <w:t xml:space="preserve">Tanulói kiselőadás tartása </w:t>
            </w:r>
            <w:r w:rsidR="002437CD">
              <w:rPr>
                <w:rFonts w:eastAsia="Calibri"/>
                <w:color w:val="000000"/>
                <w:sz w:val="22"/>
                <w:lang w:eastAsia="hu-HU"/>
              </w:rPr>
              <w:t>a</w:t>
            </w:r>
            <w:r w:rsidRPr="00C727BF">
              <w:rPr>
                <w:rFonts w:eastAsia="Calibri"/>
                <w:color w:val="000000"/>
                <w:sz w:val="22"/>
                <w:lang w:eastAsia="hu-HU"/>
              </w:rPr>
              <w:t xml:space="preserve"> Fibonacci-sorozat</w:t>
            </w:r>
            <w:r w:rsidR="002437CD">
              <w:rPr>
                <w:rFonts w:eastAsia="Calibri"/>
                <w:color w:val="000000"/>
                <w:sz w:val="22"/>
                <w:lang w:eastAsia="hu-HU"/>
              </w:rPr>
              <w:t>ról</w:t>
            </w:r>
          </w:p>
        </w:tc>
      </w:tr>
      <w:tr w:rsidR="00AA5195" w:rsidRPr="00283460" w14:paraId="2D056A51" w14:textId="77777777" w:rsidTr="003A7DCC">
        <w:trPr>
          <w:trHeight w:val="850"/>
        </w:trPr>
        <w:tc>
          <w:tcPr>
            <w:tcW w:w="1413" w:type="dxa"/>
          </w:tcPr>
          <w:p w14:paraId="79ADADAD" w14:textId="697EC29E" w:rsidR="00AA5195" w:rsidRPr="000B763B" w:rsidRDefault="00E072F4" w:rsidP="00E072F4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32.</w:t>
            </w:r>
          </w:p>
        </w:tc>
        <w:tc>
          <w:tcPr>
            <w:tcW w:w="2574" w:type="dxa"/>
          </w:tcPr>
          <w:p w14:paraId="16ECCC32" w14:textId="3875DD20" w:rsidR="00AA5195" w:rsidRPr="00435FDC" w:rsidRDefault="00C81890" w:rsidP="00AA5195">
            <w:pPr>
              <w:jc w:val="left"/>
              <w:rPr>
                <w:rFonts w:cs="Times New Roman"/>
                <w:b/>
                <w:sz w:val="22"/>
              </w:rPr>
            </w:pPr>
            <w:r w:rsidRPr="00C81890">
              <w:rPr>
                <w:rFonts w:cs="Times New Roman"/>
                <w:b/>
                <w:sz w:val="22"/>
              </w:rPr>
              <w:t xml:space="preserve">Számtani sorozatok </w:t>
            </w:r>
            <w:r w:rsidR="00AA5195" w:rsidRPr="00435FDC">
              <w:rPr>
                <w:rFonts w:cs="Times New Roman"/>
                <w:b/>
                <w:sz w:val="22"/>
              </w:rPr>
              <w:t>(</w:t>
            </w:r>
            <w:r w:rsidR="00E258DB">
              <w:rPr>
                <w:rFonts w:cs="Times New Roman"/>
                <w:b/>
                <w:sz w:val="22"/>
              </w:rPr>
              <w:t>24</w:t>
            </w:r>
            <w:r w:rsidR="00AA5195" w:rsidRPr="00435FDC">
              <w:rPr>
                <w:rFonts w:cs="Times New Roman"/>
                <w:b/>
                <w:sz w:val="22"/>
              </w:rPr>
              <w:t>. lecke)</w:t>
            </w:r>
          </w:p>
        </w:tc>
        <w:tc>
          <w:tcPr>
            <w:tcW w:w="2785" w:type="dxa"/>
          </w:tcPr>
          <w:p w14:paraId="1BDA95CB" w14:textId="44C0A372" w:rsidR="00AA5195" w:rsidRPr="002437CD" w:rsidRDefault="00D91ECD" w:rsidP="002437CD">
            <w:pPr>
              <w:jc w:val="left"/>
              <w:rPr>
                <w:sz w:val="22"/>
              </w:rPr>
            </w:pPr>
            <w:r w:rsidRPr="002437CD">
              <w:rPr>
                <w:sz w:val="22"/>
              </w:rPr>
              <w:t>számtani sorozat, differencia</w:t>
            </w:r>
          </w:p>
          <w:p w14:paraId="18F65C60" w14:textId="5F3C000B" w:rsidR="00D91ECD" w:rsidRPr="002437CD" w:rsidRDefault="00D91ECD" w:rsidP="002437CD">
            <w:pPr>
              <w:jc w:val="left"/>
              <w:rPr>
                <w:sz w:val="22"/>
              </w:rPr>
            </w:pPr>
          </w:p>
        </w:tc>
        <w:tc>
          <w:tcPr>
            <w:tcW w:w="4323" w:type="dxa"/>
          </w:tcPr>
          <w:p w14:paraId="5051EB32" w14:textId="578E5910" w:rsidR="004A26BE" w:rsidRDefault="004A26BE" w:rsidP="00AA5195">
            <w:pPr>
              <w:jc w:val="left"/>
              <w:rPr>
                <w:sz w:val="22"/>
              </w:rPr>
            </w:pPr>
            <w:r w:rsidRPr="004A26BE">
              <w:rPr>
                <w:sz w:val="22"/>
              </w:rPr>
              <w:t>Pontos fogalomalkotás</w:t>
            </w:r>
          </w:p>
          <w:p w14:paraId="105958BE" w14:textId="7504B2F2" w:rsidR="00AA5195" w:rsidRDefault="002437CD" w:rsidP="00AA5195">
            <w:pPr>
              <w:jc w:val="left"/>
              <w:rPr>
                <w:sz w:val="22"/>
              </w:rPr>
            </w:pPr>
            <w:r w:rsidRPr="002437CD">
              <w:rPr>
                <w:sz w:val="22"/>
              </w:rPr>
              <w:t xml:space="preserve">Az </w:t>
            </w:r>
            <w:r w:rsidR="00D91ECD" w:rsidRPr="00D91ECD">
              <w:rPr>
                <w:i/>
                <w:iCs/>
                <w:sz w:val="22"/>
              </w:rPr>
              <w:t>n</w:t>
            </w:r>
            <w:r w:rsidR="00D91ECD">
              <w:rPr>
                <w:sz w:val="22"/>
              </w:rPr>
              <w:t>-edik tag</w:t>
            </w:r>
            <w:r>
              <w:rPr>
                <w:sz w:val="22"/>
              </w:rPr>
              <w:t>ra tanult képlet ismerete és</w:t>
            </w:r>
            <w:r w:rsidR="004A26BE">
              <w:rPr>
                <w:sz w:val="22"/>
              </w:rPr>
              <w:t xml:space="preserve"> magabiztos</w:t>
            </w:r>
            <w:r>
              <w:rPr>
                <w:sz w:val="22"/>
              </w:rPr>
              <w:t xml:space="preserve"> használata</w:t>
            </w:r>
          </w:p>
          <w:p w14:paraId="44037AD5" w14:textId="25159107" w:rsidR="00292064" w:rsidRDefault="00292064" w:rsidP="00AA5195">
            <w:pPr>
              <w:jc w:val="left"/>
              <w:rPr>
                <w:sz w:val="22"/>
              </w:rPr>
            </w:pPr>
            <w:r w:rsidRPr="00292064">
              <w:rPr>
                <w:sz w:val="22"/>
              </w:rPr>
              <w:t>Számtani sorozatok felírása, folytatása adott szabály szerint</w:t>
            </w:r>
          </w:p>
          <w:p w14:paraId="193C009C" w14:textId="73D3B9D1" w:rsidR="00292064" w:rsidRPr="00835E59" w:rsidRDefault="00292064" w:rsidP="00AA5195">
            <w:pPr>
              <w:jc w:val="left"/>
              <w:rPr>
                <w:sz w:val="22"/>
              </w:rPr>
            </w:pPr>
          </w:p>
        </w:tc>
        <w:tc>
          <w:tcPr>
            <w:tcW w:w="4068" w:type="dxa"/>
          </w:tcPr>
          <w:p w14:paraId="2687A364" w14:textId="0288699E" w:rsidR="00AA5195" w:rsidRDefault="002437CD" w:rsidP="00AA5195">
            <w:pPr>
              <w:jc w:val="left"/>
              <w:rPr>
                <w:rFonts w:eastAsia="Calibri"/>
                <w:color w:val="000000"/>
                <w:sz w:val="22"/>
                <w:lang w:eastAsia="hu-HU"/>
              </w:rPr>
            </w:pPr>
            <w:r>
              <w:rPr>
                <w:rFonts w:eastAsia="Calibri"/>
                <w:color w:val="000000"/>
                <w:sz w:val="22"/>
                <w:lang w:eastAsia="hu-HU"/>
              </w:rPr>
              <w:t>S</w:t>
            </w:r>
            <w:r w:rsidR="004D6E39" w:rsidRPr="004D6E39">
              <w:rPr>
                <w:rFonts w:eastAsia="Calibri"/>
                <w:color w:val="000000"/>
                <w:sz w:val="22"/>
                <w:lang w:eastAsia="hu-HU"/>
              </w:rPr>
              <w:t>zámtani sorozatok</w:t>
            </w:r>
            <w:r>
              <w:rPr>
                <w:rFonts w:eastAsia="Calibri"/>
                <w:color w:val="000000"/>
                <w:sz w:val="22"/>
                <w:lang w:eastAsia="hu-HU"/>
              </w:rPr>
              <w:t xml:space="preserve"> felírása</w:t>
            </w:r>
            <w:r w:rsidR="004D6E39" w:rsidRPr="004D6E39">
              <w:rPr>
                <w:rFonts w:eastAsia="Calibri"/>
                <w:color w:val="000000"/>
                <w:sz w:val="22"/>
                <w:lang w:eastAsia="hu-HU"/>
              </w:rPr>
              <w:t xml:space="preserve"> adott szabály alapján </w:t>
            </w:r>
          </w:p>
          <w:p w14:paraId="7160E385" w14:textId="14A310DF" w:rsidR="004D6E39" w:rsidRPr="00835E59" w:rsidRDefault="002437CD" w:rsidP="00AA5195">
            <w:pPr>
              <w:jc w:val="left"/>
              <w:rPr>
                <w:rFonts w:eastAsia="Calibri"/>
                <w:color w:val="000000"/>
                <w:sz w:val="22"/>
                <w:lang w:eastAsia="hu-HU"/>
              </w:rPr>
            </w:pPr>
            <w:r>
              <w:rPr>
                <w:rFonts w:eastAsia="Calibri"/>
                <w:color w:val="000000"/>
                <w:sz w:val="22"/>
                <w:lang w:eastAsia="hu-HU"/>
              </w:rPr>
              <w:t>A</w:t>
            </w:r>
            <w:r w:rsidR="004D6E39" w:rsidRPr="004D6E39">
              <w:rPr>
                <w:rFonts w:eastAsia="Calibri"/>
                <w:color w:val="000000"/>
                <w:sz w:val="22"/>
                <w:lang w:eastAsia="hu-HU"/>
              </w:rPr>
              <w:t xml:space="preserve"> számtani</w:t>
            </w:r>
            <w:r>
              <w:rPr>
                <w:rFonts w:eastAsia="Calibri"/>
                <w:color w:val="000000"/>
                <w:sz w:val="22"/>
                <w:lang w:eastAsia="hu-HU"/>
              </w:rPr>
              <w:t xml:space="preserve"> </w:t>
            </w:r>
            <w:r w:rsidR="004D6E39" w:rsidRPr="004D6E39">
              <w:rPr>
                <w:rFonts w:eastAsia="Calibri"/>
                <w:color w:val="000000"/>
                <w:sz w:val="22"/>
                <w:lang w:eastAsia="hu-HU"/>
              </w:rPr>
              <w:t xml:space="preserve">sorozat </w:t>
            </w:r>
            <w:r w:rsidR="004D6E39" w:rsidRPr="002437CD">
              <w:rPr>
                <w:rFonts w:eastAsia="Calibri"/>
                <w:i/>
                <w:iCs/>
                <w:color w:val="000000"/>
                <w:sz w:val="22"/>
                <w:lang w:eastAsia="hu-HU"/>
              </w:rPr>
              <w:t>n</w:t>
            </w:r>
            <w:r w:rsidR="004D6E39" w:rsidRPr="004D6E39">
              <w:rPr>
                <w:rFonts w:eastAsia="Calibri"/>
                <w:color w:val="000000"/>
                <w:sz w:val="22"/>
                <w:lang w:eastAsia="hu-HU"/>
              </w:rPr>
              <w:t>-edik tagját felír</w:t>
            </w:r>
            <w:r>
              <w:rPr>
                <w:rFonts w:eastAsia="Calibri"/>
                <w:color w:val="000000"/>
                <w:sz w:val="22"/>
                <w:lang w:eastAsia="hu-HU"/>
              </w:rPr>
              <w:t>ás</w:t>
            </w:r>
            <w:r w:rsidR="004D6E39" w:rsidRPr="004D6E39">
              <w:rPr>
                <w:rFonts w:eastAsia="Calibri"/>
                <w:color w:val="000000"/>
                <w:sz w:val="22"/>
                <w:lang w:eastAsia="hu-HU"/>
              </w:rPr>
              <w:t>a az első tag és a különbség (differencia) ismeretében</w:t>
            </w:r>
          </w:p>
        </w:tc>
      </w:tr>
      <w:tr w:rsidR="00AA5195" w:rsidRPr="00283460" w14:paraId="57183CD2" w14:textId="77777777" w:rsidTr="003A7DCC">
        <w:trPr>
          <w:trHeight w:val="850"/>
        </w:trPr>
        <w:tc>
          <w:tcPr>
            <w:tcW w:w="1413" w:type="dxa"/>
          </w:tcPr>
          <w:p w14:paraId="149DF50E" w14:textId="327B648E" w:rsidR="00AA5195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33.</w:t>
            </w:r>
          </w:p>
        </w:tc>
        <w:tc>
          <w:tcPr>
            <w:tcW w:w="2574" w:type="dxa"/>
          </w:tcPr>
          <w:p w14:paraId="0ACEE2D8" w14:textId="2F811A89" w:rsidR="00AA5195" w:rsidRPr="00D91ECD" w:rsidRDefault="00C81890" w:rsidP="00AA5195">
            <w:pPr>
              <w:jc w:val="left"/>
              <w:rPr>
                <w:rFonts w:cs="Times New Roman"/>
                <w:b/>
                <w:iCs/>
                <w:sz w:val="22"/>
              </w:rPr>
            </w:pPr>
            <w:r w:rsidRPr="00D91ECD">
              <w:rPr>
                <w:rFonts w:cs="Times New Roman"/>
                <w:b/>
                <w:iCs/>
                <w:sz w:val="22"/>
              </w:rPr>
              <w:t xml:space="preserve">Számtani sorozatok első </w:t>
            </w:r>
            <w:r w:rsidRPr="00D91ECD">
              <w:rPr>
                <w:rFonts w:cs="Times New Roman"/>
                <w:b/>
                <w:i/>
                <w:sz w:val="22"/>
              </w:rPr>
              <w:t xml:space="preserve">n </w:t>
            </w:r>
            <w:r w:rsidRPr="00D91ECD">
              <w:rPr>
                <w:rFonts w:cs="Times New Roman"/>
                <w:b/>
                <w:iCs/>
                <w:sz w:val="22"/>
              </w:rPr>
              <w:t xml:space="preserve">tagjának összege </w:t>
            </w:r>
            <w:r w:rsidR="00AA5195" w:rsidRPr="00D91ECD">
              <w:rPr>
                <w:rFonts w:cs="Times New Roman"/>
                <w:b/>
                <w:iCs/>
                <w:sz w:val="22"/>
              </w:rPr>
              <w:t>(2</w:t>
            </w:r>
            <w:r w:rsidR="00E258DB" w:rsidRPr="00D91ECD">
              <w:rPr>
                <w:rFonts w:cs="Times New Roman"/>
                <w:b/>
                <w:iCs/>
                <w:sz w:val="22"/>
              </w:rPr>
              <w:t>5</w:t>
            </w:r>
            <w:r w:rsidR="00AA5195" w:rsidRPr="00D91ECD">
              <w:rPr>
                <w:rFonts w:cs="Times New Roman"/>
                <w:b/>
                <w:iCs/>
                <w:sz w:val="22"/>
              </w:rPr>
              <w:t>. lecke)</w:t>
            </w:r>
          </w:p>
        </w:tc>
        <w:tc>
          <w:tcPr>
            <w:tcW w:w="2785" w:type="dxa"/>
          </w:tcPr>
          <w:p w14:paraId="3DE13A42" w14:textId="7D0F1C02" w:rsidR="00AA5195" w:rsidRPr="002437CD" w:rsidRDefault="00D91ECD" w:rsidP="002437CD">
            <w:pPr>
              <w:jc w:val="left"/>
              <w:rPr>
                <w:iCs/>
                <w:sz w:val="22"/>
              </w:rPr>
            </w:pPr>
            <w:r w:rsidRPr="002437CD">
              <w:rPr>
                <w:iCs/>
                <w:sz w:val="22"/>
              </w:rPr>
              <w:t xml:space="preserve">első </w:t>
            </w:r>
            <w:r w:rsidRPr="002437CD">
              <w:rPr>
                <w:i/>
                <w:sz w:val="22"/>
              </w:rPr>
              <w:t>n</w:t>
            </w:r>
            <w:r w:rsidRPr="002437CD">
              <w:rPr>
                <w:iCs/>
                <w:sz w:val="22"/>
              </w:rPr>
              <w:t xml:space="preserve"> tag összege</w:t>
            </w:r>
            <w:r w:rsidR="0027784F">
              <w:rPr>
                <w:iCs/>
                <w:sz w:val="22"/>
              </w:rPr>
              <w:t>, összegképlet</w:t>
            </w:r>
          </w:p>
        </w:tc>
        <w:tc>
          <w:tcPr>
            <w:tcW w:w="4323" w:type="dxa"/>
          </w:tcPr>
          <w:p w14:paraId="1CFC00EE" w14:textId="77777777" w:rsidR="002437CD" w:rsidRDefault="002437CD" w:rsidP="00AA5195">
            <w:pPr>
              <w:jc w:val="left"/>
              <w:rPr>
                <w:rFonts w:eastAsia="Calibri"/>
                <w:iCs/>
                <w:color w:val="000000"/>
                <w:sz w:val="22"/>
                <w:lang w:eastAsia="hu-HU"/>
              </w:rPr>
            </w:pPr>
            <w:r w:rsidRPr="002437CD">
              <w:rPr>
                <w:rFonts w:eastAsia="Calibri"/>
                <w:iCs/>
                <w:color w:val="000000"/>
                <w:sz w:val="22"/>
                <w:lang w:eastAsia="hu-HU"/>
              </w:rPr>
              <w:t xml:space="preserve">A számtani sorozat első </w:t>
            </w:r>
            <w:r w:rsidRPr="002437CD">
              <w:rPr>
                <w:rFonts w:eastAsia="Calibri"/>
                <w:i/>
                <w:color w:val="000000"/>
                <w:sz w:val="22"/>
                <w:lang w:eastAsia="hu-HU"/>
              </w:rPr>
              <w:t>n</w:t>
            </w:r>
            <w:r w:rsidRPr="002437CD">
              <w:rPr>
                <w:rFonts w:eastAsia="Calibri"/>
                <w:iCs/>
                <w:color w:val="000000"/>
                <w:sz w:val="22"/>
                <w:lang w:eastAsia="hu-HU"/>
              </w:rPr>
              <w:t xml:space="preserve"> tagjának összegére vonatkozó képlet bizonyítása</w:t>
            </w:r>
          </w:p>
          <w:p w14:paraId="7328B8FF" w14:textId="7E60F803" w:rsidR="002437CD" w:rsidRPr="00D91ECD" w:rsidRDefault="002437CD" w:rsidP="00AA5195">
            <w:pPr>
              <w:jc w:val="left"/>
              <w:rPr>
                <w:rFonts w:eastAsia="Calibri"/>
                <w:iCs/>
                <w:color w:val="000000"/>
                <w:sz w:val="22"/>
                <w:lang w:eastAsia="hu-HU"/>
              </w:rPr>
            </w:pPr>
            <w:r>
              <w:rPr>
                <w:rFonts w:eastAsia="Calibri"/>
                <w:iCs/>
                <w:color w:val="000000"/>
                <w:sz w:val="22"/>
                <w:lang w:eastAsia="hu-HU"/>
              </w:rPr>
              <w:lastRenderedPageBreak/>
              <w:t xml:space="preserve">A tanult képlet </w:t>
            </w:r>
            <w:r w:rsidR="004A26BE">
              <w:rPr>
                <w:rFonts w:eastAsia="Calibri"/>
                <w:iCs/>
                <w:color w:val="000000"/>
                <w:sz w:val="22"/>
                <w:lang w:eastAsia="hu-HU"/>
              </w:rPr>
              <w:t xml:space="preserve">magabiztos </w:t>
            </w:r>
            <w:r>
              <w:rPr>
                <w:rFonts w:eastAsia="Calibri"/>
                <w:iCs/>
                <w:color w:val="000000"/>
                <w:sz w:val="22"/>
                <w:lang w:eastAsia="hu-HU"/>
              </w:rPr>
              <w:t>használata feladatokban</w:t>
            </w:r>
          </w:p>
        </w:tc>
        <w:tc>
          <w:tcPr>
            <w:tcW w:w="4068" w:type="dxa"/>
          </w:tcPr>
          <w:p w14:paraId="412D6710" w14:textId="40877CBC" w:rsidR="00AA5195" w:rsidRDefault="00132786" w:rsidP="002437CD">
            <w:pPr>
              <w:jc w:val="left"/>
              <w:rPr>
                <w:iCs/>
                <w:sz w:val="22"/>
              </w:rPr>
            </w:pPr>
            <w:r w:rsidRPr="00132786">
              <w:rPr>
                <w:iCs/>
                <w:sz w:val="22"/>
              </w:rPr>
              <w:lastRenderedPageBreak/>
              <w:t>Az első 100 pozitív természetes szám összegének meghatározása a „kis” Gauss módszerével</w:t>
            </w:r>
          </w:p>
          <w:p w14:paraId="02734EDB" w14:textId="77777777" w:rsidR="004D6E39" w:rsidRDefault="00025FF8" w:rsidP="00AA5195">
            <w:pPr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lastRenderedPageBreak/>
              <w:t>Feladatok megoldása egyéni és pármunkában</w:t>
            </w:r>
          </w:p>
          <w:p w14:paraId="7C4DFE0D" w14:textId="27C35941" w:rsidR="003D0CEA" w:rsidRPr="00DD20A5" w:rsidRDefault="003D0CEA" w:rsidP="00AA5195">
            <w:pPr>
              <w:jc w:val="left"/>
              <w:rPr>
                <w:sz w:val="22"/>
              </w:rPr>
            </w:pPr>
            <w:r w:rsidRPr="00DD20A5">
              <w:rPr>
                <w:rFonts w:eastAsia="Calibri"/>
                <w:color w:val="00B050"/>
                <w:sz w:val="22"/>
                <w:lang w:eastAsia="hu-HU"/>
              </w:rPr>
              <w:t xml:space="preserve">Ráadás: a </w:t>
            </w:r>
            <w:r w:rsidR="00DD20A5">
              <w:rPr>
                <w:rFonts w:eastAsia="Calibri"/>
                <w:color w:val="00B050"/>
                <w:sz w:val="22"/>
                <w:lang w:eastAsia="hu-HU"/>
              </w:rPr>
              <w:t>„</w:t>
            </w:r>
            <w:r w:rsidRPr="00DD20A5">
              <w:rPr>
                <w:rFonts w:eastAsia="Calibri"/>
                <w:color w:val="00B050"/>
                <w:sz w:val="22"/>
                <w:lang w:eastAsia="hu-HU"/>
              </w:rPr>
              <w:t>kis Gauss</w:t>
            </w:r>
            <w:r w:rsidR="00DD20A5">
              <w:rPr>
                <w:rFonts w:eastAsia="Calibri"/>
                <w:color w:val="00B050"/>
                <w:sz w:val="22"/>
                <w:lang w:eastAsia="hu-HU"/>
              </w:rPr>
              <w:t>”</w:t>
            </w:r>
            <w:r w:rsidRPr="00DD20A5">
              <w:rPr>
                <w:rFonts w:eastAsia="Calibri"/>
                <w:color w:val="00B050"/>
                <w:sz w:val="22"/>
                <w:lang w:eastAsia="hu-HU"/>
              </w:rPr>
              <w:t xml:space="preserve"> módszere</w:t>
            </w:r>
          </w:p>
        </w:tc>
      </w:tr>
      <w:tr w:rsidR="00AA5195" w:rsidRPr="00283460" w14:paraId="1E41DC01" w14:textId="77777777" w:rsidTr="003A7DCC">
        <w:trPr>
          <w:trHeight w:val="850"/>
        </w:trPr>
        <w:tc>
          <w:tcPr>
            <w:tcW w:w="1413" w:type="dxa"/>
          </w:tcPr>
          <w:p w14:paraId="57E2271E" w14:textId="1B0D4B23" w:rsidR="00AA5195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34.</w:t>
            </w:r>
          </w:p>
        </w:tc>
        <w:tc>
          <w:tcPr>
            <w:tcW w:w="2574" w:type="dxa"/>
          </w:tcPr>
          <w:p w14:paraId="1A039A25" w14:textId="2087E9A5" w:rsidR="00AA5195" w:rsidRPr="00D91ECD" w:rsidRDefault="00C81890" w:rsidP="00AA5195">
            <w:pPr>
              <w:jc w:val="left"/>
              <w:rPr>
                <w:rFonts w:cs="Times New Roman"/>
                <w:b/>
                <w:iCs/>
                <w:sz w:val="22"/>
              </w:rPr>
            </w:pPr>
            <w:r w:rsidRPr="00D91ECD">
              <w:rPr>
                <w:rFonts w:cs="Times New Roman"/>
                <w:b/>
                <w:iCs/>
                <w:sz w:val="22"/>
              </w:rPr>
              <w:t xml:space="preserve">Mértani sorozatok </w:t>
            </w:r>
            <w:r w:rsidR="00AA5195" w:rsidRPr="00D91ECD">
              <w:rPr>
                <w:rFonts w:cs="Times New Roman"/>
                <w:b/>
                <w:iCs/>
                <w:sz w:val="22"/>
              </w:rPr>
              <w:t>(2</w:t>
            </w:r>
            <w:r w:rsidR="00E258DB" w:rsidRPr="00D91ECD">
              <w:rPr>
                <w:rFonts w:cs="Times New Roman"/>
                <w:b/>
                <w:iCs/>
                <w:sz w:val="22"/>
              </w:rPr>
              <w:t>6</w:t>
            </w:r>
            <w:r w:rsidR="00AA5195" w:rsidRPr="00D91ECD">
              <w:rPr>
                <w:rFonts w:cs="Times New Roman"/>
                <w:b/>
                <w:iCs/>
                <w:sz w:val="22"/>
              </w:rPr>
              <w:t>. lecke)</w:t>
            </w:r>
          </w:p>
        </w:tc>
        <w:tc>
          <w:tcPr>
            <w:tcW w:w="2785" w:type="dxa"/>
          </w:tcPr>
          <w:p w14:paraId="173D34AB" w14:textId="04E5AA6C" w:rsidR="00AA5195" w:rsidRPr="002437CD" w:rsidRDefault="00EB65AA" w:rsidP="002437CD">
            <w:pPr>
              <w:jc w:val="left"/>
              <w:rPr>
                <w:iCs/>
                <w:sz w:val="22"/>
              </w:rPr>
            </w:pPr>
            <w:r w:rsidRPr="002437CD">
              <w:rPr>
                <w:iCs/>
                <w:sz w:val="22"/>
              </w:rPr>
              <w:t>mértani sorozat, kvóciens</w:t>
            </w:r>
          </w:p>
        </w:tc>
        <w:tc>
          <w:tcPr>
            <w:tcW w:w="4323" w:type="dxa"/>
          </w:tcPr>
          <w:p w14:paraId="3F1CDA0B" w14:textId="77777777" w:rsidR="004A26BE" w:rsidRDefault="004A26BE" w:rsidP="00025FF8">
            <w:pPr>
              <w:jc w:val="left"/>
              <w:rPr>
                <w:sz w:val="22"/>
              </w:rPr>
            </w:pPr>
            <w:r>
              <w:rPr>
                <w:sz w:val="22"/>
              </w:rPr>
              <w:t>Pontos fogalomalkotás</w:t>
            </w:r>
          </w:p>
          <w:p w14:paraId="2ADBF26F" w14:textId="53856267" w:rsidR="00025FF8" w:rsidRDefault="00025FF8" w:rsidP="00025FF8">
            <w:pPr>
              <w:jc w:val="left"/>
              <w:rPr>
                <w:sz w:val="22"/>
              </w:rPr>
            </w:pPr>
            <w:r w:rsidRPr="002437CD">
              <w:rPr>
                <w:sz w:val="22"/>
              </w:rPr>
              <w:t xml:space="preserve">Az </w:t>
            </w:r>
            <w:r w:rsidRPr="00D91ECD">
              <w:rPr>
                <w:i/>
                <w:iCs/>
                <w:sz w:val="22"/>
              </w:rPr>
              <w:t>n</w:t>
            </w:r>
            <w:r>
              <w:rPr>
                <w:sz w:val="22"/>
              </w:rPr>
              <w:t xml:space="preserve">-edik tagra tanult képlet ismerete és </w:t>
            </w:r>
            <w:r w:rsidR="004A26BE">
              <w:rPr>
                <w:sz w:val="22"/>
              </w:rPr>
              <w:t xml:space="preserve">magabiztos </w:t>
            </w:r>
            <w:r>
              <w:rPr>
                <w:sz w:val="22"/>
              </w:rPr>
              <w:t>használata</w:t>
            </w:r>
          </w:p>
          <w:p w14:paraId="52F05D9F" w14:textId="5636F05B" w:rsidR="00025FF8" w:rsidRDefault="00025FF8" w:rsidP="00025FF8">
            <w:pPr>
              <w:jc w:val="left"/>
              <w:rPr>
                <w:sz w:val="22"/>
              </w:rPr>
            </w:pPr>
            <w:r>
              <w:rPr>
                <w:sz w:val="22"/>
              </w:rPr>
              <w:t>Mér</w:t>
            </w:r>
            <w:r w:rsidRPr="00292064">
              <w:rPr>
                <w:sz w:val="22"/>
              </w:rPr>
              <w:t>tani sorozatok felírása, folytatása adott szabály szerint</w:t>
            </w:r>
          </w:p>
          <w:p w14:paraId="621322EB" w14:textId="7C0A1BDD" w:rsidR="00292064" w:rsidRPr="00D91ECD" w:rsidRDefault="00292064" w:rsidP="00AA5195">
            <w:pPr>
              <w:jc w:val="left"/>
              <w:rPr>
                <w:iCs/>
                <w:sz w:val="22"/>
                <w:lang w:eastAsia="hu-HU"/>
              </w:rPr>
            </w:pPr>
          </w:p>
        </w:tc>
        <w:tc>
          <w:tcPr>
            <w:tcW w:w="4068" w:type="dxa"/>
          </w:tcPr>
          <w:p w14:paraId="5AAB6537" w14:textId="032A50C8" w:rsidR="00025FF8" w:rsidRDefault="00025FF8" w:rsidP="00025FF8">
            <w:pPr>
              <w:jc w:val="left"/>
              <w:rPr>
                <w:rFonts w:eastAsia="Calibri"/>
                <w:color w:val="000000"/>
                <w:sz w:val="22"/>
                <w:lang w:eastAsia="hu-HU"/>
              </w:rPr>
            </w:pPr>
            <w:r>
              <w:rPr>
                <w:rFonts w:eastAsia="Calibri"/>
                <w:color w:val="000000"/>
                <w:sz w:val="22"/>
                <w:lang w:eastAsia="hu-HU"/>
              </w:rPr>
              <w:t>Mér</w:t>
            </w:r>
            <w:r w:rsidRPr="004D6E39">
              <w:rPr>
                <w:rFonts w:eastAsia="Calibri"/>
                <w:color w:val="000000"/>
                <w:sz w:val="22"/>
                <w:lang w:eastAsia="hu-HU"/>
              </w:rPr>
              <w:t>tani sorozatok</w:t>
            </w:r>
            <w:r>
              <w:rPr>
                <w:rFonts w:eastAsia="Calibri"/>
                <w:color w:val="000000"/>
                <w:sz w:val="22"/>
                <w:lang w:eastAsia="hu-HU"/>
              </w:rPr>
              <w:t xml:space="preserve"> felírása</w:t>
            </w:r>
            <w:r w:rsidRPr="004D6E39">
              <w:rPr>
                <w:rFonts w:eastAsia="Calibri"/>
                <w:color w:val="000000"/>
                <w:sz w:val="22"/>
                <w:lang w:eastAsia="hu-HU"/>
              </w:rPr>
              <w:t xml:space="preserve"> adott szabály alapján </w:t>
            </w:r>
          </w:p>
          <w:p w14:paraId="132F7255" w14:textId="6E4B4226" w:rsidR="004D6E39" w:rsidRPr="00D91ECD" w:rsidRDefault="00025FF8" w:rsidP="00025FF8">
            <w:pPr>
              <w:jc w:val="left"/>
              <w:rPr>
                <w:rFonts w:eastAsia="Calibri"/>
                <w:iCs/>
                <w:sz w:val="22"/>
                <w:lang w:eastAsia="hu-HU"/>
              </w:rPr>
            </w:pPr>
            <w:r>
              <w:rPr>
                <w:rFonts w:eastAsia="Calibri"/>
                <w:color w:val="000000"/>
                <w:sz w:val="22"/>
                <w:lang w:eastAsia="hu-HU"/>
              </w:rPr>
              <w:t>A</w:t>
            </w:r>
            <w:r w:rsidRPr="004D6E39">
              <w:rPr>
                <w:rFonts w:eastAsia="Calibri"/>
                <w:color w:val="000000"/>
                <w:sz w:val="22"/>
                <w:lang w:eastAsia="hu-HU"/>
              </w:rPr>
              <w:t xml:space="preserve"> </w:t>
            </w:r>
            <w:r>
              <w:rPr>
                <w:rFonts w:eastAsia="Calibri"/>
                <w:color w:val="000000"/>
                <w:sz w:val="22"/>
                <w:lang w:eastAsia="hu-HU"/>
              </w:rPr>
              <w:t>mér</w:t>
            </w:r>
            <w:r w:rsidRPr="004D6E39">
              <w:rPr>
                <w:rFonts w:eastAsia="Calibri"/>
                <w:color w:val="000000"/>
                <w:sz w:val="22"/>
                <w:lang w:eastAsia="hu-HU"/>
              </w:rPr>
              <w:t>tani</w:t>
            </w:r>
            <w:r>
              <w:rPr>
                <w:rFonts w:eastAsia="Calibri"/>
                <w:color w:val="000000"/>
                <w:sz w:val="22"/>
                <w:lang w:eastAsia="hu-HU"/>
              </w:rPr>
              <w:t xml:space="preserve"> </w:t>
            </w:r>
            <w:r w:rsidRPr="004D6E39">
              <w:rPr>
                <w:rFonts w:eastAsia="Calibri"/>
                <w:color w:val="000000"/>
                <w:sz w:val="22"/>
                <w:lang w:eastAsia="hu-HU"/>
              </w:rPr>
              <w:t xml:space="preserve">sorozat </w:t>
            </w:r>
            <w:r w:rsidRPr="002437CD">
              <w:rPr>
                <w:rFonts w:eastAsia="Calibri"/>
                <w:i/>
                <w:iCs/>
                <w:color w:val="000000"/>
                <w:sz w:val="22"/>
                <w:lang w:eastAsia="hu-HU"/>
              </w:rPr>
              <w:t>n</w:t>
            </w:r>
            <w:r w:rsidRPr="004D6E39">
              <w:rPr>
                <w:rFonts w:eastAsia="Calibri"/>
                <w:color w:val="000000"/>
                <w:sz w:val="22"/>
                <w:lang w:eastAsia="hu-HU"/>
              </w:rPr>
              <w:t>-edik tagját felír</w:t>
            </w:r>
            <w:r>
              <w:rPr>
                <w:rFonts w:eastAsia="Calibri"/>
                <w:color w:val="000000"/>
                <w:sz w:val="22"/>
                <w:lang w:eastAsia="hu-HU"/>
              </w:rPr>
              <w:t>ás</w:t>
            </w:r>
            <w:r w:rsidRPr="004D6E39">
              <w:rPr>
                <w:rFonts w:eastAsia="Calibri"/>
                <w:color w:val="000000"/>
                <w:sz w:val="22"/>
                <w:lang w:eastAsia="hu-HU"/>
              </w:rPr>
              <w:t xml:space="preserve">a az első tag és a </w:t>
            </w:r>
            <w:r>
              <w:rPr>
                <w:rFonts w:eastAsia="Calibri"/>
                <w:color w:val="000000"/>
                <w:sz w:val="22"/>
                <w:lang w:eastAsia="hu-HU"/>
              </w:rPr>
              <w:t>hányados</w:t>
            </w:r>
            <w:r w:rsidRPr="004D6E39">
              <w:rPr>
                <w:rFonts w:eastAsia="Calibri"/>
                <w:color w:val="000000"/>
                <w:sz w:val="22"/>
                <w:lang w:eastAsia="hu-HU"/>
              </w:rPr>
              <w:t xml:space="preserve"> (</w:t>
            </w:r>
            <w:r>
              <w:rPr>
                <w:rFonts w:eastAsia="Calibri"/>
                <w:color w:val="000000"/>
                <w:sz w:val="22"/>
                <w:lang w:eastAsia="hu-HU"/>
              </w:rPr>
              <w:t>kvóciens</w:t>
            </w:r>
            <w:r w:rsidRPr="004D6E39">
              <w:rPr>
                <w:rFonts w:eastAsia="Calibri"/>
                <w:color w:val="000000"/>
                <w:sz w:val="22"/>
                <w:lang w:eastAsia="hu-HU"/>
              </w:rPr>
              <w:t>) ismeretében</w:t>
            </w:r>
          </w:p>
        </w:tc>
      </w:tr>
      <w:tr w:rsidR="00AA5195" w:rsidRPr="00283460" w14:paraId="5CA8317F" w14:textId="77777777" w:rsidTr="003A7DCC">
        <w:trPr>
          <w:trHeight w:val="850"/>
        </w:trPr>
        <w:tc>
          <w:tcPr>
            <w:tcW w:w="1413" w:type="dxa"/>
          </w:tcPr>
          <w:p w14:paraId="5FA1E3E2" w14:textId="136BF1BF" w:rsidR="00AA5195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35.</w:t>
            </w:r>
          </w:p>
        </w:tc>
        <w:tc>
          <w:tcPr>
            <w:tcW w:w="2574" w:type="dxa"/>
          </w:tcPr>
          <w:p w14:paraId="659D7BD6" w14:textId="655B178A" w:rsidR="00AA5195" w:rsidRPr="00D91ECD" w:rsidRDefault="00C81890" w:rsidP="00AA5195">
            <w:pPr>
              <w:jc w:val="left"/>
              <w:rPr>
                <w:rFonts w:cs="Times New Roman"/>
                <w:b/>
                <w:iCs/>
                <w:sz w:val="22"/>
              </w:rPr>
            </w:pPr>
            <w:r w:rsidRPr="00D91ECD">
              <w:rPr>
                <w:rFonts w:cs="Times New Roman"/>
                <w:b/>
                <w:iCs/>
                <w:sz w:val="22"/>
              </w:rPr>
              <w:t xml:space="preserve">A mértani sorozat első </w:t>
            </w:r>
            <w:r w:rsidRPr="00D91ECD">
              <w:rPr>
                <w:rFonts w:cs="Times New Roman"/>
                <w:b/>
                <w:i/>
                <w:sz w:val="22"/>
              </w:rPr>
              <w:t>n</w:t>
            </w:r>
            <w:r w:rsidRPr="00D91ECD">
              <w:rPr>
                <w:rFonts w:cs="Times New Roman"/>
                <w:b/>
                <w:iCs/>
                <w:sz w:val="22"/>
              </w:rPr>
              <w:t xml:space="preserve"> tagjának összege </w:t>
            </w:r>
            <w:r w:rsidR="00AA5195" w:rsidRPr="00D91ECD">
              <w:rPr>
                <w:rFonts w:cs="Times New Roman"/>
                <w:b/>
                <w:iCs/>
                <w:sz w:val="22"/>
              </w:rPr>
              <w:t>(2</w:t>
            </w:r>
            <w:r w:rsidR="00E258DB" w:rsidRPr="00D91ECD">
              <w:rPr>
                <w:rFonts w:cs="Times New Roman"/>
                <w:b/>
                <w:iCs/>
                <w:sz w:val="22"/>
              </w:rPr>
              <w:t>7</w:t>
            </w:r>
            <w:r w:rsidR="00AA5195" w:rsidRPr="00D91ECD">
              <w:rPr>
                <w:rFonts w:cs="Times New Roman"/>
                <w:b/>
                <w:iCs/>
                <w:sz w:val="22"/>
              </w:rPr>
              <w:t>. lecke)</w:t>
            </w:r>
          </w:p>
        </w:tc>
        <w:tc>
          <w:tcPr>
            <w:tcW w:w="2785" w:type="dxa"/>
          </w:tcPr>
          <w:p w14:paraId="65A4B21B" w14:textId="13E744C2" w:rsidR="00AA5195" w:rsidRPr="00D91ECD" w:rsidRDefault="0027784F" w:rsidP="00AA5195">
            <w:pPr>
              <w:jc w:val="left"/>
              <w:rPr>
                <w:iCs/>
                <w:sz w:val="22"/>
              </w:rPr>
            </w:pPr>
            <w:r w:rsidRPr="002437CD">
              <w:rPr>
                <w:iCs/>
                <w:sz w:val="22"/>
              </w:rPr>
              <w:t xml:space="preserve">első </w:t>
            </w:r>
            <w:r w:rsidRPr="002437CD">
              <w:rPr>
                <w:i/>
                <w:sz w:val="22"/>
              </w:rPr>
              <w:t>n</w:t>
            </w:r>
            <w:r w:rsidRPr="002437CD">
              <w:rPr>
                <w:iCs/>
                <w:sz w:val="22"/>
              </w:rPr>
              <w:t xml:space="preserve"> tag összege</w:t>
            </w:r>
            <w:r>
              <w:rPr>
                <w:iCs/>
                <w:sz w:val="22"/>
              </w:rPr>
              <w:t>, összegképlet</w:t>
            </w:r>
          </w:p>
        </w:tc>
        <w:tc>
          <w:tcPr>
            <w:tcW w:w="4323" w:type="dxa"/>
          </w:tcPr>
          <w:p w14:paraId="276FCF62" w14:textId="03A59108" w:rsidR="00025FF8" w:rsidRDefault="00025FF8" w:rsidP="00025FF8">
            <w:pPr>
              <w:jc w:val="left"/>
              <w:rPr>
                <w:rFonts w:eastAsia="Calibri"/>
                <w:iCs/>
                <w:color w:val="000000"/>
                <w:sz w:val="22"/>
                <w:lang w:eastAsia="hu-HU"/>
              </w:rPr>
            </w:pPr>
            <w:r w:rsidRPr="002437CD">
              <w:rPr>
                <w:rFonts w:eastAsia="Calibri"/>
                <w:iCs/>
                <w:color w:val="000000"/>
                <w:sz w:val="22"/>
                <w:lang w:eastAsia="hu-HU"/>
              </w:rPr>
              <w:t xml:space="preserve">A </w:t>
            </w:r>
            <w:r>
              <w:rPr>
                <w:rFonts w:eastAsia="Calibri"/>
                <w:iCs/>
                <w:color w:val="000000"/>
                <w:sz w:val="22"/>
                <w:lang w:eastAsia="hu-HU"/>
              </w:rPr>
              <w:t>mér</w:t>
            </w:r>
            <w:r w:rsidRPr="002437CD">
              <w:rPr>
                <w:rFonts w:eastAsia="Calibri"/>
                <w:iCs/>
                <w:color w:val="000000"/>
                <w:sz w:val="22"/>
                <w:lang w:eastAsia="hu-HU"/>
              </w:rPr>
              <w:t xml:space="preserve">tani sorozat első </w:t>
            </w:r>
            <w:r w:rsidRPr="002437CD">
              <w:rPr>
                <w:rFonts w:eastAsia="Calibri"/>
                <w:i/>
                <w:color w:val="000000"/>
                <w:sz w:val="22"/>
                <w:lang w:eastAsia="hu-HU"/>
              </w:rPr>
              <w:t>n</w:t>
            </w:r>
            <w:r w:rsidRPr="002437CD">
              <w:rPr>
                <w:rFonts w:eastAsia="Calibri"/>
                <w:iCs/>
                <w:color w:val="000000"/>
                <w:sz w:val="22"/>
                <w:lang w:eastAsia="hu-HU"/>
              </w:rPr>
              <w:t xml:space="preserve"> tagjának összegére vonatkozó képlet bizonyítása</w:t>
            </w:r>
          </w:p>
          <w:p w14:paraId="2ABACE88" w14:textId="6454A399" w:rsidR="00292064" w:rsidRPr="00D91ECD" w:rsidRDefault="00025FF8" w:rsidP="00025FF8">
            <w:pPr>
              <w:jc w:val="left"/>
              <w:rPr>
                <w:rFonts w:eastAsia="Calibri"/>
                <w:iCs/>
                <w:color w:val="000000"/>
                <w:sz w:val="22"/>
                <w:lang w:eastAsia="hu-HU"/>
              </w:rPr>
            </w:pPr>
            <w:r>
              <w:rPr>
                <w:rFonts w:eastAsia="Calibri"/>
                <w:iCs/>
                <w:color w:val="000000"/>
                <w:sz w:val="22"/>
                <w:lang w:eastAsia="hu-HU"/>
              </w:rPr>
              <w:t xml:space="preserve">A tanult képlet </w:t>
            </w:r>
            <w:r w:rsidR="004A26BE">
              <w:rPr>
                <w:rFonts w:eastAsia="Calibri"/>
                <w:iCs/>
                <w:color w:val="000000"/>
                <w:sz w:val="22"/>
                <w:lang w:eastAsia="hu-HU"/>
              </w:rPr>
              <w:t xml:space="preserve">magabiztos </w:t>
            </w:r>
            <w:r>
              <w:rPr>
                <w:rFonts w:eastAsia="Calibri"/>
                <w:iCs/>
                <w:color w:val="000000"/>
                <w:sz w:val="22"/>
                <w:lang w:eastAsia="hu-HU"/>
              </w:rPr>
              <w:t>használata feladatokban</w:t>
            </w:r>
          </w:p>
        </w:tc>
        <w:tc>
          <w:tcPr>
            <w:tcW w:w="4068" w:type="dxa"/>
          </w:tcPr>
          <w:p w14:paraId="79FF26C0" w14:textId="1876290E" w:rsidR="00AA5195" w:rsidRDefault="00132786" w:rsidP="00AA5195">
            <w:pPr>
              <w:jc w:val="left"/>
              <w:rPr>
                <w:iCs/>
                <w:sz w:val="22"/>
              </w:rPr>
            </w:pPr>
            <w:r w:rsidRPr="00132786">
              <w:rPr>
                <w:iCs/>
                <w:sz w:val="22"/>
              </w:rPr>
              <w:t>A sakktáblára elhelyezett, mezőről mezőre kétszeres számú búzaszemek kérdésének bemutatása</w:t>
            </w:r>
          </w:p>
          <w:p w14:paraId="2E55EE4B" w14:textId="77777777" w:rsidR="004D6E39" w:rsidRDefault="00F93D88" w:rsidP="00AA5195">
            <w:pPr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t>Feladatok megoldása egyéni és pármunkában</w:t>
            </w:r>
          </w:p>
          <w:p w14:paraId="7A3EF775" w14:textId="077B02FF" w:rsidR="00E4407D" w:rsidRPr="00DD20A5" w:rsidRDefault="00E4407D" w:rsidP="00AA5195">
            <w:pPr>
              <w:jc w:val="left"/>
              <w:rPr>
                <w:sz w:val="22"/>
              </w:rPr>
            </w:pPr>
            <w:r w:rsidRPr="00DD20A5">
              <w:rPr>
                <w:rFonts w:eastAsia="Calibri"/>
                <w:color w:val="00B050"/>
                <w:sz w:val="22"/>
                <w:lang w:eastAsia="hu-HU"/>
              </w:rPr>
              <w:t>Ráadás: legenda a sakkjátékról</w:t>
            </w:r>
          </w:p>
        </w:tc>
      </w:tr>
      <w:tr w:rsidR="00AA5195" w:rsidRPr="00283460" w14:paraId="05828E2E" w14:textId="77777777" w:rsidTr="003A7DCC">
        <w:trPr>
          <w:trHeight w:val="850"/>
        </w:trPr>
        <w:tc>
          <w:tcPr>
            <w:tcW w:w="1413" w:type="dxa"/>
          </w:tcPr>
          <w:p w14:paraId="3B7FC7DA" w14:textId="19AF8F4F" w:rsidR="00AA5195" w:rsidRPr="002B6E52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36.</w:t>
            </w:r>
          </w:p>
          <w:p w14:paraId="3022D38F" w14:textId="77777777" w:rsidR="00AA5195" w:rsidRPr="000B763B" w:rsidRDefault="00AA5195" w:rsidP="00AA5195">
            <w:pPr>
              <w:ind w:left="360"/>
              <w:jc w:val="left"/>
              <w:rPr>
                <w:rFonts w:cs="Times New Roman"/>
                <w:b/>
                <w:sz w:val="22"/>
              </w:rPr>
            </w:pPr>
          </w:p>
        </w:tc>
        <w:tc>
          <w:tcPr>
            <w:tcW w:w="2574" w:type="dxa"/>
          </w:tcPr>
          <w:p w14:paraId="431AD4DD" w14:textId="54127D86" w:rsidR="00AA5195" w:rsidRPr="00DD20A5" w:rsidRDefault="00C81890" w:rsidP="00AA5195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DD20A5">
              <w:rPr>
                <w:rFonts w:cs="Times New Roman"/>
                <w:b/>
                <w:i/>
                <w:sz w:val="22"/>
              </w:rPr>
              <w:t xml:space="preserve">Vegyes feladatok </w:t>
            </w:r>
            <w:r w:rsidR="00AA5195" w:rsidRPr="00DD20A5">
              <w:rPr>
                <w:rFonts w:cs="Times New Roman"/>
                <w:b/>
                <w:i/>
                <w:sz w:val="22"/>
              </w:rPr>
              <w:t>(2</w:t>
            </w:r>
            <w:r w:rsidR="00E258DB" w:rsidRPr="00DD20A5">
              <w:rPr>
                <w:rFonts w:cs="Times New Roman"/>
                <w:b/>
                <w:i/>
                <w:sz w:val="22"/>
              </w:rPr>
              <w:t>8</w:t>
            </w:r>
            <w:r w:rsidR="00AA5195" w:rsidRPr="00DD20A5">
              <w:rPr>
                <w:rFonts w:cs="Times New Roman"/>
                <w:b/>
                <w:i/>
                <w:sz w:val="22"/>
              </w:rPr>
              <w:t>. lecke)</w:t>
            </w:r>
          </w:p>
        </w:tc>
        <w:tc>
          <w:tcPr>
            <w:tcW w:w="2785" w:type="dxa"/>
          </w:tcPr>
          <w:p w14:paraId="784451E2" w14:textId="48277FFD" w:rsidR="00AA5195" w:rsidRPr="00DD20A5" w:rsidRDefault="0027784F" w:rsidP="00AA5195">
            <w:pPr>
              <w:jc w:val="left"/>
              <w:rPr>
                <w:i/>
                <w:sz w:val="22"/>
              </w:rPr>
            </w:pPr>
            <w:r w:rsidRPr="00DD20A5">
              <w:rPr>
                <w:i/>
                <w:sz w:val="22"/>
              </w:rPr>
              <w:t>-</w:t>
            </w:r>
          </w:p>
        </w:tc>
        <w:tc>
          <w:tcPr>
            <w:tcW w:w="4323" w:type="dxa"/>
          </w:tcPr>
          <w:p w14:paraId="26576812" w14:textId="77777777" w:rsidR="00AA5195" w:rsidRPr="00DD20A5" w:rsidRDefault="00292064" w:rsidP="00AA5195">
            <w:pPr>
              <w:jc w:val="left"/>
              <w:rPr>
                <w:rFonts w:eastAsia="Calibri"/>
                <w:i/>
                <w:color w:val="000000"/>
                <w:sz w:val="22"/>
                <w:lang w:eastAsia="hu-HU"/>
              </w:rPr>
            </w:pPr>
            <w:r w:rsidRPr="00DD20A5">
              <w:rPr>
                <w:rFonts w:eastAsia="Calibri"/>
                <w:i/>
                <w:color w:val="000000"/>
                <w:sz w:val="22"/>
                <w:lang w:eastAsia="hu-HU"/>
              </w:rPr>
              <w:t xml:space="preserve">Számtani és mértani sorozatokra vonatkozó ismeretek alkalmazása </w:t>
            </w:r>
            <w:r w:rsidR="00F209C8" w:rsidRPr="00DD20A5">
              <w:rPr>
                <w:rFonts w:eastAsia="Calibri"/>
                <w:i/>
                <w:color w:val="000000"/>
                <w:sz w:val="22"/>
                <w:lang w:eastAsia="hu-HU"/>
              </w:rPr>
              <w:t>feladatokban</w:t>
            </w:r>
          </w:p>
          <w:p w14:paraId="70063A25" w14:textId="75502F4D" w:rsidR="004A26BE" w:rsidRPr="00DD20A5" w:rsidRDefault="004A26BE" w:rsidP="00AA5195">
            <w:pPr>
              <w:jc w:val="left"/>
              <w:rPr>
                <w:rFonts w:eastAsia="Calibri"/>
                <w:i/>
                <w:color w:val="000000"/>
                <w:sz w:val="22"/>
                <w:lang w:eastAsia="hu-HU"/>
              </w:rPr>
            </w:pPr>
            <w:r w:rsidRPr="00DD20A5">
              <w:rPr>
                <w:rFonts w:eastAsia="Calibri"/>
                <w:i/>
                <w:color w:val="000000"/>
                <w:sz w:val="22"/>
                <w:lang w:eastAsia="hu-HU"/>
              </w:rPr>
              <w:t>Algebrai kompetenciák</w:t>
            </w:r>
          </w:p>
        </w:tc>
        <w:tc>
          <w:tcPr>
            <w:tcW w:w="4068" w:type="dxa"/>
          </w:tcPr>
          <w:p w14:paraId="653525D8" w14:textId="77777777" w:rsidR="00AA5195" w:rsidRPr="00DD20A5" w:rsidRDefault="00F209C8" w:rsidP="00AA5195">
            <w:pPr>
              <w:jc w:val="left"/>
              <w:rPr>
                <w:rFonts w:eastAsia="Calibri"/>
                <w:i/>
                <w:color w:val="000000"/>
                <w:sz w:val="22"/>
                <w:lang w:eastAsia="hu-HU"/>
              </w:rPr>
            </w:pPr>
            <w:r w:rsidRPr="00DD20A5">
              <w:rPr>
                <w:rFonts w:eastAsia="Calibri"/>
                <w:i/>
                <w:color w:val="000000"/>
                <w:sz w:val="22"/>
                <w:lang w:eastAsia="hu-HU"/>
              </w:rPr>
              <w:t>Feladatok megoldása a lecke és a témazáró feladatgyűjtemény feladatai közül</w:t>
            </w:r>
          </w:p>
          <w:p w14:paraId="13B79958" w14:textId="09D7017B" w:rsidR="00E4407D" w:rsidRPr="00DD20A5" w:rsidRDefault="00E4407D" w:rsidP="00AA5195">
            <w:pPr>
              <w:jc w:val="left"/>
              <w:rPr>
                <w:rFonts w:eastAsia="Calibri"/>
                <w:i/>
                <w:color w:val="000000"/>
                <w:sz w:val="22"/>
                <w:lang w:eastAsia="hu-HU"/>
              </w:rPr>
            </w:pPr>
            <w:r w:rsidRPr="00DD20A5">
              <w:rPr>
                <w:rFonts w:eastAsia="Calibri"/>
                <w:i/>
                <w:color w:val="00B050"/>
                <w:sz w:val="22"/>
                <w:lang w:eastAsia="hu-HU"/>
              </w:rPr>
              <w:t>Ráadás: számtani és mértani közép sorozatokra; négyz</w:t>
            </w:r>
            <w:r w:rsidR="000A3BBC" w:rsidRPr="00DD20A5">
              <w:rPr>
                <w:rFonts w:eastAsia="Calibri"/>
                <w:i/>
                <w:color w:val="00B050"/>
                <w:sz w:val="22"/>
                <w:lang w:eastAsia="hu-HU"/>
              </w:rPr>
              <w:t>e</w:t>
            </w:r>
            <w:r w:rsidRPr="00DD20A5">
              <w:rPr>
                <w:rFonts w:eastAsia="Calibri"/>
                <w:i/>
                <w:color w:val="00B050"/>
                <w:sz w:val="22"/>
                <w:lang w:eastAsia="hu-HU"/>
              </w:rPr>
              <w:t>tszámok összege</w:t>
            </w:r>
          </w:p>
        </w:tc>
      </w:tr>
      <w:tr w:rsidR="00AA5195" w:rsidRPr="00283460" w14:paraId="1756566D" w14:textId="77777777" w:rsidTr="003A7DCC">
        <w:trPr>
          <w:trHeight w:val="850"/>
        </w:trPr>
        <w:tc>
          <w:tcPr>
            <w:tcW w:w="1413" w:type="dxa"/>
          </w:tcPr>
          <w:p w14:paraId="7C952514" w14:textId="202891C5" w:rsidR="00AA5195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37.</w:t>
            </w:r>
          </w:p>
        </w:tc>
        <w:tc>
          <w:tcPr>
            <w:tcW w:w="2574" w:type="dxa"/>
          </w:tcPr>
          <w:p w14:paraId="00BC78D4" w14:textId="20C5BCC0" w:rsidR="00AA5195" w:rsidRPr="00D91ECD" w:rsidRDefault="00C81890" w:rsidP="00AA5195">
            <w:pPr>
              <w:jc w:val="left"/>
              <w:rPr>
                <w:rFonts w:cs="Times New Roman"/>
                <w:b/>
                <w:iCs/>
                <w:sz w:val="22"/>
              </w:rPr>
            </w:pPr>
            <w:r w:rsidRPr="00D91ECD">
              <w:rPr>
                <w:rFonts w:cs="Times New Roman"/>
                <w:b/>
                <w:iCs/>
                <w:sz w:val="22"/>
              </w:rPr>
              <w:t xml:space="preserve">Pénzügyi feladatok I. – tőkebefektetések </w:t>
            </w:r>
            <w:r w:rsidR="00AA5195" w:rsidRPr="00D91ECD">
              <w:rPr>
                <w:rFonts w:cs="Times New Roman"/>
                <w:b/>
                <w:iCs/>
                <w:sz w:val="22"/>
              </w:rPr>
              <w:t>(2</w:t>
            </w:r>
            <w:r w:rsidR="00E258DB" w:rsidRPr="00D91ECD">
              <w:rPr>
                <w:rFonts w:cs="Times New Roman"/>
                <w:b/>
                <w:iCs/>
                <w:sz w:val="22"/>
              </w:rPr>
              <w:t>9</w:t>
            </w:r>
            <w:r w:rsidR="00AA5195" w:rsidRPr="00D91ECD">
              <w:rPr>
                <w:rFonts w:cs="Times New Roman"/>
                <w:b/>
                <w:iCs/>
                <w:sz w:val="22"/>
              </w:rPr>
              <w:t>. lecke)</w:t>
            </w:r>
          </w:p>
        </w:tc>
        <w:tc>
          <w:tcPr>
            <w:tcW w:w="2785" w:type="dxa"/>
          </w:tcPr>
          <w:p w14:paraId="39C7C6DA" w14:textId="1CF2C996" w:rsidR="00AA5195" w:rsidRPr="00D91ECD" w:rsidRDefault="00EB65AA" w:rsidP="00AA5195">
            <w:pPr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t>tőke, kamat, kamatláb, egyszerű kamatozás, kamatos kamat, gyűjtőjáradék</w:t>
            </w:r>
          </w:p>
        </w:tc>
        <w:tc>
          <w:tcPr>
            <w:tcW w:w="4323" w:type="dxa"/>
          </w:tcPr>
          <w:p w14:paraId="7CD09AAF" w14:textId="5CA7D0F9" w:rsidR="00292064" w:rsidRDefault="00292064" w:rsidP="00AA5195">
            <w:pPr>
              <w:jc w:val="left"/>
              <w:rPr>
                <w:rFonts w:eastAsia="Calibri"/>
                <w:iCs/>
                <w:color w:val="000000"/>
                <w:sz w:val="22"/>
                <w:lang w:eastAsia="hu-HU"/>
              </w:rPr>
            </w:pPr>
            <w:r w:rsidRPr="00292064">
              <w:rPr>
                <w:rFonts w:eastAsia="Calibri"/>
                <w:iCs/>
                <w:color w:val="000000"/>
                <w:sz w:val="22"/>
                <w:lang w:eastAsia="hu-HU"/>
              </w:rPr>
              <w:t>Megtakarítási</w:t>
            </w:r>
            <w:r w:rsidR="00DC35B2">
              <w:rPr>
                <w:rFonts w:eastAsia="Calibri"/>
                <w:iCs/>
                <w:color w:val="000000"/>
                <w:sz w:val="22"/>
                <w:lang w:eastAsia="hu-HU"/>
              </w:rPr>
              <w:t>, befektetési</w:t>
            </w:r>
            <w:r w:rsidRPr="00292064">
              <w:rPr>
                <w:rFonts w:eastAsia="Calibri"/>
                <w:iCs/>
                <w:color w:val="000000"/>
                <w:sz w:val="22"/>
                <w:lang w:eastAsia="hu-HU"/>
              </w:rPr>
              <w:t xml:space="preserve"> és kamatozási formák, ezek összehasonlítása</w:t>
            </w:r>
          </w:p>
          <w:p w14:paraId="1C8621AE" w14:textId="0C478BF6" w:rsidR="00292064" w:rsidRDefault="00292064" w:rsidP="00AA5195">
            <w:pPr>
              <w:jc w:val="left"/>
              <w:rPr>
                <w:rFonts w:eastAsia="Calibri"/>
                <w:iCs/>
                <w:color w:val="000000"/>
                <w:sz w:val="22"/>
                <w:lang w:eastAsia="hu-HU"/>
              </w:rPr>
            </w:pPr>
            <w:r w:rsidRPr="00292064">
              <w:rPr>
                <w:rFonts w:eastAsia="Calibri"/>
                <w:iCs/>
                <w:color w:val="000000"/>
                <w:sz w:val="22"/>
                <w:lang w:eastAsia="hu-HU"/>
              </w:rPr>
              <w:t>Egyszerű kamat, kamatos kamat, gyűjtőjáradék és törlesztőrészlet számítása</w:t>
            </w:r>
          </w:p>
          <w:p w14:paraId="5288E47E" w14:textId="4F6CEA03" w:rsidR="00AA5195" w:rsidRPr="00D91ECD" w:rsidRDefault="00D91ECD" w:rsidP="00AA5195">
            <w:pPr>
              <w:jc w:val="left"/>
              <w:rPr>
                <w:rFonts w:eastAsia="Calibri"/>
                <w:iCs/>
                <w:color w:val="000000"/>
                <w:sz w:val="22"/>
                <w:lang w:eastAsia="hu-HU"/>
              </w:rPr>
            </w:pPr>
            <w:r w:rsidRPr="00D91ECD">
              <w:rPr>
                <w:rFonts w:eastAsia="Calibri"/>
                <w:iCs/>
                <w:color w:val="000000"/>
                <w:sz w:val="22"/>
                <w:lang w:eastAsia="hu-HU"/>
              </w:rPr>
              <w:t>Matematikai vagy hétköznapi nyelven meg</w:t>
            </w:r>
            <w:proofErr w:type="gramStart"/>
            <w:r w:rsidRPr="00D91ECD">
              <w:rPr>
                <w:rFonts w:eastAsia="Calibri"/>
                <w:iCs/>
                <w:color w:val="000000"/>
                <w:sz w:val="22"/>
                <w:lang w:eastAsia="hu-HU"/>
              </w:rPr>
              <w:t>-</w:t>
            </w:r>
            <w:r w:rsidR="00D84DDF">
              <w:rPr>
                <w:rFonts w:eastAsia="Calibri"/>
                <w:iCs/>
                <w:color w:val="000000"/>
                <w:sz w:val="22"/>
                <w:lang w:eastAsia="hu-HU"/>
              </w:rPr>
              <w:t>.</w:t>
            </w:r>
            <w:r w:rsidRPr="00D91ECD">
              <w:rPr>
                <w:rFonts w:eastAsia="Calibri"/>
                <w:iCs/>
                <w:color w:val="000000"/>
                <w:sz w:val="22"/>
                <w:lang w:eastAsia="hu-HU"/>
              </w:rPr>
              <w:t>fogalmazott</w:t>
            </w:r>
            <w:proofErr w:type="gramEnd"/>
            <w:r w:rsidRPr="00D91ECD">
              <w:rPr>
                <w:rFonts w:eastAsia="Calibri"/>
                <w:iCs/>
                <w:color w:val="000000"/>
                <w:sz w:val="22"/>
                <w:lang w:eastAsia="hu-HU"/>
              </w:rPr>
              <w:t xml:space="preserve"> szövegből a matematikai tartalmú információk kigyűjtése, rendszerezése</w:t>
            </w:r>
          </w:p>
        </w:tc>
        <w:tc>
          <w:tcPr>
            <w:tcW w:w="4068" w:type="dxa"/>
          </w:tcPr>
          <w:p w14:paraId="36D3CF11" w14:textId="4A9A0CD9" w:rsidR="00B51F74" w:rsidRDefault="00DC35B2" w:rsidP="00AA5195">
            <w:pPr>
              <w:jc w:val="left"/>
              <w:rPr>
                <w:rFonts w:eastAsia="Calibri"/>
                <w:iCs/>
                <w:color w:val="000000"/>
                <w:sz w:val="22"/>
                <w:lang w:eastAsia="hu-HU"/>
              </w:rPr>
            </w:pPr>
            <w:r>
              <w:rPr>
                <w:rFonts w:eastAsia="Calibri"/>
                <w:iCs/>
                <w:color w:val="000000"/>
                <w:sz w:val="22"/>
                <w:lang w:eastAsia="hu-HU"/>
              </w:rPr>
              <w:t>A</w:t>
            </w:r>
            <w:r w:rsidR="00B51F74" w:rsidRPr="00B51F74">
              <w:rPr>
                <w:rFonts w:eastAsia="Calibri"/>
                <w:iCs/>
                <w:color w:val="000000"/>
                <w:sz w:val="22"/>
                <w:lang w:eastAsia="hu-HU"/>
              </w:rPr>
              <w:t xml:space="preserve"> százalékalap, -érték, -láb, -pont fogalmá</w:t>
            </w:r>
            <w:r>
              <w:rPr>
                <w:rFonts w:eastAsia="Calibri"/>
                <w:iCs/>
                <w:color w:val="000000"/>
                <w:sz w:val="22"/>
                <w:lang w:eastAsia="hu-HU"/>
              </w:rPr>
              <w:t>nak ismerete, használata</w:t>
            </w:r>
          </w:p>
          <w:p w14:paraId="242E17DE" w14:textId="51C5C92A" w:rsidR="00AA5195" w:rsidRPr="00D91ECD" w:rsidRDefault="00DC35B2" w:rsidP="00AA5195">
            <w:pPr>
              <w:jc w:val="left"/>
              <w:rPr>
                <w:rFonts w:eastAsia="Calibri"/>
                <w:iCs/>
                <w:color w:val="000000"/>
                <w:sz w:val="22"/>
                <w:lang w:eastAsia="hu-HU"/>
              </w:rPr>
            </w:pPr>
            <w:r>
              <w:rPr>
                <w:rFonts w:eastAsia="Calibri"/>
                <w:iCs/>
                <w:color w:val="000000"/>
                <w:sz w:val="22"/>
                <w:lang w:eastAsia="hu-HU"/>
              </w:rPr>
              <w:t>A m</w:t>
            </w:r>
            <w:r w:rsidR="00C727BF" w:rsidRPr="00C727BF">
              <w:rPr>
                <w:rFonts w:eastAsia="Calibri"/>
                <w:iCs/>
                <w:color w:val="000000"/>
                <w:sz w:val="22"/>
                <w:lang w:eastAsia="hu-HU"/>
              </w:rPr>
              <w:t>értani sorozatokra vonatkozó ismerete</w:t>
            </w:r>
            <w:r>
              <w:rPr>
                <w:rFonts w:eastAsia="Calibri"/>
                <w:iCs/>
                <w:color w:val="000000"/>
                <w:sz w:val="22"/>
                <w:lang w:eastAsia="hu-HU"/>
              </w:rPr>
              <w:t>k</w:t>
            </w:r>
            <w:r w:rsidR="00C727BF" w:rsidRPr="00C727BF">
              <w:rPr>
                <w:rFonts w:eastAsia="Calibri"/>
                <w:iCs/>
                <w:color w:val="000000"/>
                <w:sz w:val="22"/>
                <w:lang w:eastAsia="hu-HU"/>
              </w:rPr>
              <w:t xml:space="preserve"> használ</w:t>
            </w:r>
            <w:r>
              <w:rPr>
                <w:rFonts w:eastAsia="Calibri"/>
                <w:iCs/>
                <w:color w:val="000000"/>
                <w:sz w:val="22"/>
                <w:lang w:eastAsia="hu-HU"/>
              </w:rPr>
              <w:t>ata</w:t>
            </w:r>
            <w:r w:rsidR="00C727BF" w:rsidRPr="00C727BF">
              <w:rPr>
                <w:rFonts w:eastAsia="Calibri"/>
                <w:iCs/>
                <w:color w:val="000000"/>
                <w:sz w:val="22"/>
                <w:lang w:eastAsia="hu-HU"/>
              </w:rPr>
              <w:t xml:space="preserve"> gazdasági, pénzügyi problémák megoldásában</w:t>
            </w:r>
          </w:p>
        </w:tc>
      </w:tr>
      <w:tr w:rsidR="00AA5195" w:rsidRPr="00283460" w14:paraId="694D16AE" w14:textId="77777777" w:rsidTr="003A7DCC">
        <w:trPr>
          <w:trHeight w:val="850"/>
        </w:trPr>
        <w:tc>
          <w:tcPr>
            <w:tcW w:w="1413" w:type="dxa"/>
          </w:tcPr>
          <w:p w14:paraId="663E3E9B" w14:textId="44E3EC90" w:rsidR="00AA5195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38.</w:t>
            </w:r>
          </w:p>
        </w:tc>
        <w:tc>
          <w:tcPr>
            <w:tcW w:w="2574" w:type="dxa"/>
          </w:tcPr>
          <w:p w14:paraId="7CF4A42F" w14:textId="2C304992" w:rsidR="00AA5195" w:rsidRPr="00D91ECD" w:rsidRDefault="00C81890" w:rsidP="00AA5195">
            <w:pPr>
              <w:jc w:val="left"/>
              <w:rPr>
                <w:rFonts w:cs="Times New Roman"/>
                <w:b/>
                <w:iCs/>
                <w:sz w:val="22"/>
              </w:rPr>
            </w:pPr>
            <w:r w:rsidRPr="00D91ECD">
              <w:rPr>
                <w:rFonts w:cs="Times New Roman"/>
                <w:b/>
                <w:iCs/>
                <w:sz w:val="22"/>
              </w:rPr>
              <w:t xml:space="preserve">Pénzügyi feladatok II. – hitelek és kockázatok </w:t>
            </w:r>
            <w:r w:rsidR="00AA5195" w:rsidRPr="00D91ECD">
              <w:rPr>
                <w:rFonts w:cs="Times New Roman"/>
                <w:b/>
                <w:iCs/>
                <w:sz w:val="22"/>
              </w:rPr>
              <w:t>(</w:t>
            </w:r>
            <w:r w:rsidR="00E258DB" w:rsidRPr="00D91ECD">
              <w:rPr>
                <w:rFonts w:cs="Times New Roman"/>
                <w:b/>
                <w:iCs/>
                <w:sz w:val="22"/>
              </w:rPr>
              <w:t>30</w:t>
            </w:r>
            <w:r w:rsidR="00AA5195" w:rsidRPr="00D91ECD">
              <w:rPr>
                <w:rFonts w:cs="Times New Roman"/>
                <w:b/>
                <w:iCs/>
                <w:sz w:val="22"/>
              </w:rPr>
              <w:t>. lecke)</w:t>
            </w:r>
          </w:p>
        </w:tc>
        <w:tc>
          <w:tcPr>
            <w:tcW w:w="2785" w:type="dxa"/>
          </w:tcPr>
          <w:p w14:paraId="504BA425" w14:textId="660E172A" w:rsidR="00AA5195" w:rsidRPr="00D91ECD" w:rsidRDefault="00EB65AA" w:rsidP="00AA5195">
            <w:pPr>
              <w:jc w:val="left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hitel, törlesztés,</w:t>
            </w:r>
            <w:r w:rsidR="00D704A5">
              <w:rPr>
                <w:rFonts w:cs="Times New Roman"/>
                <w:iCs/>
                <w:sz w:val="22"/>
              </w:rPr>
              <w:t xml:space="preserve"> futamidő,</w:t>
            </w:r>
            <w:r>
              <w:rPr>
                <w:rFonts w:cs="Times New Roman"/>
                <w:iCs/>
                <w:sz w:val="22"/>
              </w:rPr>
              <w:t xml:space="preserve"> kockázat</w:t>
            </w:r>
          </w:p>
        </w:tc>
        <w:tc>
          <w:tcPr>
            <w:tcW w:w="4323" w:type="dxa"/>
          </w:tcPr>
          <w:p w14:paraId="5F948851" w14:textId="7921FEE8" w:rsidR="00292064" w:rsidRDefault="00DC35B2" w:rsidP="00AA5195">
            <w:pPr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t>H</w:t>
            </w:r>
            <w:r w:rsidR="00292064" w:rsidRPr="00292064">
              <w:rPr>
                <w:iCs/>
                <w:sz w:val="22"/>
              </w:rPr>
              <w:t>itelfelvételi lehetőségekkel és azok kockázati tényezőivel kapcsolatos feladatok megoldása</w:t>
            </w:r>
          </w:p>
          <w:p w14:paraId="6A06AC93" w14:textId="412E73AF" w:rsidR="00292064" w:rsidRDefault="00DC35B2" w:rsidP="00AA5195">
            <w:pPr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t>T</w:t>
            </w:r>
            <w:r w:rsidR="00292064" w:rsidRPr="00292064">
              <w:rPr>
                <w:iCs/>
                <w:sz w:val="22"/>
              </w:rPr>
              <w:t>örlesztőrészlet számítása</w:t>
            </w:r>
          </w:p>
          <w:p w14:paraId="61E80380" w14:textId="77777777" w:rsidR="00AA5195" w:rsidRDefault="00D91ECD" w:rsidP="00AA5195">
            <w:pPr>
              <w:jc w:val="left"/>
              <w:rPr>
                <w:iCs/>
                <w:sz w:val="22"/>
              </w:rPr>
            </w:pPr>
            <w:r w:rsidRPr="00D91ECD">
              <w:rPr>
                <w:iCs/>
                <w:sz w:val="22"/>
              </w:rPr>
              <w:t>A</w:t>
            </w:r>
            <w:r w:rsidR="00DC35B2">
              <w:rPr>
                <w:iCs/>
                <w:sz w:val="22"/>
              </w:rPr>
              <w:t xml:space="preserve"> </w:t>
            </w:r>
            <w:r w:rsidRPr="00D91ECD">
              <w:rPr>
                <w:iCs/>
                <w:sz w:val="22"/>
              </w:rPr>
              <w:t>pénzügyi</w:t>
            </w:r>
            <w:r w:rsidR="00DC35B2">
              <w:rPr>
                <w:iCs/>
                <w:sz w:val="22"/>
              </w:rPr>
              <w:t xml:space="preserve"> </w:t>
            </w:r>
            <w:r w:rsidRPr="00D91ECD">
              <w:rPr>
                <w:iCs/>
                <w:sz w:val="22"/>
              </w:rPr>
              <w:t xml:space="preserve">problémának megfelelő matematikai modell választása, </w:t>
            </w:r>
            <w:r w:rsidR="00DC35B2">
              <w:rPr>
                <w:iCs/>
                <w:sz w:val="22"/>
              </w:rPr>
              <w:t>használata</w:t>
            </w:r>
          </w:p>
          <w:p w14:paraId="00E51010" w14:textId="52550C7B" w:rsidR="008C03C5" w:rsidRPr="00D91ECD" w:rsidRDefault="008C03C5" w:rsidP="00AA5195">
            <w:pPr>
              <w:jc w:val="left"/>
              <w:rPr>
                <w:iCs/>
                <w:sz w:val="22"/>
              </w:rPr>
            </w:pPr>
            <w:r w:rsidRPr="008C03C5">
              <w:rPr>
                <w:iCs/>
                <w:sz w:val="22"/>
              </w:rPr>
              <w:t>Matematikai vagy hétköznapi nyelven meg-fogalmazott szövegből a matematikai tartalmú információk kigyűjtése, rendszerezése</w:t>
            </w:r>
          </w:p>
        </w:tc>
        <w:tc>
          <w:tcPr>
            <w:tcW w:w="4068" w:type="dxa"/>
          </w:tcPr>
          <w:p w14:paraId="30520AE8" w14:textId="003F893F" w:rsidR="00A36FF6" w:rsidRPr="00A36FF6" w:rsidRDefault="00A36FF6" w:rsidP="00A36FF6">
            <w:pPr>
              <w:jc w:val="left"/>
              <w:rPr>
                <w:rFonts w:eastAsia="Calibri"/>
                <w:iCs/>
                <w:color w:val="000000"/>
                <w:sz w:val="22"/>
                <w:lang w:eastAsia="hu-HU"/>
              </w:rPr>
            </w:pPr>
            <w:r w:rsidRPr="00A36FF6">
              <w:rPr>
                <w:rFonts w:eastAsia="Calibri"/>
                <w:iCs/>
                <w:color w:val="000000"/>
                <w:sz w:val="22"/>
                <w:lang w:eastAsia="hu-HU"/>
              </w:rPr>
              <w:t>A százalékalap, -érték, -láb, -pont fogalmának ismerete, használata</w:t>
            </w:r>
          </w:p>
          <w:p w14:paraId="7E5DA342" w14:textId="0B3AD556" w:rsidR="00AA5195" w:rsidRPr="00D91ECD" w:rsidRDefault="00A36FF6" w:rsidP="00A36FF6">
            <w:pPr>
              <w:jc w:val="left"/>
              <w:rPr>
                <w:rFonts w:eastAsia="Calibri"/>
                <w:iCs/>
                <w:color w:val="000000"/>
                <w:sz w:val="22"/>
                <w:lang w:eastAsia="hu-HU"/>
              </w:rPr>
            </w:pPr>
            <w:r w:rsidRPr="00A36FF6">
              <w:rPr>
                <w:rFonts w:eastAsia="Calibri"/>
                <w:iCs/>
                <w:color w:val="000000"/>
                <w:sz w:val="22"/>
                <w:lang w:eastAsia="hu-HU"/>
              </w:rPr>
              <w:t>A mértani sorozatokra vonatkozó ismeretek használata gazdasági, pénzügyi problémák megoldásában</w:t>
            </w:r>
          </w:p>
        </w:tc>
      </w:tr>
      <w:tr w:rsidR="00C81890" w:rsidRPr="00283460" w14:paraId="62F03E41" w14:textId="77777777" w:rsidTr="003A7DCC">
        <w:trPr>
          <w:trHeight w:val="850"/>
        </w:trPr>
        <w:tc>
          <w:tcPr>
            <w:tcW w:w="1413" w:type="dxa"/>
          </w:tcPr>
          <w:p w14:paraId="7E336130" w14:textId="4B9E1E1B" w:rsidR="00C81890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 xml:space="preserve">39. </w:t>
            </w:r>
          </w:p>
        </w:tc>
        <w:tc>
          <w:tcPr>
            <w:tcW w:w="2574" w:type="dxa"/>
          </w:tcPr>
          <w:p w14:paraId="1424607B" w14:textId="200B6D92" w:rsidR="00D91ECD" w:rsidRPr="00DD20A5" w:rsidRDefault="00D91ECD" w:rsidP="00AA5195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DD20A5">
              <w:rPr>
                <w:rFonts w:cs="Times New Roman"/>
                <w:b/>
                <w:i/>
                <w:sz w:val="22"/>
              </w:rPr>
              <w:t>Gyakorlás – Pénzügyi számítások (Témazáró feladatgyűjtemény)</w:t>
            </w:r>
          </w:p>
        </w:tc>
        <w:tc>
          <w:tcPr>
            <w:tcW w:w="2785" w:type="dxa"/>
          </w:tcPr>
          <w:p w14:paraId="529613D7" w14:textId="4CE29481" w:rsidR="00C81890" w:rsidRPr="00DD20A5" w:rsidRDefault="000066F2" w:rsidP="00AA5195">
            <w:pPr>
              <w:jc w:val="left"/>
              <w:rPr>
                <w:rFonts w:cs="Times New Roman"/>
                <w:i/>
                <w:sz w:val="22"/>
              </w:rPr>
            </w:pPr>
            <w:r w:rsidRPr="00DD20A5">
              <w:rPr>
                <w:rFonts w:cs="Times New Roman"/>
                <w:i/>
                <w:sz w:val="22"/>
              </w:rPr>
              <w:t>-</w:t>
            </w:r>
          </w:p>
        </w:tc>
        <w:tc>
          <w:tcPr>
            <w:tcW w:w="4323" w:type="dxa"/>
          </w:tcPr>
          <w:p w14:paraId="6284120B" w14:textId="2ED07BB8" w:rsidR="00C81890" w:rsidRPr="00DD20A5" w:rsidRDefault="001F53C3" w:rsidP="00AA5195">
            <w:pPr>
              <w:jc w:val="left"/>
              <w:rPr>
                <w:i/>
                <w:sz w:val="22"/>
              </w:rPr>
            </w:pPr>
            <w:r w:rsidRPr="00DD20A5">
              <w:rPr>
                <w:i/>
                <w:sz w:val="22"/>
              </w:rPr>
              <w:t>A pénzügyi problémának megfelelő matematikai modell választása, használata</w:t>
            </w:r>
          </w:p>
        </w:tc>
        <w:tc>
          <w:tcPr>
            <w:tcW w:w="4068" w:type="dxa"/>
          </w:tcPr>
          <w:p w14:paraId="6CBAE36D" w14:textId="3FA5E150" w:rsidR="00132786" w:rsidRPr="00DD20A5" w:rsidRDefault="00132786" w:rsidP="00C81890">
            <w:pPr>
              <w:jc w:val="left"/>
              <w:rPr>
                <w:rFonts w:eastAsia="Calibri"/>
                <w:i/>
                <w:color w:val="000000"/>
                <w:sz w:val="22"/>
                <w:lang w:eastAsia="hu-HU"/>
              </w:rPr>
            </w:pPr>
            <w:r w:rsidRPr="00DD20A5">
              <w:rPr>
                <w:rFonts w:eastAsia="Calibri"/>
                <w:i/>
                <w:color w:val="000000"/>
                <w:sz w:val="22"/>
                <w:lang w:eastAsia="hu-HU"/>
              </w:rPr>
              <w:t>Valódi pénzügyi termékek kamatozási és egyéb feltételeinek összehasonlítása csoportmunkában internetes adatgyűjtés segítségével</w:t>
            </w:r>
          </w:p>
          <w:p w14:paraId="7FB52242" w14:textId="0F270702" w:rsidR="00C81890" w:rsidRPr="00DD20A5" w:rsidRDefault="00C81890" w:rsidP="00AA5195">
            <w:pPr>
              <w:jc w:val="left"/>
              <w:rPr>
                <w:rFonts w:eastAsia="Calibri"/>
                <w:i/>
                <w:color w:val="000000"/>
                <w:sz w:val="22"/>
                <w:lang w:eastAsia="hu-HU"/>
              </w:rPr>
            </w:pPr>
            <w:r w:rsidRPr="00DD20A5">
              <w:rPr>
                <w:rFonts w:eastAsia="Calibri"/>
                <w:i/>
                <w:color w:val="000000"/>
                <w:sz w:val="22"/>
                <w:lang w:eastAsia="hu-HU"/>
              </w:rPr>
              <w:t>Feladatok a témazáró feladatgyűjteményből, valamint régebbi érettségi feladatsorokból</w:t>
            </w:r>
          </w:p>
        </w:tc>
      </w:tr>
      <w:tr w:rsidR="00EB65AA" w:rsidRPr="00283460" w14:paraId="1614BA44" w14:textId="77777777" w:rsidTr="003A7DCC">
        <w:trPr>
          <w:trHeight w:val="850"/>
        </w:trPr>
        <w:tc>
          <w:tcPr>
            <w:tcW w:w="1413" w:type="dxa"/>
          </w:tcPr>
          <w:p w14:paraId="7E362A43" w14:textId="2D282FBA" w:rsidR="00EB65AA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40. 41.</w:t>
            </w:r>
          </w:p>
        </w:tc>
        <w:tc>
          <w:tcPr>
            <w:tcW w:w="2574" w:type="dxa"/>
          </w:tcPr>
          <w:p w14:paraId="7F0037C9" w14:textId="61A6C34F" w:rsidR="00EB65AA" w:rsidRPr="00DD20A5" w:rsidRDefault="00EB65AA" w:rsidP="00AA5195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DD20A5">
              <w:rPr>
                <w:rFonts w:cs="Times New Roman"/>
                <w:b/>
                <w:i/>
                <w:sz w:val="22"/>
              </w:rPr>
              <w:t>Gyakorlás (31. lecke)</w:t>
            </w:r>
          </w:p>
        </w:tc>
        <w:tc>
          <w:tcPr>
            <w:tcW w:w="2785" w:type="dxa"/>
          </w:tcPr>
          <w:p w14:paraId="46690624" w14:textId="2B67F04E" w:rsidR="00EB65AA" w:rsidRPr="00DD20A5" w:rsidRDefault="000066F2" w:rsidP="00AA5195">
            <w:pPr>
              <w:jc w:val="left"/>
              <w:rPr>
                <w:rFonts w:cs="Times New Roman"/>
                <w:i/>
                <w:sz w:val="22"/>
              </w:rPr>
            </w:pPr>
            <w:r w:rsidRPr="00DD20A5">
              <w:rPr>
                <w:rFonts w:cs="Times New Roman"/>
                <w:i/>
                <w:sz w:val="22"/>
              </w:rPr>
              <w:t>-</w:t>
            </w:r>
          </w:p>
        </w:tc>
        <w:tc>
          <w:tcPr>
            <w:tcW w:w="4323" w:type="dxa"/>
          </w:tcPr>
          <w:p w14:paraId="0FE73E7F" w14:textId="77777777" w:rsidR="00EB65AA" w:rsidRPr="00DD20A5" w:rsidRDefault="000066F2" w:rsidP="00AA5195">
            <w:pPr>
              <w:jc w:val="left"/>
              <w:rPr>
                <w:i/>
                <w:sz w:val="22"/>
              </w:rPr>
            </w:pPr>
            <w:r w:rsidRPr="00DD20A5">
              <w:rPr>
                <w:i/>
                <w:sz w:val="22"/>
              </w:rPr>
              <w:t>A témakörben tanult összefüggések, módszerek használata feladatok megoldásában</w:t>
            </w:r>
          </w:p>
          <w:p w14:paraId="1431552D" w14:textId="77777777" w:rsidR="008936AC" w:rsidRPr="00DD20A5" w:rsidRDefault="008936AC" w:rsidP="00AA5195">
            <w:pPr>
              <w:jc w:val="left"/>
              <w:rPr>
                <w:i/>
                <w:sz w:val="22"/>
              </w:rPr>
            </w:pPr>
            <w:r w:rsidRPr="00DD20A5">
              <w:rPr>
                <w:i/>
                <w:sz w:val="22"/>
              </w:rPr>
              <w:t>Igény a feladatok ellenőrzésére</w:t>
            </w:r>
          </w:p>
          <w:p w14:paraId="461D711D" w14:textId="7DF1E0D7" w:rsidR="008936AC" w:rsidRPr="00DD20A5" w:rsidRDefault="008936AC" w:rsidP="00AA5195">
            <w:pPr>
              <w:jc w:val="left"/>
              <w:rPr>
                <w:i/>
                <w:sz w:val="22"/>
              </w:rPr>
            </w:pPr>
            <w:r w:rsidRPr="00DD20A5">
              <w:rPr>
                <w:i/>
                <w:sz w:val="22"/>
              </w:rPr>
              <w:t>Szociális kompetenciák</w:t>
            </w:r>
          </w:p>
        </w:tc>
        <w:tc>
          <w:tcPr>
            <w:tcW w:w="4068" w:type="dxa"/>
          </w:tcPr>
          <w:p w14:paraId="77B60A93" w14:textId="77777777" w:rsidR="00EB65AA" w:rsidRPr="00DD20A5" w:rsidRDefault="00EB65AA" w:rsidP="00C81890">
            <w:pPr>
              <w:jc w:val="left"/>
              <w:rPr>
                <w:rFonts w:eastAsia="Calibri"/>
                <w:i/>
                <w:color w:val="000000"/>
                <w:sz w:val="22"/>
                <w:lang w:eastAsia="hu-HU"/>
              </w:rPr>
            </w:pPr>
            <w:r w:rsidRPr="00DD20A5">
              <w:rPr>
                <w:rFonts w:eastAsia="Calibri"/>
                <w:i/>
                <w:color w:val="000000"/>
                <w:sz w:val="22"/>
                <w:lang w:eastAsia="hu-HU"/>
              </w:rPr>
              <w:t>Csoportverseny</w:t>
            </w:r>
          </w:p>
          <w:p w14:paraId="35500725" w14:textId="77777777" w:rsidR="000066F2" w:rsidRPr="00DD20A5" w:rsidRDefault="000066F2" w:rsidP="00C81890">
            <w:pPr>
              <w:jc w:val="left"/>
              <w:rPr>
                <w:rFonts w:eastAsia="Calibri"/>
                <w:i/>
                <w:color w:val="000000"/>
                <w:sz w:val="22"/>
                <w:lang w:eastAsia="hu-HU"/>
              </w:rPr>
            </w:pPr>
            <w:r w:rsidRPr="00DD20A5">
              <w:rPr>
                <w:rFonts w:eastAsia="Calibri"/>
                <w:i/>
                <w:color w:val="000000"/>
                <w:sz w:val="22"/>
                <w:lang w:eastAsia="hu-HU"/>
              </w:rPr>
              <w:t>Feladatok megbeszélése, megoldása kiscsoportokban</w:t>
            </w:r>
          </w:p>
          <w:p w14:paraId="4765CBCD" w14:textId="77777777" w:rsidR="000066F2" w:rsidRPr="00DD20A5" w:rsidRDefault="000066F2" w:rsidP="00C81890">
            <w:pPr>
              <w:jc w:val="left"/>
              <w:rPr>
                <w:rFonts w:eastAsia="Calibri"/>
                <w:i/>
                <w:color w:val="000000"/>
                <w:sz w:val="22"/>
                <w:lang w:eastAsia="hu-HU"/>
              </w:rPr>
            </w:pPr>
            <w:r w:rsidRPr="00DD20A5">
              <w:rPr>
                <w:rFonts w:eastAsia="Calibri"/>
                <w:i/>
                <w:color w:val="000000"/>
                <w:sz w:val="22"/>
                <w:lang w:eastAsia="hu-HU"/>
              </w:rPr>
              <w:t>Ellenőrzés</w:t>
            </w:r>
          </w:p>
          <w:p w14:paraId="72893DCC" w14:textId="1B3F1BC0" w:rsidR="000A3BBC" w:rsidRPr="00DD20A5" w:rsidRDefault="000A3BBC" w:rsidP="00C81890">
            <w:pPr>
              <w:jc w:val="left"/>
              <w:rPr>
                <w:rFonts w:eastAsia="Calibri"/>
                <w:i/>
                <w:color w:val="000000"/>
                <w:sz w:val="22"/>
                <w:lang w:eastAsia="hu-HU"/>
              </w:rPr>
            </w:pPr>
            <w:r w:rsidRPr="00DD20A5">
              <w:rPr>
                <w:rFonts w:eastAsia="Calibri"/>
                <w:i/>
                <w:color w:val="00B050"/>
                <w:sz w:val="22"/>
                <w:lang w:eastAsia="hu-HU"/>
              </w:rPr>
              <w:t>Ráadás: Mennyit ér Manhattan?</w:t>
            </w:r>
          </w:p>
        </w:tc>
      </w:tr>
      <w:tr w:rsidR="00C81890" w:rsidRPr="00283460" w14:paraId="0D143B86" w14:textId="77777777" w:rsidTr="003A7DCC">
        <w:trPr>
          <w:trHeight w:val="850"/>
        </w:trPr>
        <w:tc>
          <w:tcPr>
            <w:tcW w:w="1413" w:type="dxa"/>
          </w:tcPr>
          <w:p w14:paraId="0843F3D4" w14:textId="77777777" w:rsidR="00C81890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42.43.</w:t>
            </w:r>
          </w:p>
          <w:p w14:paraId="78C93AE4" w14:textId="4761A6FD" w:rsidR="00D84DDF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44.</w:t>
            </w:r>
          </w:p>
        </w:tc>
        <w:tc>
          <w:tcPr>
            <w:tcW w:w="2574" w:type="dxa"/>
          </w:tcPr>
          <w:p w14:paraId="5AE5261A" w14:textId="11028089" w:rsidR="00C81890" w:rsidRPr="00DD20A5" w:rsidRDefault="00C81890" w:rsidP="00AA5195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DD20A5">
              <w:rPr>
                <w:rFonts w:cs="Times New Roman"/>
                <w:b/>
                <w:i/>
                <w:sz w:val="22"/>
              </w:rPr>
              <w:t>Gyakorlás, összefoglalás</w:t>
            </w:r>
            <w:r w:rsidR="00EB65AA" w:rsidRPr="00DD20A5">
              <w:rPr>
                <w:rFonts w:cs="Times New Roman"/>
                <w:b/>
                <w:i/>
                <w:sz w:val="22"/>
              </w:rPr>
              <w:t xml:space="preserve"> (32. lecke)</w:t>
            </w:r>
          </w:p>
        </w:tc>
        <w:tc>
          <w:tcPr>
            <w:tcW w:w="2785" w:type="dxa"/>
          </w:tcPr>
          <w:p w14:paraId="23F3953B" w14:textId="4D7AB933" w:rsidR="00C81890" w:rsidRPr="00DD20A5" w:rsidRDefault="000066F2" w:rsidP="00AA5195">
            <w:pPr>
              <w:jc w:val="left"/>
              <w:rPr>
                <w:rFonts w:cs="Times New Roman"/>
                <w:i/>
                <w:sz w:val="22"/>
              </w:rPr>
            </w:pPr>
            <w:r w:rsidRPr="00DD20A5">
              <w:rPr>
                <w:rFonts w:cs="Times New Roman"/>
                <w:i/>
                <w:sz w:val="22"/>
              </w:rPr>
              <w:t>-</w:t>
            </w:r>
          </w:p>
        </w:tc>
        <w:tc>
          <w:tcPr>
            <w:tcW w:w="4323" w:type="dxa"/>
          </w:tcPr>
          <w:p w14:paraId="52B0AD7B" w14:textId="74B7DE93" w:rsidR="00C81890" w:rsidRPr="00DD20A5" w:rsidRDefault="00C81890" w:rsidP="00AA5195">
            <w:pPr>
              <w:jc w:val="left"/>
              <w:rPr>
                <w:i/>
                <w:sz w:val="22"/>
              </w:rPr>
            </w:pPr>
            <w:r w:rsidRPr="00DD20A5">
              <w:rPr>
                <w:i/>
                <w:sz w:val="22"/>
              </w:rPr>
              <w:t xml:space="preserve">A tanultak összegzése, </w:t>
            </w:r>
            <w:r w:rsidR="000066F2" w:rsidRPr="00DD20A5">
              <w:rPr>
                <w:i/>
                <w:sz w:val="22"/>
              </w:rPr>
              <w:t xml:space="preserve">rendszerezése, </w:t>
            </w:r>
            <w:r w:rsidRPr="00DD20A5">
              <w:rPr>
                <w:i/>
                <w:sz w:val="22"/>
              </w:rPr>
              <w:t>elmélyítése</w:t>
            </w:r>
          </w:p>
        </w:tc>
        <w:tc>
          <w:tcPr>
            <w:tcW w:w="4068" w:type="dxa"/>
          </w:tcPr>
          <w:p w14:paraId="1DE9924B" w14:textId="77777777" w:rsidR="00C727BF" w:rsidRPr="00DD20A5" w:rsidRDefault="00C727BF" w:rsidP="00C727BF">
            <w:pPr>
              <w:jc w:val="left"/>
              <w:rPr>
                <w:rFonts w:eastAsia="Calibri"/>
                <w:i/>
                <w:color w:val="000000"/>
                <w:sz w:val="22"/>
                <w:lang w:eastAsia="hu-HU"/>
              </w:rPr>
            </w:pPr>
            <w:r w:rsidRPr="00DD20A5">
              <w:rPr>
                <w:rFonts w:eastAsia="Calibri"/>
                <w:i/>
                <w:color w:val="000000"/>
                <w:sz w:val="22"/>
                <w:lang w:eastAsia="hu-HU"/>
              </w:rPr>
              <w:t>Összefoglalás, gyakorlás</w:t>
            </w:r>
          </w:p>
          <w:p w14:paraId="6210B182" w14:textId="5647C8E1" w:rsidR="00C81890" w:rsidRPr="00DD20A5" w:rsidRDefault="00C81890" w:rsidP="00C81890">
            <w:pPr>
              <w:jc w:val="left"/>
              <w:rPr>
                <w:rFonts w:eastAsia="Calibri"/>
                <w:i/>
                <w:color w:val="000000"/>
                <w:sz w:val="22"/>
                <w:lang w:eastAsia="hu-HU"/>
              </w:rPr>
            </w:pPr>
            <w:r w:rsidRPr="00DD20A5">
              <w:rPr>
                <w:rFonts w:eastAsia="Calibri"/>
                <w:i/>
                <w:color w:val="000000"/>
                <w:sz w:val="22"/>
                <w:lang w:eastAsia="hu-HU"/>
              </w:rPr>
              <w:t>Feladatok a témazáró feladatgyűjteményből, valamint régebbi érettségi feladatsorokból</w:t>
            </w:r>
          </w:p>
          <w:p w14:paraId="1AF24305" w14:textId="51200B12" w:rsidR="00282D0C" w:rsidRPr="00DD20A5" w:rsidRDefault="00282D0C" w:rsidP="00C81890">
            <w:pPr>
              <w:jc w:val="left"/>
              <w:rPr>
                <w:rFonts w:eastAsia="Calibri"/>
                <w:i/>
                <w:color w:val="000000"/>
                <w:sz w:val="22"/>
                <w:lang w:eastAsia="hu-HU"/>
              </w:rPr>
            </w:pPr>
            <w:r w:rsidRPr="00DD20A5">
              <w:rPr>
                <w:rFonts w:eastAsia="Calibri"/>
                <w:i/>
                <w:color w:val="00B050"/>
                <w:sz w:val="22"/>
                <w:lang w:eastAsia="hu-HU"/>
              </w:rPr>
              <w:t>Ráadás: a Fibonacci sorozat</w:t>
            </w:r>
          </w:p>
          <w:p w14:paraId="5EFC3899" w14:textId="77777777" w:rsidR="00C81890" w:rsidRPr="00DD20A5" w:rsidRDefault="00C81890" w:rsidP="00AA5195">
            <w:pPr>
              <w:jc w:val="left"/>
              <w:rPr>
                <w:rFonts w:eastAsia="Calibri"/>
                <w:i/>
                <w:color w:val="000000"/>
                <w:sz w:val="22"/>
                <w:lang w:eastAsia="hu-HU"/>
              </w:rPr>
            </w:pPr>
          </w:p>
        </w:tc>
      </w:tr>
      <w:tr w:rsidR="00C81890" w:rsidRPr="00283460" w14:paraId="0CB5D025" w14:textId="77777777" w:rsidTr="003A7DCC">
        <w:trPr>
          <w:trHeight w:val="850"/>
        </w:trPr>
        <w:tc>
          <w:tcPr>
            <w:tcW w:w="1413" w:type="dxa"/>
          </w:tcPr>
          <w:p w14:paraId="7AD353B6" w14:textId="2CBD8A87" w:rsidR="00C81890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45.</w:t>
            </w:r>
          </w:p>
        </w:tc>
        <w:tc>
          <w:tcPr>
            <w:tcW w:w="2574" w:type="dxa"/>
          </w:tcPr>
          <w:p w14:paraId="183F636F" w14:textId="376634A7" w:rsidR="00C81890" w:rsidRPr="00D91ECD" w:rsidRDefault="00C81890" w:rsidP="00AA5195">
            <w:pPr>
              <w:jc w:val="left"/>
              <w:rPr>
                <w:rFonts w:cs="Times New Roman"/>
                <w:b/>
                <w:iCs/>
                <w:sz w:val="22"/>
              </w:rPr>
            </w:pPr>
            <w:r w:rsidRPr="00D91ECD">
              <w:rPr>
                <w:rFonts w:cs="Times New Roman"/>
                <w:b/>
                <w:iCs/>
                <w:sz w:val="22"/>
              </w:rPr>
              <w:t>Tudáspróba</w:t>
            </w:r>
          </w:p>
        </w:tc>
        <w:tc>
          <w:tcPr>
            <w:tcW w:w="2785" w:type="dxa"/>
          </w:tcPr>
          <w:p w14:paraId="52D6459B" w14:textId="781FC3B3" w:rsidR="00C81890" w:rsidRPr="00D91ECD" w:rsidRDefault="000066F2" w:rsidP="00AA5195">
            <w:pPr>
              <w:jc w:val="left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-</w:t>
            </w:r>
          </w:p>
        </w:tc>
        <w:tc>
          <w:tcPr>
            <w:tcW w:w="4323" w:type="dxa"/>
          </w:tcPr>
          <w:p w14:paraId="01393290" w14:textId="0DF8D9A2" w:rsidR="00C81890" w:rsidRPr="00D91ECD" w:rsidRDefault="003B3804" w:rsidP="003B3804">
            <w:pPr>
              <w:jc w:val="left"/>
              <w:rPr>
                <w:iCs/>
                <w:sz w:val="22"/>
              </w:rPr>
            </w:pPr>
            <w:r w:rsidRPr="003B3804">
              <w:rPr>
                <w:iCs/>
                <w:sz w:val="22"/>
              </w:rPr>
              <w:t xml:space="preserve">A tanult </w:t>
            </w:r>
            <w:r>
              <w:rPr>
                <w:iCs/>
                <w:sz w:val="22"/>
              </w:rPr>
              <w:t>fogalmak, összefüggések</w:t>
            </w:r>
            <w:r w:rsidRPr="003B3804">
              <w:rPr>
                <w:iCs/>
                <w:sz w:val="22"/>
              </w:rPr>
              <w:t xml:space="preserve"> ismerete és alkalmazása </w:t>
            </w:r>
            <w:r>
              <w:rPr>
                <w:iCs/>
                <w:sz w:val="22"/>
              </w:rPr>
              <w:t>matematikai és</w:t>
            </w:r>
            <w:r w:rsidRPr="003B3804">
              <w:rPr>
                <w:iCs/>
                <w:sz w:val="22"/>
              </w:rPr>
              <w:t xml:space="preserve"> hétköznapi életb</w:t>
            </w:r>
            <w:r>
              <w:rPr>
                <w:iCs/>
                <w:sz w:val="22"/>
              </w:rPr>
              <w:t>ől adódó feladatokban</w:t>
            </w:r>
          </w:p>
        </w:tc>
        <w:tc>
          <w:tcPr>
            <w:tcW w:w="4068" w:type="dxa"/>
          </w:tcPr>
          <w:p w14:paraId="516BD90C" w14:textId="22C459E7" w:rsidR="00C727BF" w:rsidRDefault="00C727BF" w:rsidP="00C727BF">
            <w:pPr>
              <w:jc w:val="left"/>
              <w:rPr>
                <w:rFonts w:eastAsia="Calibri"/>
                <w:iCs/>
                <w:color w:val="000000"/>
                <w:sz w:val="22"/>
                <w:lang w:eastAsia="hu-HU"/>
              </w:rPr>
            </w:pPr>
            <w:r w:rsidRPr="00C727BF">
              <w:rPr>
                <w:rFonts w:eastAsia="Calibri"/>
                <w:iCs/>
                <w:color w:val="000000"/>
                <w:sz w:val="22"/>
                <w:lang w:eastAsia="hu-HU"/>
              </w:rPr>
              <w:t>Számonkérés</w:t>
            </w:r>
          </w:p>
          <w:p w14:paraId="0A557D55" w14:textId="062EEDF7" w:rsidR="00C81890" w:rsidRPr="00D91ECD" w:rsidRDefault="00C727BF" w:rsidP="00C727BF">
            <w:pPr>
              <w:jc w:val="left"/>
              <w:rPr>
                <w:rFonts w:eastAsia="Calibri"/>
                <w:iCs/>
                <w:color w:val="000000"/>
                <w:sz w:val="22"/>
                <w:lang w:eastAsia="hu-HU"/>
              </w:rPr>
            </w:pPr>
            <w:r w:rsidRPr="00C727BF">
              <w:rPr>
                <w:rFonts w:eastAsia="Calibri"/>
                <w:iCs/>
                <w:color w:val="000000"/>
                <w:sz w:val="22"/>
                <w:lang w:eastAsia="hu-HU"/>
              </w:rPr>
              <w:t>Értékelés</w:t>
            </w:r>
          </w:p>
        </w:tc>
      </w:tr>
      <w:tr w:rsidR="003765D8" w:rsidRPr="00283460" w14:paraId="51EC02C0" w14:textId="77777777" w:rsidTr="003A7DCC">
        <w:trPr>
          <w:trHeight w:val="850"/>
        </w:trPr>
        <w:tc>
          <w:tcPr>
            <w:tcW w:w="1413" w:type="dxa"/>
          </w:tcPr>
          <w:p w14:paraId="793DF4B8" w14:textId="5BAE8EB5" w:rsidR="003765D8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46.</w:t>
            </w:r>
          </w:p>
        </w:tc>
        <w:tc>
          <w:tcPr>
            <w:tcW w:w="2574" w:type="dxa"/>
          </w:tcPr>
          <w:p w14:paraId="58E24176" w14:textId="5F975106" w:rsidR="003765D8" w:rsidRPr="003765D8" w:rsidRDefault="003765D8" w:rsidP="003765D8">
            <w:pPr>
              <w:jc w:val="left"/>
              <w:rPr>
                <w:rFonts w:cs="Times New Roman"/>
                <w:b/>
                <w:bCs/>
                <w:iCs/>
                <w:sz w:val="22"/>
              </w:rPr>
            </w:pPr>
            <w:r w:rsidRPr="003765D8">
              <w:rPr>
                <w:b/>
                <w:bCs/>
                <w:sz w:val="22"/>
              </w:rPr>
              <w:t>Tudáspróba</w:t>
            </w:r>
          </w:p>
        </w:tc>
        <w:tc>
          <w:tcPr>
            <w:tcW w:w="2785" w:type="dxa"/>
          </w:tcPr>
          <w:p w14:paraId="7AF63297" w14:textId="4B0C2C7E" w:rsidR="003765D8" w:rsidRPr="003765D8" w:rsidRDefault="003765D8" w:rsidP="003765D8">
            <w:pPr>
              <w:jc w:val="left"/>
              <w:rPr>
                <w:rFonts w:cs="Times New Roman"/>
                <w:iCs/>
                <w:sz w:val="22"/>
              </w:rPr>
            </w:pPr>
            <w:r w:rsidRPr="003765D8">
              <w:rPr>
                <w:sz w:val="22"/>
              </w:rPr>
              <w:t>-</w:t>
            </w:r>
          </w:p>
        </w:tc>
        <w:tc>
          <w:tcPr>
            <w:tcW w:w="4323" w:type="dxa"/>
          </w:tcPr>
          <w:p w14:paraId="51FFCC2E" w14:textId="2D13CB65" w:rsidR="003765D8" w:rsidRPr="003765D8" w:rsidRDefault="003765D8" w:rsidP="003765D8">
            <w:pPr>
              <w:jc w:val="left"/>
              <w:rPr>
                <w:iCs/>
                <w:sz w:val="22"/>
              </w:rPr>
            </w:pPr>
            <w:r w:rsidRPr="003765D8">
              <w:rPr>
                <w:sz w:val="22"/>
              </w:rPr>
              <w:t>A tanult fogalmak, összefüggések ismerete és alkalmazása matematikai és hétköznapi életből adódó feladatokban</w:t>
            </w:r>
          </w:p>
        </w:tc>
        <w:tc>
          <w:tcPr>
            <w:tcW w:w="4068" w:type="dxa"/>
          </w:tcPr>
          <w:p w14:paraId="52B75C43" w14:textId="77777777" w:rsidR="003765D8" w:rsidRDefault="003765D8" w:rsidP="003765D8">
            <w:pPr>
              <w:jc w:val="left"/>
              <w:rPr>
                <w:sz w:val="22"/>
              </w:rPr>
            </w:pPr>
            <w:r w:rsidRPr="003765D8">
              <w:rPr>
                <w:sz w:val="22"/>
              </w:rPr>
              <w:t>Számonkérés</w:t>
            </w:r>
          </w:p>
          <w:p w14:paraId="5D48EE54" w14:textId="237F9851" w:rsidR="003765D8" w:rsidRPr="003765D8" w:rsidRDefault="003765D8" w:rsidP="003765D8">
            <w:pPr>
              <w:jc w:val="left"/>
              <w:rPr>
                <w:rFonts w:eastAsia="Calibri"/>
                <w:iCs/>
                <w:color w:val="000000"/>
                <w:sz w:val="22"/>
                <w:lang w:eastAsia="hu-HU"/>
              </w:rPr>
            </w:pPr>
            <w:r>
              <w:rPr>
                <w:rFonts w:eastAsia="Calibri"/>
                <w:iCs/>
                <w:color w:val="000000"/>
                <w:sz w:val="22"/>
                <w:lang w:eastAsia="hu-HU"/>
              </w:rPr>
              <w:t>Értékelés</w:t>
            </w:r>
          </w:p>
        </w:tc>
      </w:tr>
      <w:tr w:rsidR="00AA5195" w:rsidRPr="00283460" w14:paraId="59385139" w14:textId="77777777" w:rsidTr="002B60D0">
        <w:trPr>
          <w:trHeight w:val="485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4D6C0D37" w14:textId="7A2E4742" w:rsidR="00AA5195" w:rsidRPr="002C4474" w:rsidRDefault="00AA5195" w:rsidP="00514695">
            <w:pPr>
              <w:pStyle w:val="Listaszerbekezds"/>
              <w:ind w:left="1080"/>
              <w:jc w:val="center"/>
              <w:rPr>
                <w:rFonts w:cs="Times New Roman"/>
                <w:b/>
                <w:sz w:val="22"/>
              </w:rPr>
            </w:pPr>
            <w:r w:rsidRPr="002C4474">
              <w:rPr>
                <w:rFonts w:cs="Times New Roman"/>
                <w:b/>
                <w:sz w:val="22"/>
              </w:rPr>
              <w:t xml:space="preserve">III. </w:t>
            </w:r>
            <w:r w:rsidRPr="002C4474">
              <w:rPr>
                <w:rFonts w:eastAsia="FranklinGothic-Demi" w:cs="Times New Roman"/>
                <w:b/>
                <w:sz w:val="22"/>
              </w:rPr>
              <w:t>STATISZTIKA, VALÓSZÍNŰSÉGSZÁMÍTÁS</w:t>
            </w:r>
          </w:p>
          <w:p w14:paraId="4543E86C" w14:textId="77777777" w:rsidR="00AA5195" w:rsidRPr="00283460" w:rsidRDefault="00AA5195" w:rsidP="00AA5195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2"/>
                <w:lang w:eastAsia="hu-HU"/>
              </w:rPr>
            </w:pPr>
          </w:p>
        </w:tc>
      </w:tr>
      <w:tr w:rsidR="00DD20A5" w:rsidRPr="00283460" w14:paraId="74E084E4" w14:textId="77777777" w:rsidTr="003A7DCC">
        <w:tc>
          <w:tcPr>
            <w:tcW w:w="1413" w:type="dxa"/>
          </w:tcPr>
          <w:p w14:paraId="6667AF15" w14:textId="1862A038" w:rsidR="00DD20A5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47.</w:t>
            </w:r>
          </w:p>
        </w:tc>
        <w:tc>
          <w:tcPr>
            <w:tcW w:w="2574" w:type="dxa"/>
          </w:tcPr>
          <w:p w14:paraId="32B4A25B" w14:textId="4651F6DD" w:rsidR="00DD20A5" w:rsidRPr="00087173" w:rsidRDefault="00DD20A5" w:rsidP="00AA5195">
            <w:pPr>
              <w:jc w:val="left"/>
              <w:rPr>
                <w:rFonts w:cs="Times New Roman"/>
                <w:b/>
                <w:i/>
                <w:iCs/>
                <w:sz w:val="22"/>
              </w:rPr>
            </w:pPr>
            <w:r w:rsidRPr="00087173">
              <w:rPr>
                <w:rFonts w:cs="Times New Roman"/>
                <w:b/>
                <w:i/>
                <w:iCs/>
                <w:sz w:val="22"/>
              </w:rPr>
              <w:t>Leíró statisztika (ismétlés)</w:t>
            </w:r>
          </w:p>
        </w:tc>
        <w:tc>
          <w:tcPr>
            <w:tcW w:w="2785" w:type="dxa"/>
          </w:tcPr>
          <w:p w14:paraId="56C53BD9" w14:textId="51785DC5" w:rsidR="00DD20A5" w:rsidRPr="00087173" w:rsidRDefault="00DD20A5" w:rsidP="00AA5195">
            <w:pPr>
              <w:jc w:val="left"/>
              <w:rPr>
                <w:i/>
                <w:iCs/>
                <w:sz w:val="22"/>
              </w:rPr>
            </w:pPr>
            <w:r w:rsidRPr="00087173">
              <w:rPr>
                <w:i/>
                <w:iCs/>
                <w:sz w:val="22"/>
              </w:rPr>
              <w:t>-</w:t>
            </w:r>
          </w:p>
        </w:tc>
        <w:tc>
          <w:tcPr>
            <w:tcW w:w="4323" w:type="dxa"/>
          </w:tcPr>
          <w:p w14:paraId="1F418BA7" w14:textId="77777777" w:rsidR="00DD20A5" w:rsidRPr="00087173" w:rsidRDefault="00DD20A5" w:rsidP="00AA5195">
            <w:pPr>
              <w:jc w:val="left"/>
              <w:rPr>
                <w:i/>
                <w:iCs/>
                <w:sz w:val="22"/>
              </w:rPr>
            </w:pPr>
            <w:r w:rsidRPr="00087173">
              <w:rPr>
                <w:i/>
                <w:iCs/>
                <w:sz w:val="22"/>
              </w:rPr>
              <w:t>Adatsokaság alapvető statisztikai jellemzői</w:t>
            </w:r>
            <w:r w:rsidR="00184CEF" w:rsidRPr="00087173">
              <w:rPr>
                <w:i/>
                <w:iCs/>
                <w:sz w:val="22"/>
              </w:rPr>
              <w:t xml:space="preserve">nek </w:t>
            </w:r>
            <w:r w:rsidRPr="00087173">
              <w:rPr>
                <w:i/>
                <w:iCs/>
                <w:sz w:val="22"/>
              </w:rPr>
              <w:t>meghatároz</w:t>
            </w:r>
            <w:r w:rsidR="00184CEF" w:rsidRPr="00087173">
              <w:rPr>
                <w:i/>
                <w:iCs/>
                <w:sz w:val="22"/>
              </w:rPr>
              <w:t>ás</w:t>
            </w:r>
            <w:r w:rsidRPr="00087173">
              <w:rPr>
                <w:i/>
                <w:iCs/>
                <w:sz w:val="22"/>
              </w:rPr>
              <w:t>a, értelmez</w:t>
            </w:r>
            <w:r w:rsidR="00184CEF" w:rsidRPr="00087173">
              <w:rPr>
                <w:i/>
                <w:iCs/>
                <w:sz w:val="22"/>
              </w:rPr>
              <w:t>ése</w:t>
            </w:r>
            <w:r w:rsidRPr="00087173">
              <w:rPr>
                <w:i/>
                <w:iCs/>
                <w:sz w:val="22"/>
              </w:rPr>
              <w:t xml:space="preserve"> és értékel</w:t>
            </w:r>
            <w:r w:rsidR="00184CEF" w:rsidRPr="00087173">
              <w:rPr>
                <w:i/>
                <w:iCs/>
                <w:sz w:val="22"/>
              </w:rPr>
              <w:t>ése</w:t>
            </w:r>
          </w:p>
          <w:p w14:paraId="30A05D2F" w14:textId="761A022E" w:rsidR="00087173" w:rsidRPr="00087173" w:rsidRDefault="00087173" w:rsidP="00087173">
            <w:pPr>
              <w:jc w:val="left"/>
              <w:rPr>
                <w:i/>
                <w:iCs/>
                <w:sz w:val="22"/>
              </w:rPr>
            </w:pPr>
            <w:r w:rsidRPr="00087173">
              <w:rPr>
                <w:i/>
                <w:iCs/>
                <w:sz w:val="22"/>
              </w:rPr>
              <w:t xml:space="preserve">Statisztikai adatok rendszerezése, jellemzése középértékekkel </w:t>
            </w:r>
          </w:p>
          <w:p w14:paraId="6795D5E9" w14:textId="52271D2B" w:rsidR="00087173" w:rsidRPr="00087173" w:rsidRDefault="00087173" w:rsidP="00087173">
            <w:pPr>
              <w:jc w:val="left"/>
              <w:rPr>
                <w:i/>
                <w:iCs/>
                <w:sz w:val="22"/>
              </w:rPr>
            </w:pPr>
            <w:r w:rsidRPr="00087173">
              <w:rPr>
                <w:i/>
                <w:iCs/>
                <w:sz w:val="22"/>
              </w:rPr>
              <w:t>A kapott adatok értelmezése, értékelése, egyszerű statisztikai következtetések</w:t>
            </w:r>
          </w:p>
        </w:tc>
        <w:tc>
          <w:tcPr>
            <w:tcW w:w="4068" w:type="dxa"/>
          </w:tcPr>
          <w:p w14:paraId="7A3C42ED" w14:textId="36B11327" w:rsidR="00DD20A5" w:rsidRPr="00087173" w:rsidRDefault="00DD20A5" w:rsidP="00AA5195">
            <w:pPr>
              <w:jc w:val="left"/>
              <w:rPr>
                <w:i/>
                <w:iCs/>
                <w:sz w:val="22"/>
              </w:rPr>
            </w:pPr>
            <w:r w:rsidRPr="00087173">
              <w:rPr>
                <w:i/>
                <w:iCs/>
                <w:sz w:val="22"/>
              </w:rPr>
              <w:t>A korábban tanult statisztikai fogalmak átismétlése</w:t>
            </w:r>
          </w:p>
        </w:tc>
      </w:tr>
      <w:tr w:rsidR="00AA5195" w:rsidRPr="00283460" w14:paraId="351273CA" w14:textId="77777777" w:rsidTr="003A7DCC">
        <w:tc>
          <w:tcPr>
            <w:tcW w:w="1413" w:type="dxa"/>
          </w:tcPr>
          <w:p w14:paraId="49DCF8C8" w14:textId="353186A4" w:rsidR="00AA5195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48.</w:t>
            </w:r>
          </w:p>
        </w:tc>
        <w:tc>
          <w:tcPr>
            <w:tcW w:w="2574" w:type="dxa"/>
          </w:tcPr>
          <w:p w14:paraId="3D40F9EE" w14:textId="1A2BC2DD" w:rsidR="00AA5195" w:rsidRPr="00EB65AA" w:rsidRDefault="00EB0C71" w:rsidP="00AA5195">
            <w:pPr>
              <w:jc w:val="left"/>
              <w:rPr>
                <w:rFonts w:cs="Times New Roman"/>
                <w:b/>
                <w:sz w:val="22"/>
              </w:rPr>
            </w:pPr>
            <w:r w:rsidRPr="00EB0C71">
              <w:rPr>
                <w:rFonts w:cs="Times New Roman"/>
                <w:b/>
                <w:sz w:val="22"/>
              </w:rPr>
              <w:t>Statisztikai adatgyűjtés</w:t>
            </w:r>
            <w:r>
              <w:rPr>
                <w:rFonts w:cs="Times New Roman"/>
                <w:b/>
                <w:sz w:val="22"/>
              </w:rPr>
              <w:t xml:space="preserve"> </w:t>
            </w:r>
            <w:r w:rsidR="00AA5195" w:rsidRPr="00EB65AA">
              <w:rPr>
                <w:rFonts w:cs="Times New Roman"/>
                <w:b/>
                <w:sz w:val="22"/>
              </w:rPr>
              <w:t>(</w:t>
            </w:r>
            <w:r w:rsidR="00D91ECD" w:rsidRPr="00EB65AA">
              <w:rPr>
                <w:rFonts w:cs="Times New Roman"/>
                <w:b/>
                <w:sz w:val="22"/>
              </w:rPr>
              <w:t>33</w:t>
            </w:r>
            <w:r w:rsidR="00AA5195" w:rsidRPr="00EB65AA">
              <w:rPr>
                <w:rFonts w:cs="Times New Roman"/>
                <w:b/>
                <w:sz w:val="22"/>
              </w:rPr>
              <w:t>. lecke)</w:t>
            </w:r>
          </w:p>
        </w:tc>
        <w:tc>
          <w:tcPr>
            <w:tcW w:w="2785" w:type="dxa"/>
          </w:tcPr>
          <w:p w14:paraId="0756A312" w14:textId="2764AC12" w:rsidR="00AA5195" w:rsidRPr="00835E59" w:rsidRDefault="00D4179F" w:rsidP="00AA5195">
            <w:pPr>
              <w:jc w:val="left"/>
              <w:rPr>
                <w:sz w:val="22"/>
              </w:rPr>
            </w:pPr>
            <w:r>
              <w:rPr>
                <w:sz w:val="22"/>
              </w:rPr>
              <w:t>r</w:t>
            </w:r>
            <w:r w:rsidR="007672A5" w:rsidRPr="007672A5">
              <w:rPr>
                <w:sz w:val="22"/>
              </w:rPr>
              <w:t>eprezentatív minta</w:t>
            </w:r>
          </w:p>
        </w:tc>
        <w:tc>
          <w:tcPr>
            <w:tcW w:w="4323" w:type="dxa"/>
          </w:tcPr>
          <w:p w14:paraId="561E8AA8" w14:textId="44794CA6" w:rsidR="00632C59" w:rsidRDefault="00632C59" w:rsidP="00AA5195">
            <w:pPr>
              <w:jc w:val="left"/>
              <w:rPr>
                <w:sz w:val="22"/>
              </w:rPr>
            </w:pPr>
            <w:r w:rsidRPr="00632C59">
              <w:rPr>
                <w:sz w:val="22"/>
              </w:rPr>
              <w:t>A reprezentatív minta fogalmának szemléletes ismerete</w:t>
            </w:r>
          </w:p>
          <w:p w14:paraId="23FF6375" w14:textId="26C090A2" w:rsidR="00802160" w:rsidRPr="00835E59" w:rsidRDefault="00802160" w:rsidP="00AA5195">
            <w:pPr>
              <w:jc w:val="left"/>
              <w:rPr>
                <w:sz w:val="22"/>
              </w:rPr>
            </w:pPr>
            <w:r w:rsidRPr="00802160">
              <w:rPr>
                <w:sz w:val="22"/>
              </w:rPr>
              <w:t>Hétköznapi, társadalmi problémákhoz kapcsolódó statisztikai adatok tervszerű gyűjtése</w:t>
            </w:r>
          </w:p>
        </w:tc>
        <w:tc>
          <w:tcPr>
            <w:tcW w:w="4068" w:type="dxa"/>
          </w:tcPr>
          <w:p w14:paraId="37D62BCC" w14:textId="77777777" w:rsidR="00AA5195" w:rsidRDefault="00F36874" w:rsidP="00AA5195">
            <w:pPr>
              <w:jc w:val="left"/>
              <w:rPr>
                <w:sz w:val="22"/>
              </w:rPr>
            </w:pPr>
            <w:r>
              <w:rPr>
                <w:sz w:val="22"/>
              </w:rPr>
              <w:t>T</w:t>
            </w:r>
            <w:r w:rsidRPr="00F36874">
              <w:rPr>
                <w:sz w:val="22"/>
              </w:rPr>
              <w:t>udatos adatgyűjtést és rendszerezés</w:t>
            </w:r>
          </w:p>
          <w:p w14:paraId="1FFFD81C" w14:textId="29BB8CE7" w:rsidR="00DF780A" w:rsidRPr="00835E59" w:rsidRDefault="00DF780A" w:rsidP="00AA5195">
            <w:pPr>
              <w:jc w:val="left"/>
              <w:rPr>
                <w:sz w:val="22"/>
              </w:rPr>
            </w:pPr>
            <w:r w:rsidRPr="00DF780A">
              <w:rPr>
                <w:sz w:val="22"/>
              </w:rPr>
              <w:t>Szavazások szimulálása és különböző szavazatértékelő rendszerek vizsgálata iskolai körülmények között</w:t>
            </w:r>
          </w:p>
        </w:tc>
      </w:tr>
      <w:tr w:rsidR="00AA5195" w:rsidRPr="00283460" w14:paraId="18DD66C5" w14:textId="77777777" w:rsidTr="003A7DCC">
        <w:tc>
          <w:tcPr>
            <w:tcW w:w="1413" w:type="dxa"/>
          </w:tcPr>
          <w:p w14:paraId="1FF0E4C3" w14:textId="0B855B19" w:rsidR="00AA5195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49.</w:t>
            </w:r>
          </w:p>
        </w:tc>
        <w:tc>
          <w:tcPr>
            <w:tcW w:w="2574" w:type="dxa"/>
          </w:tcPr>
          <w:p w14:paraId="7784DCE6" w14:textId="309AC3F7" w:rsidR="00AA5195" w:rsidRPr="00EB65AA" w:rsidRDefault="00EB0C71" w:rsidP="00AA5195">
            <w:pPr>
              <w:jc w:val="left"/>
              <w:rPr>
                <w:rFonts w:cs="Times New Roman"/>
                <w:b/>
                <w:sz w:val="22"/>
              </w:rPr>
            </w:pPr>
            <w:r w:rsidRPr="00EB0C71">
              <w:rPr>
                <w:rFonts w:cs="Times New Roman"/>
                <w:b/>
                <w:sz w:val="22"/>
              </w:rPr>
              <w:t xml:space="preserve">Statisztikai jellemzők </w:t>
            </w:r>
            <w:r w:rsidR="00AA5195" w:rsidRPr="00EB65AA">
              <w:rPr>
                <w:rFonts w:cs="Times New Roman"/>
                <w:b/>
                <w:sz w:val="22"/>
              </w:rPr>
              <w:t>(</w:t>
            </w:r>
            <w:r w:rsidR="00D91ECD" w:rsidRPr="00EB65AA">
              <w:rPr>
                <w:rFonts w:cs="Times New Roman"/>
                <w:b/>
                <w:sz w:val="22"/>
              </w:rPr>
              <w:t>34</w:t>
            </w:r>
            <w:r w:rsidR="00AA5195" w:rsidRPr="00EB65AA">
              <w:rPr>
                <w:rFonts w:cs="Times New Roman"/>
                <w:b/>
                <w:sz w:val="22"/>
              </w:rPr>
              <w:t>. lecke)</w:t>
            </w:r>
          </w:p>
        </w:tc>
        <w:tc>
          <w:tcPr>
            <w:tcW w:w="2785" w:type="dxa"/>
          </w:tcPr>
          <w:p w14:paraId="3F1B53C3" w14:textId="703B932F" w:rsidR="00AA5195" w:rsidRPr="00D4179F" w:rsidRDefault="00D4179F" w:rsidP="00AA5195">
            <w:pPr>
              <w:jc w:val="left"/>
              <w:rPr>
                <w:iCs/>
                <w:sz w:val="22"/>
              </w:rPr>
            </w:pPr>
            <w:r w:rsidRPr="00D4179F">
              <w:rPr>
                <w:iCs/>
                <w:sz w:val="22"/>
              </w:rPr>
              <w:t>szórás</w:t>
            </w:r>
          </w:p>
        </w:tc>
        <w:tc>
          <w:tcPr>
            <w:tcW w:w="4323" w:type="dxa"/>
          </w:tcPr>
          <w:p w14:paraId="2D5C667C" w14:textId="77777777" w:rsidR="00AA5195" w:rsidRDefault="00515419" w:rsidP="00AA5195">
            <w:pPr>
              <w:jc w:val="left"/>
              <w:rPr>
                <w:iCs/>
                <w:sz w:val="22"/>
              </w:rPr>
            </w:pPr>
            <w:r w:rsidRPr="00515419">
              <w:rPr>
                <w:iCs/>
                <w:sz w:val="22"/>
              </w:rPr>
              <w:t>Hétköznapi, társadalmi problémákhoz kapcsolódó statisztikai adatok tervszerű gyűjtése</w:t>
            </w:r>
          </w:p>
          <w:p w14:paraId="7F8A100A" w14:textId="73579519" w:rsidR="006324A6" w:rsidRPr="00632C59" w:rsidRDefault="006324A6" w:rsidP="00AA5195">
            <w:pPr>
              <w:jc w:val="left"/>
              <w:rPr>
                <w:iCs/>
                <w:sz w:val="22"/>
              </w:rPr>
            </w:pPr>
            <w:r w:rsidRPr="006324A6">
              <w:rPr>
                <w:iCs/>
                <w:sz w:val="22"/>
              </w:rPr>
              <w:t>Adatok értelmezése, értékelése, statisztikai következtetések</w:t>
            </w:r>
          </w:p>
        </w:tc>
        <w:tc>
          <w:tcPr>
            <w:tcW w:w="4068" w:type="dxa"/>
          </w:tcPr>
          <w:p w14:paraId="6E9658E6" w14:textId="1774A1E6" w:rsidR="00AA5195" w:rsidRPr="00632C59" w:rsidRDefault="00117A71" w:rsidP="00AA5195">
            <w:pPr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t>H</w:t>
            </w:r>
            <w:r w:rsidRPr="00117A71">
              <w:rPr>
                <w:iCs/>
                <w:sz w:val="22"/>
              </w:rPr>
              <w:t>agyományos és digitális forrásból származó adatsokaság alapvető statisztikai jellemzői</w:t>
            </w:r>
            <w:r>
              <w:rPr>
                <w:iCs/>
                <w:sz w:val="22"/>
              </w:rPr>
              <w:t xml:space="preserve">nek </w:t>
            </w:r>
            <w:r w:rsidRPr="00117A71">
              <w:rPr>
                <w:iCs/>
                <w:sz w:val="22"/>
              </w:rPr>
              <w:t>meghatároz</w:t>
            </w:r>
            <w:r>
              <w:rPr>
                <w:iCs/>
                <w:sz w:val="22"/>
              </w:rPr>
              <w:t>ás</w:t>
            </w:r>
            <w:r w:rsidRPr="00117A71">
              <w:rPr>
                <w:iCs/>
                <w:sz w:val="22"/>
              </w:rPr>
              <w:t>a, értelmez</w:t>
            </w:r>
            <w:r>
              <w:rPr>
                <w:iCs/>
                <w:sz w:val="22"/>
              </w:rPr>
              <w:t>ése</w:t>
            </w:r>
            <w:r w:rsidRPr="00117A71">
              <w:rPr>
                <w:iCs/>
                <w:sz w:val="22"/>
              </w:rPr>
              <w:t xml:space="preserve"> és értékel</w:t>
            </w:r>
            <w:r>
              <w:rPr>
                <w:iCs/>
                <w:sz w:val="22"/>
              </w:rPr>
              <w:t>ése</w:t>
            </w:r>
          </w:p>
        </w:tc>
      </w:tr>
      <w:tr w:rsidR="00AA5195" w:rsidRPr="00283460" w14:paraId="15B06A13" w14:textId="77777777" w:rsidTr="003A7DCC">
        <w:tc>
          <w:tcPr>
            <w:tcW w:w="1413" w:type="dxa"/>
          </w:tcPr>
          <w:p w14:paraId="00BC46BF" w14:textId="1ABD7D34" w:rsidR="00AA5195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50.</w:t>
            </w:r>
          </w:p>
        </w:tc>
        <w:tc>
          <w:tcPr>
            <w:tcW w:w="2574" w:type="dxa"/>
          </w:tcPr>
          <w:p w14:paraId="51F2C32F" w14:textId="52B3286F" w:rsidR="00AA5195" w:rsidRPr="00EB65AA" w:rsidRDefault="00EB0C71" w:rsidP="00AA5195">
            <w:pPr>
              <w:jc w:val="left"/>
              <w:rPr>
                <w:rFonts w:cs="Times New Roman"/>
                <w:b/>
                <w:sz w:val="22"/>
              </w:rPr>
            </w:pPr>
            <w:r w:rsidRPr="00EB0C71">
              <w:rPr>
                <w:rFonts w:cs="Times New Roman"/>
                <w:b/>
                <w:sz w:val="22"/>
              </w:rPr>
              <w:t>Diagramok</w:t>
            </w:r>
            <w:r w:rsidR="00AA5195" w:rsidRPr="00EB65AA">
              <w:rPr>
                <w:rFonts w:cs="Times New Roman"/>
                <w:b/>
                <w:sz w:val="22"/>
              </w:rPr>
              <w:t xml:space="preserve"> (3</w:t>
            </w:r>
            <w:r w:rsidR="00D91ECD" w:rsidRPr="00EB65AA">
              <w:rPr>
                <w:rFonts w:cs="Times New Roman"/>
                <w:b/>
                <w:sz w:val="22"/>
              </w:rPr>
              <w:t>5</w:t>
            </w:r>
            <w:r w:rsidR="00AA5195" w:rsidRPr="00EB65AA">
              <w:rPr>
                <w:rFonts w:cs="Times New Roman"/>
                <w:b/>
                <w:sz w:val="22"/>
              </w:rPr>
              <w:t>. lecke)</w:t>
            </w:r>
          </w:p>
        </w:tc>
        <w:tc>
          <w:tcPr>
            <w:tcW w:w="2785" w:type="dxa"/>
          </w:tcPr>
          <w:p w14:paraId="6936CBF2" w14:textId="414E7C63" w:rsidR="00AA5195" w:rsidRPr="00F36874" w:rsidRDefault="00D4179F" w:rsidP="00AA5195">
            <w:pPr>
              <w:jc w:val="left"/>
              <w:rPr>
                <w:iCs/>
                <w:sz w:val="22"/>
              </w:rPr>
            </w:pPr>
            <w:r w:rsidRPr="00F36874">
              <w:rPr>
                <w:iCs/>
                <w:sz w:val="22"/>
              </w:rPr>
              <w:t xml:space="preserve">dobozdiagram, terjedelem, félterjedelem, kiugró adat, </w:t>
            </w:r>
            <w:r w:rsidRPr="00F36874">
              <w:rPr>
                <w:sz w:val="22"/>
              </w:rPr>
              <w:t>felső kvartilis, alsó kvartilis,</w:t>
            </w:r>
          </w:p>
        </w:tc>
        <w:tc>
          <w:tcPr>
            <w:tcW w:w="4323" w:type="dxa"/>
          </w:tcPr>
          <w:p w14:paraId="08170588" w14:textId="77777777" w:rsidR="00AA5195" w:rsidRPr="00F36874" w:rsidRDefault="00632C59" w:rsidP="00AA5195">
            <w:pPr>
              <w:jc w:val="left"/>
              <w:rPr>
                <w:iCs/>
                <w:sz w:val="22"/>
              </w:rPr>
            </w:pPr>
            <w:r w:rsidRPr="00F36874">
              <w:rPr>
                <w:iCs/>
                <w:sz w:val="22"/>
              </w:rPr>
              <w:t>Statisztikai adatok rendszerezése, jellemzése kvartilisekkel, középértékekkel és szóródási mutatókkal</w:t>
            </w:r>
          </w:p>
          <w:p w14:paraId="50B42A6A" w14:textId="41033E6E" w:rsidR="00802160" w:rsidRPr="00F36874" w:rsidRDefault="00802160" w:rsidP="00AA5195">
            <w:pPr>
              <w:jc w:val="left"/>
              <w:rPr>
                <w:iCs/>
                <w:sz w:val="22"/>
              </w:rPr>
            </w:pPr>
            <w:r w:rsidRPr="00F36874">
              <w:rPr>
                <w:iCs/>
                <w:sz w:val="22"/>
              </w:rPr>
              <w:t>Dobozdiagram (sodrófa, box-plot) diagram készítése, alkalmazása</w:t>
            </w:r>
          </w:p>
        </w:tc>
        <w:tc>
          <w:tcPr>
            <w:tcW w:w="4068" w:type="dxa"/>
          </w:tcPr>
          <w:p w14:paraId="6B3475A3" w14:textId="41555402" w:rsidR="00F36874" w:rsidRDefault="00632C59" w:rsidP="00AA5195">
            <w:pPr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t>A dobozdiagram (</w:t>
            </w:r>
            <w:r w:rsidRPr="00632C59">
              <w:rPr>
                <w:iCs/>
                <w:sz w:val="22"/>
              </w:rPr>
              <w:t>sodrófa</w:t>
            </w:r>
            <w:r>
              <w:rPr>
                <w:iCs/>
                <w:sz w:val="22"/>
              </w:rPr>
              <w:t xml:space="preserve">, </w:t>
            </w:r>
            <w:r w:rsidRPr="00632C59">
              <w:rPr>
                <w:iCs/>
                <w:sz w:val="22"/>
              </w:rPr>
              <w:t>box-plot) diagram</w:t>
            </w:r>
            <w:r>
              <w:rPr>
                <w:iCs/>
                <w:sz w:val="22"/>
              </w:rPr>
              <w:t xml:space="preserve"> alkalmazása</w:t>
            </w:r>
            <w:r w:rsidRPr="00632C59">
              <w:rPr>
                <w:iCs/>
                <w:sz w:val="22"/>
              </w:rPr>
              <w:t xml:space="preserve"> adathalmazok jellemzésére, összehasonlítására</w:t>
            </w:r>
          </w:p>
          <w:p w14:paraId="70EED6B9" w14:textId="6084029E" w:rsidR="00F36874" w:rsidRPr="00632C59" w:rsidRDefault="0037130A" w:rsidP="00AA5195">
            <w:pPr>
              <w:jc w:val="left"/>
              <w:rPr>
                <w:iCs/>
                <w:sz w:val="22"/>
              </w:rPr>
            </w:pPr>
            <w:r w:rsidRPr="0037130A">
              <w:rPr>
                <w:iCs/>
                <w:sz w:val="22"/>
              </w:rPr>
              <w:t>Grafikus és szöveges statisztikai manipulációk felismerése</w:t>
            </w:r>
          </w:p>
        </w:tc>
      </w:tr>
      <w:tr w:rsidR="00AA5195" w:rsidRPr="00283460" w14:paraId="69FAF795" w14:textId="77777777" w:rsidTr="003A7DCC">
        <w:tc>
          <w:tcPr>
            <w:tcW w:w="1413" w:type="dxa"/>
          </w:tcPr>
          <w:p w14:paraId="46FAB41F" w14:textId="2938B307" w:rsidR="00AA5195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51.</w:t>
            </w:r>
          </w:p>
        </w:tc>
        <w:tc>
          <w:tcPr>
            <w:tcW w:w="2574" w:type="dxa"/>
          </w:tcPr>
          <w:p w14:paraId="1ADCD94A" w14:textId="650DF1DD" w:rsidR="00AA5195" w:rsidRPr="00EB65AA" w:rsidRDefault="00EB0C71" w:rsidP="00AA5195">
            <w:pPr>
              <w:jc w:val="left"/>
              <w:rPr>
                <w:rFonts w:cs="Times New Roman"/>
                <w:b/>
                <w:sz w:val="22"/>
              </w:rPr>
            </w:pPr>
            <w:r w:rsidRPr="00EB0C71">
              <w:rPr>
                <w:rFonts w:cs="Times New Roman"/>
                <w:b/>
                <w:sz w:val="22"/>
              </w:rPr>
              <w:t>Számítások osztályközepekkel</w:t>
            </w:r>
            <w:r>
              <w:rPr>
                <w:rFonts w:cs="Times New Roman"/>
                <w:b/>
                <w:sz w:val="22"/>
              </w:rPr>
              <w:t xml:space="preserve"> </w:t>
            </w:r>
            <w:r w:rsidR="00AA5195" w:rsidRPr="00EB65AA">
              <w:rPr>
                <w:rFonts w:cs="Times New Roman"/>
                <w:b/>
                <w:sz w:val="22"/>
              </w:rPr>
              <w:t>(3</w:t>
            </w:r>
            <w:r w:rsidR="00D91ECD" w:rsidRPr="00EB65AA">
              <w:rPr>
                <w:rFonts w:cs="Times New Roman"/>
                <w:b/>
                <w:sz w:val="22"/>
              </w:rPr>
              <w:t>6</w:t>
            </w:r>
            <w:r w:rsidR="00AA5195" w:rsidRPr="00EB65AA">
              <w:rPr>
                <w:rFonts w:cs="Times New Roman"/>
                <w:b/>
                <w:sz w:val="22"/>
              </w:rPr>
              <w:t>. lecke)</w:t>
            </w:r>
          </w:p>
        </w:tc>
        <w:tc>
          <w:tcPr>
            <w:tcW w:w="2785" w:type="dxa"/>
          </w:tcPr>
          <w:p w14:paraId="25889F10" w14:textId="713EAC7C" w:rsidR="00AA5195" w:rsidRPr="00F36874" w:rsidRDefault="00D4179F" w:rsidP="00AA5195">
            <w:pPr>
              <w:jc w:val="left"/>
              <w:rPr>
                <w:iCs/>
                <w:sz w:val="22"/>
              </w:rPr>
            </w:pPr>
            <w:r w:rsidRPr="00F36874">
              <w:rPr>
                <w:sz w:val="22"/>
              </w:rPr>
              <w:t>osztályba sorolás, osztályközép</w:t>
            </w:r>
          </w:p>
        </w:tc>
        <w:tc>
          <w:tcPr>
            <w:tcW w:w="4323" w:type="dxa"/>
          </w:tcPr>
          <w:p w14:paraId="2EB9DC7A" w14:textId="77777777" w:rsidR="00AA5195" w:rsidRDefault="00F36874" w:rsidP="00AA5195">
            <w:pPr>
              <w:jc w:val="left"/>
              <w:rPr>
                <w:sz w:val="22"/>
              </w:rPr>
            </w:pPr>
            <w:r w:rsidRPr="00F36874">
              <w:rPr>
                <w:sz w:val="22"/>
              </w:rPr>
              <w:t>Statisztikai adatok rendszerezése, jellemzése kvartilisekkel, középértékekkel és szóródási mutatókkal</w:t>
            </w:r>
          </w:p>
          <w:p w14:paraId="054ADE9D" w14:textId="66CE15CB" w:rsidR="00910304" w:rsidRPr="00F36874" w:rsidRDefault="00910304" w:rsidP="00AA5195">
            <w:pPr>
              <w:jc w:val="left"/>
              <w:rPr>
                <w:sz w:val="22"/>
              </w:rPr>
            </w:pPr>
            <w:r w:rsidRPr="00910304">
              <w:rPr>
                <w:sz w:val="22"/>
              </w:rPr>
              <w:t>Nagy adathalmazok kezelése táblázatkezelő programmal</w:t>
            </w:r>
          </w:p>
        </w:tc>
        <w:tc>
          <w:tcPr>
            <w:tcW w:w="4068" w:type="dxa"/>
          </w:tcPr>
          <w:p w14:paraId="348AED00" w14:textId="77777777" w:rsidR="00AA5195" w:rsidRDefault="00F36874" w:rsidP="00AA5195">
            <w:pPr>
              <w:jc w:val="left"/>
              <w:rPr>
                <w:sz w:val="22"/>
              </w:rPr>
            </w:pPr>
            <w:r>
              <w:rPr>
                <w:sz w:val="22"/>
              </w:rPr>
              <w:t>A</w:t>
            </w:r>
            <w:r w:rsidRPr="00F36874">
              <w:rPr>
                <w:sz w:val="22"/>
              </w:rPr>
              <w:t>datsokaság alapvető statisztikai jellemzőinek meghatározása, értelmezése és érték</w:t>
            </w:r>
            <w:r>
              <w:rPr>
                <w:sz w:val="22"/>
              </w:rPr>
              <w:t>e</w:t>
            </w:r>
            <w:r w:rsidRPr="00F36874">
              <w:rPr>
                <w:sz w:val="22"/>
              </w:rPr>
              <w:t>lése</w:t>
            </w:r>
          </w:p>
          <w:p w14:paraId="3AAD75B8" w14:textId="77777777" w:rsidR="0037130A" w:rsidRDefault="00294540" w:rsidP="00AA5195">
            <w:pPr>
              <w:jc w:val="left"/>
              <w:rPr>
                <w:sz w:val="22"/>
              </w:rPr>
            </w:pPr>
            <w:r w:rsidRPr="00294540">
              <w:rPr>
                <w:sz w:val="22"/>
              </w:rPr>
              <w:t>Az interneten található, megbízható forrásból (pl. KSH honlapja) származó statisztikák értelmezése, elemzése, lehetséges következtetések megfogalmazása</w:t>
            </w:r>
          </w:p>
          <w:p w14:paraId="244AF08C" w14:textId="0A3258CF" w:rsidR="00294540" w:rsidRPr="006810E7" w:rsidRDefault="00294540" w:rsidP="00AA5195">
            <w:pPr>
              <w:jc w:val="left"/>
              <w:rPr>
                <w:sz w:val="22"/>
              </w:rPr>
            </w:pPr>
            <w:r w:rsidRPr="00294540">
              <w:rPr>
                <w:sz w:val="22"/>
              </w:rPr>
              <w:t>A Simpson-paradoxon bemutatása példákon</w:t>
            </w:r>
          </w:p>
        </w:tc>
      </w:tr>
      <w:tr w:rsidR="00087173" w:rsidRPr="00283460" w14:paraId="08F61B79" w14:textId="77777777" w:rsidTr="003A7DCC">
        <w:tc>
          <w:tcPr>
            <w:tcW w:w="1413" w:type="dxa"/>
          </w:tcPr>
          <w:p w14:paraId="27B48AE9" w14:textId="3FB2BEC0" w:rsidR="00087173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52.</w:t>
            </w:r>
          </w:p>
        </w:tc>
        <w:tc>
          <w:tcPr>
            <w:tcW w:w="2574" w:type="dxa"/>
          </w:tcPr>
          <w:p w14:paraId="5441C956" w14:textId="28F2A182" w:rsidR="00087173" w:rsidRPr="0090352D" w:rsidRDefault="00087173" w:rsidP="00AA5195">
            <w:pPr>
              <w:jc w:val="left"/>
              <w:rPr>
                <w:rFonts w:cs="Times New Roman"/>
                <w:b/>
                <w:i/>
                <w:iCs/>
                <w:sz w:val="22"/>
              </w:rPr>
            </w:pPr>
            <w:r w:rsidRPr="0090352D">
              <w:rPr>
                <w:rFonts w:cs="Times New Roman"/>
                <w:b/>
                <w:i/>
                <w:iCs/>
                <w:sz w:val="22"/>
              </w:rPr>
              <w:t>Gyakorlás</w:t>
            </w:r>
          </w:p>
        </w:tc>
        <w:tc>
          <w:tcPr>
            <w:tcW w:w="2785" w:type="dxa"/>
          </w:tcPr>
          <w:p w14:paraId="7AD5C706" w14:textId="77777777" w:rsidR="00087173" w:rsidRPr="0090352D" w:rsidRDefault="00087173" w:rsidP="00AA5195">
            <w:pPr>
              <w:jc w:val="left"/>
              <w:rPr>
                <w:i/>
                <w:iCs/>
                <w:sz w:val="22"/>
              </w:rPr>
            </w:pPr>
          </w:p>
        </w:tc>
        <w:tc>
          <w:tcPr>
            <w:tcW w:w="4323" w:type="dxa"/>
          </w:tcPr>
          <w:p w14:paraId="764128C3" w14:textId="4B6A3690" w:rsidR="00087173" w:rsidRPr="0090352D" w:rsidRDefault="0090352D" w:rsidP="00AA5195">
            <w:pPr>
              <w:jc w:val="left"/>
              <w:rPr>
                <w:i/>
                <w:iCs/>
                <w:sz w:val="22"/>
              </w:rPr>
            </w:pPr>
            <w:r w:rsidRPr="0090352D">
              <w:rPr>
                <w:i/>
                <w:iCs/>
                <w:sz w:val="22"/>
              </w:rPr>
              <w:t>A tanult módszerek magabiztos alkalmazása feladatok megoldásában</w:t>
            </w:r>
          </w:p>
        </w:tc>
        <w:tc>
          <w:tcPr>
            <w:tcW w:w="4068" w:type="dxa"/>
          </w:tcPr>
          <w:p w14:paraId="38D64E6E" w14:textId="77777777" w:rsidR="00087173" w:rsidRPr="0090352D" w:rsidRDefault="0090352D" w:rsidP="00AA5195">
            <w:pPr>
              <w:jc w:val="left"/>
              <w:rPr>
                <w:i/>
                <w:iCs/>
                <w:sz w:val="22"/>
              </w:rPr>
            </w:pPr>
            <w:r w:rsidRPr="0090352D">
              <w:rPr>
                <w:i/>
                <w:iCs/>
                <w:sz w:val="22"/>
              </w:rPr>
              <w:t>Önálló munka</w:t>
            </w:r>
          </w:p>
          <w:p w14:paraId="3CC5BD25" w14:textId="733D00D5" w:rsidR="0090352D" w:rsidRPr="0090352D" w:rsidRDefault="0090352D" w:rsidP="00AA5195">
            <w:pPr>
              <w:jc w:val="left"/>
              <w:rPr>
                <w:i/>
                <w:iCs/>
                <w:sz w:val="22"/>
              </w:rPr>
            </w:pPr>
            <w:r w:rsidRPr="0090352D">
              <w:rPr>
                <w:i/>
                <w:iCs/>
                <w:sz w:val="22"/>
              </w:rPr>
              <w:t>Pármunka</w:t>
            </w:r>
          </w:p>
        </w:tc>
      </w:tr>
      <w:tr w:rsidR="00087173" w:rsidRPr="00283460" w14:paraId="3E99B011" w14:textId="77777777" w:rsidTr="003A7DCC">
        <w:tc>
          <w:tcPr>
            <w:tcW w:w="1413" w:type="dxa"/>
          </w:tcPr>
          <w:p w14:paraId="7A462BF7" w14:textId="7D3B30A0" w:rsidR="00087173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53.</w:t>
            </w:r>
          </w:p>
        </w:tc>
        <w:tc>
          <w:tcPr>
            <w:tcW w:w="2574" w:type="dxa"/>
          </w:tcPr>
          <w:p w14:paraId="7111948B" w14:textId="30B9780E" w:rsidR="00087173" w:rsidRPr="00087173" w:rsidRDefault="00DD25DB" w:rsidP="00AA5195">
            <w:pPr>
              <w:jc w:val="left"/>
              <w:rPr>
                <w:rFonts w:cs="Times New Roman"/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Valószínűségszámítás</w:t>
            </w:r>
            <w:r w:rsidR="00087173" w:rsidRPr="00087173">
              <w:rPr>
                <w:b/>
                <w:bCs/>
                <w:i/>
                <w:iCs/>
                <w:sz w:val="22"/>
              </w:rPr>
              <w:t xml:space="preserve"> (ismétlés)</w:t>
            </w:r>
          </w:p>
        </w:tc>
        <w:tc>
          <w:tcPr>
            <w:tcW w:w="2785" w:type="dxa"/>
          </w:tcPr>
          <w:p w14:paraId="4A7C9567" w14:textId="77777777" w:rsidR="00087173" w:rsidRPr="00087173" w:rsidRDefault="00087173" w:rsidP="00AA5195">
            <w:pPr>
              <w:jc w:val="left"/>
              <w:rPr>
                <w:i/>
                <w:iCs/>
                <w:sz w:val="22"/>
              </w:rPr>
            </w:pPr>
          </w:p>
        </w:tc>
        <w:tc>
          <w:tcPr>
            <w:tcW w:w="4323" w:type="dxa"/>
          </w:tcPr>
          <w:p w14:paraId="5CFE2C12" w14:textId="77777777" w:rsidR="00087173" w:rsidRDefault="00087173" w:rsidP="00087173">
            <w:pPr>
              <w:jc w:val="left"/>
              <w:rPr>
                <w:i/>
                <w:iCs/>
                <w:sz w:val="22"/>
              </w:rPr>
            </w:pPr>
            <w:r w:rsidRPr="00087173">
              <w:rPr>
                <w:i/>
                <w:iCs/>
                <w:sz w:val="22"/>
              </w:rPr>
              <w:t>Véletlen kísérletek (kockadobás, pénzfeldobás) adatainak rendszerezése, relatív gyakoriság számolása</w:t>
            </w:r>
          </w:p>
          <w:p w14:paraId="287C6277" w14:textId="6B57226E" w:rsidR="00DD25DB" w:rsidRPr="00087173" w:rsidRDefault="00DD25DB" w:rsidP="00087173">
            <w:pPr>
              <w:jc w:val="lef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Kombinatorikai alapismeretek </w:t>
            </w:r>
          </w:p>
        </w:tc>
        <w:tc>
          <w:tcPr>
            <w:tcW w:w="4068" w:type="dxa"/>
          </w:tcPr>
          <w:p w14:paraId="67F77A08" w14:textId="77777777" w:rsidR="00087173" w:rsidRDefault="00087173" w:rsidP="00087173">
            <w:pPr>
              <w:jc w:val="left"/>
              <w:rPr>
                <w:i/>
                <w:iCs/>
                <w:sz w:val="22"/>
              </w:rPr>
            </w:pPr>
            <w:r w:rsidRPr="00087173">
              <w:rPr>
                <w:i/>
                <w:iCs/>
                <w:sz w:val="22"/>
              </w:rPr>
              <w:t>Véletlen jelenségek jövőbeni kimenetelének vizsgálata</w:t>
            </w:r>
          </w:p>
          <w:p w14:paraId="46DA4519" w14:textId="58DD1C89" w:rsidR="00DD25DB" w:rsidRPr="00087173" w:rsidRDefault="00DD25DB" w:rsidP="00087173">
            <w:pPr>
              <w:jc w:val="left"/>
              <w:rPr>
                <w:i/>
                <w:iCs/>
                <w:sz w:val="22"/>
              </w:rPr>
            </w:pPr>
            <w:r w:rsidRPr="00DD25DB">
              <w:rPr>
                <w:i/>
                <w:iCs/>
                <w:sz w:val="22"/>
              </w:rPr>
              <w:t>Sorbarendezési, kiválasztási feladatok megoldásának felidézése</w:t>
            </w:r>
          </w:p>
        </w:tc>
      </w:tr>
      <w:tr w:rsidR="00AA5195" w:rsidRPr="00283460" w14:paraId="0F3D619F" w14:textId="77777777" w:rsidTr="003A7DCC">
        <w:tc>
          <w:tcPr>
            <w:tcW w:w="1413" w:type="dxa"/>
          </w:tcPr>
          <w:p w14:paraId="5BF90F54" w14:textId="314319B5" w:rsidR="00AA5195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54.</w:t>
            </w:r>
          </w:p>
        </w:tc>
        <w:tc>
          <w:tcPr>
            <w:tcW w:w="2574" w:type="dxa"/>
          </w:tcPr>
          <w:p w14:paraId="7CCE018C" w14:textId="5EE1C558" w:rsidR="00AA5195" w:rsidRPr="00EB65AA" w:rsidRDefault="00EB0C71" w:rsidP="00AA5195">
            <w:pPr>
              <w:jc w:val="left"/>
              <w:rPr>
                <w:rFonts w:cs="Times New Roman"/>
                <w:b/>
                <w:sz w:val="22"/>
              </w:rPr>
            </w:pPr>
            <w:r w:rsidRPr="00EB0C71">
              <w:rPr>
                <w:rFonts w:cs="Times New Roman"/>
                <w:b/>
                <w:sz w:val="22"/>
              </w:rPr>
              <w:t>Az eseménytér</w:t>
            </w:r>
            <w:r w:rsidR="00AA5195" w:rsidRPr="00EB65AA">
              <w:rPr>
                <w:rFonts w:cs="Times New Roman"/>
                <w:b/>
                <w:sz w:val="22"/>
              </w:rPr>
              <w:t xml:space="preserve"> (3</w:t>
            </w:r>
            <w:r w:rsidR="00D91ECD" w:rsidRPr="00EB65AA">
              <w:rPr>
                <w:rFonts w:cs="Times New Roman"/>
                <w:b/>
                <w:sz w:val="22"/>
              </w:rPr>
              <w:t>7</w:t>
            </w:r>
            <w:r w:rsidR="00AA5195" w:rsidRPr="00EB65AA">
              <w:rPr>
                <w:rFonts w:cs="Times New Roman"/>
                <w:b/>
                <w:sz w:val="22"/>
              </w:rPr>
              <w:t>. lecke)</w:t>
            </w:r>
          </w:p>
        </w:tc>
        <w:tc>
          <w:tcPr>
            <w:tcW w:w="2785" w:type="dxa"/>
          </w:tcPr>
          <w:p w14:paraId="061E579E" w14:textId="6402FC33" w:rsidR="00AA5195" w:rsidRPr="0074029A" w:rsidRDefault="00D4179F" w:rsidP="00AA5195">
            <w:pPr>
              <w:jc w:val="left"/>
              <w:rPr>
                <w:iCs/>
                <w:sz w:val="22"/>
              </w:rPr>
            </w:pPr>
            <w:r w:rsidRPr="0074029A">
              <w:rPr>
                <w:iCs/>
                <w:sz w:val="22"/>
              </w:rPr>
              <w:t>elemi esemény, eseménytér, biztos esemény, lehetetlen esemény, esemény komplementere, egymást kizáró események</w:t>
            </w:r>
          </w:p>
        </w:tc>
        <w:tc>
          <w:tcPr>
            <w:tcW w:w="4323" w:type="dxa"/>
          </w:tcPr>
          <w:p w14:paraId="593DFC96" w14:textId="7EFCC68A" w:rsidR="00AA5195" w:rsidRPr="0074029A" w:rsidRDefault="0074029A" w:rsidP="00AA5195">
            <w:pPr>
              <w:jc w:val="left"/>
              <w:rPr>
                <w:iCs/>
                <w:sz w:val="22"/>
              </w:rPr>
            </w:pPr>
            <w:r w:rsidRPr="0074029A">
              <w:rPr>
                <w:iCs/>
                <w:sz w:val="22"/>
              </w:rPr>
              <w:t>Elemi események fogalmának ismerete, alkalmazása események előállítására</w:t>
            </w:r>
          </w:p>
        </w:tc>
        <w:tc>
          <w:tcPr>
            <w:tcW w:w="4068" w:type="dxa"/>
          </w:tcPr>
          <w:p w14:paraId="3A0FE7D3" w14:textId="7A03A6E4" w:rsidR="00AA5195" w:rsidRPr="0074029A" w:rsidRDefault="00D56890" w:rsidP="00AA5195">
            <w:pPr>
              <w:jc w:val="left"/>
              <w:rPr>
                <w:iCs/>
                <w:sz w:val="22"/>
              </w:rPr>
            </w:pPr>
            <w:r w:rsidRPr="0074029A">
              <w:rPr>
                <w:iCs/>
                <w:sz w:val="22"/>
              </w:rPr>
              <w:t>Konkrét valószínűségi kísérletek esetében az esemény, eseménytér, elemi esemény, relatív gyakoriság, valószínűség, egymást kizáró események, független események fogalmát megkülönböztetése és alkalmazása</w:t>
            </w:r>
          </w:p>
        </w:tc>
      </w:tr>
      <w:tr w:rsidR="00AA5195" w:rsidRPr="00283460" w14:paraId="475435B8" w14:textId="77777777" w:rsidTr="003A7DCC">
        <w:tc>
          <w:tcPr>
            <w:tcW w:w="1413" w:type="dxa"/>
          </w:tcPr>
          <w:p w14:paraId="40D6CDAE" w14:textId="29DFB59E" w:rsidR="00AA5195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55.</w:t>
            </w:r>
          </w:p>
        </w:tc>
        <w:tc>
          <w:tcPr>
            <w:tcW w:w="2574" w:type="dxa"/>
          </w:tcPr>
          <w:p w14:paraId="0B9D598A" w14:textId="6476259C" w:rsidR="00AA5195" w:rsidRPr="00EB65AA" w:rsidRDefault="00EB0C71" w:rsidP="00AA5195">
            <w:pPr>
              <w:jc w:val="left"/>
              <w:rPr>
                <w:rFonts w:cs="Times New Roman"/>
                <w:b/>
                <w:sz w:val="22"/>
              </w:rPr>
            </w:pPr>
            <w:r w:rsidRPr="00EB0C71">
              <w:rPr>
                <w:rFonts w:cs="Times New Roman"/>
                <w:b/>
                <w:sz w:val="22"/>
              </w:rPr>
              <w:t xml:space="preserve">Események összege és szorzata </w:t>
            </w:r>
            <w:r w:rsidR="00AA5195" w:rsidRPr="00EB65AA">
              <w:rPr>
                <w:rFonts w:cs="Times New Roman"/>
                <w:b/>
                <w:sz w:val="22"/>
              </w:rPr>
              <w:t>(3</w:t>
            </w:r>
            <w:r w:rsidR="00D91ECD" w:rsidRPr="00EB65AA">
              <w:rPr>
                <w:rFonts w:cs="Times New Roman"/>
                <w:b/>
                <w:sz w:val="22"/>
              </w:rPr>
              <w:t>8</w:t>
            </w:r>
            <w:r w:rsidR="00AA5195" w:rsidRPr="00EB65AA">
              <w:rPr>
                <w:rFonts w:cs="Times New Roman"/>
                <w:b/>
                <w:sz w:val="22"/>
              </w:rPr>
              <w:t>. lecke)</w:t>
            </w:r>
          </w:p>
        </w:tc>
        <w:tc>
          <w:tcPr>
            <w:tcW w:w="2785" w:type="dxa"/>
          </w:tcPr>
          <w:p w14:paraId="2E80C7FE" w14:textId="18DE0771" w:rsidR="00AA5195" w:rsidRPr="0074029A" w:rsidRDefault="00D4179F" w:rsidP="00AA5195">
            <w:pPr>
              <w:jc w:val="left"/>
              <w:rPr>
                <w:iCs/>
                <w:sz w:val="22"/>
              </w:rPr>
            </w:pPr>
            <w:r w:rsidRPr="0074029A">
              <w:rPr>
                <w:iCs/>
                <w:sz w:val="22"/>
              </w:rPr>
              <w:t>események összege, események szorzata</w:t>
            </w:r>
          </w:p>
        </w:tc>
        <w:tc>
          <w:tcPr>
            <w:tcW w:w="4323" w:type="dxa"/>
          </w:tcPr>
          <w:p w14:paraId="1D175BB1" w14:textId="15ADF58C" w:rsidR="00AA5195" w:rsidRPr="0074029A" w:rsidRDefault="0074029A" w:rsidP="00AA5195">
            <w:pPr>
              <w:jc w:val="left"/>
              <w:rPr>
                <w:iCs/>
                <w:sz w:val="22"/>
              </w:rPr>
            </w:pPr>
            <w:r w:rsidRPr="0074029A">
              <w:rPr>
                <w:iCs/>
                <w:sz w:val="22"/>
              </w:rPr>
              <w:t>Példák ismerete események összegére, szorzatára, komplementer eseményre, egymást kizáró eseményekre</w:t>
            </w:r>
          </w:p>
        </w:tc>
        <w:tc>
          <w:tcPr>
            <w:tcW w:w="4068" w:type="dxa"/>
          </w:tcPr>
          <w:p w14:paraId="242555AB" w14:textId="1C97D96C" w:rsidR="00AA5195" w:rsidRPr="0074029A" w:rsidRDefault="00AA5195" w:rsidP="00AA5195">
            <w:pPr>
              <w:jc w:val="left"/>
              <w:rPr>
                <w:iCs/>
                <w:sz w:val="22"/>
                <w:lang w:eastAsia="hu-HU"/>
              </w:rPr>
            </w:pPr>
          </w:p>
        </w:tc>
      </w:tr>
      <w:tr w:rsidR="00AA5195" w:rsidRPr="00283460" w14:paraId="4347B67F" w14:textId="77777777" w:rsidTr="003A7DCC">
        <w:tc>
          <w:tcPr>
            <w:tcW w:w="1413" w:type="dxa"/>
          </w:tcPr>
          <w:p w14:paraId="61AAD683" w14:textId="655B29BE" w:rsidR="00AA5195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56.</w:t>
            </w:r>
          </w:p>
        </w:tc>
        <w:tc>
          <w:tcPr>
            <w:tcW w:w="2574" w:type="dxa"/>
          </w:tcPr>
          <w:p w14:paraId="71F44FAE" w14:textId="08A2B13D" w:rsidR="00AA5195" w:rsidRPr="00EB65AA" w:rsidRDefault="003765D8" w:rsidP="00AA5195">
            <w:pPr>
              <w:jc w:val="left"/>
              <w:rPr>
                <w:rFonts w:cs="Times New Roman"/>
                <w:b/>
                <w:sz w:val="22"/>
              </w:rPr>
            </w:pPr>
            <w:r w:rsidRPr="003765D8">
              <w:rPr>
                <w:rFonts w:cs="Times New Roman"/>
                <w:b/>
                <w:sz w:val="22"/>
              </w:rPr>
              <w:t xml:space="preserve">Esemény valószínűsége </w:t>
            </w:r>
            <w:r w:rsidR="00AA5195" w:rsidRPr="00EB65AA">
              <w:rPr>
                <w:rFonts w:cs="Times New Roman"/>
                <w:b/>
                <w:sz w:val="22"/>
              </w:rPr>
              <w:t>(3</w:t>
            </w:r>
            <w:r w:rsidR="00D91ECD" w:rsidRPr="00EB65AA">
              <w:rPr>
                <w:rFonts w:cs="Times New Roman"/>
                <w:b/>
                <w:sz w:val="22"/>
              </w:rPr>
              <w:t>9</w:t>
            </w:r>
            <w:r w:rsidR="00AA5195" w:rsidRPr="00EB65AA">
              <w:rPr>
                <w:rFonts w:cs="Times New Roman"/>
                <w:b/>
                <w:sz w:val="22"/>
              </w:rPr>
              <w:t>. lecke)</w:t>
            </w:r>
          </w:p>
        </w:tc>
        <w:tc>
          <w:tcPr>
            <w:tcW w:w="2785" w:type="dxa"/>
          </w:tcPr>
          <w:p w14:paraId="0BBEB3D9" w14:textId="2508956C" w:rsidR="00AA5195" w:rsidRPr="0074029A" w:rsidRDefault="00D4179F" w:rsidP="00AA5195">
            <w:pPr>
              <w:rPr>
                <w:iCs/>
                <w:sz w:val="22"/>
              </w:rPr>
            </w:pPr>
            <w:r w:rsidRPr="0074029A">
              <w:rPr>
                <w:iCs/>
                <w:sz w:val="22"/>
              </w:rPr>
              <w:t>esemény valószínűsége, független események</w:t>
            </w:r>
          </w:p>
        </w:tc>
        <w:tc>
          <w:tcPr>
            <w:tcW w:w="4323" w:type="dxa"/>
          </w:tcPr>
          <w:p w14:paraId="3B2C56E5" w14:textId="64EBDA2A" w:rsidR="0074029A" w:rsidRDefault="0074029A" w:rsidP="00AA5195">
            <w:pPr>
              <w:rPr>
                <w:iCs/>
                <w:sz w:val="22"/>
              </w:rPr>
            </w:pPr>
            <w:r w:rsidRPr="0074029A">
              <w:rPr>
                <w:iCs/>
                <w:sz w:val="22"/>
              </w:rPr>
              <w:t>A klasszikus valószínűségi modell és a Laplace-képlet ismerete, alkalmazása</w:t>
            </w:r>
          </w:p>
          <w:p w14:paraId="3F72B9FC" w14:textId="489FF2A4" w:rsidR="00AA5195" w:rsidRPr="0074029A" w:rsidRDefault="0074029A" w:rsidP="00AA5195">
            <w:pPr>
              <w:rPr>
                <w:iCs/>
                <w:sz w:val="22"/>
              </w:rPr>
            </w:pPr>
            <w:r w:rsidRPr="0074029A">
              <w:rPr>
                <w:iCs/>
                <w:sz w:val="22"/>
              </w:rPr>
              <w:t>Példák ismerete független és nem független eseményekre</w:t>
            </w:r>
          </w:p>
        </w:tc>
        <w:tc>
          <w:tcPr>
            <w:tcW w:w="4068" w:type="dxa"/>
          </w:tcPr>
          <w:p w14:paraId="7ACECEDD" w14:textId="77777777" w:rsidR="00AA5195" w:rsidRDefault="00D56890" w:rsidP="00AA5195">
            <w:pPr>
              <w:jc w:val="left"/>
              <w:rPr>
                <w:iCs/>
                <w:sz w:val="22"/>
              </w:rPr>
            </w:pPr>
            <w:r w:rsidRPr="0074029A">
              <w:rPr>
                <w:iCs/>
                <w:sz w:val="22"/>
              </w:rPr>
              <w:t>A klasszikus valószínűségi modellt és a Laplace-képlet ismerete és alkalmazása</w:t>
            </w:r>
          </w:p>
          <w:p w14:paraId="04840A9C" w14:textId="77777777" w:rsidR="0049001F" w:rsidRDefault="0049001F" w:rsidP="00AA5195">
            <w:pPr>
              <w:jc w:val="left"/>
              <w:rPr>
                <w:iCs/>
                <w:sz w:val="22"/>
              </w:rPr>
            </w:pPr>
            <w:r w:rsidRPr="0049001F">
              <w:rPr>
                <w:iCs/>
                <w:sz w:val="22"/>
              </w:rPr>
              <w:lastRenderedPageBreak/>
              <w:t>Példák keresése független és nem független, illetve egymást kizáró eseményekre csoportmunkában</w:t>
            </w:r>
          </w:p>
          <w:p w14:paraId="0B2FC93C" w14:textId="0AAB0F68" w:rsidR="0049001F" w:rsidRPr="0074029A" w:rsidRDefault="0049001F" w:rsidP="00AA5195">
            <w:pPr>
              <w:jc w:val="left"/>
              <w:rPr>
                <w:iCs/>
                <w:sz w:val="22"/>
              </w:rPr>
            </w:pPr>
            <w:r w:rsidRPr="0049001F">
              <w:rPr>
                <w:iCs/>
                <w:sz w:val="22"/>
              </w:rPr>
              <w:t>Egyszerű valószínűségi játékokhoz kapcsolódóan a várható nyeremény és az igazságosság fogalmának kialakítása</w:t>
            </w:r>
          </w:p>
        </w:tc>
      </w:tr>
      <w:tr w:rsidR="00AA5195" w:rsidRPr="00283460" w14:paraId="4FA291BB" w14:textId="77777777" w:rsidTr="003A7DCC">
        <w:tc>
          <w:tcPr>
            <w:tcW w:w="1413" w:type="dxa"/>
          </w:tcPr>
          <w:p w14:paraId="31310CB7" w14:textId="4492196F" w:rsidR="00AA5195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57.</w:t>
            </w:r>
          </w:p>
        </w:tc>
        <w:tc>
          <w:tcPr>
            <w:tcW w:w="2574" w:type="dxa"/>
          </w:tcPr>
          <w:p w14:paraId="41C19582" w14:textId="0C1B268D" w:rsidR="00AA5195" w:rsidRPr="00EB65AA" w:rsidRDefault="003765D8" w:rsidP="00AA5195">
            <w:pPr>
              <w:jc w:val="left"/>
              <w:rPr>
                <w:rFonts w:cs="Times New Roman"/>
                <w:b/>
                <w:sz w:val="22"/>
              </w:rPr>
            </w:pPr>
            <w:r w:rsidRPr="003765D8">
              <w:rPr>
                <w:rFonts w:cs="Times New Roman"/>
                <w:b/>
                <w:sz w:val="22"/>
              </w:rPr>
              <w:t xml:space="preserve">Geometriai valószínűség </w:t>
            </w:r>
            <w:r w:rsidR="00AA5195" w:rsidRPr="00EB65AA">
              <w:rPr>
                <w:rFonts w:cs="Times New Roman"/>
                <w:b/>
                <w:sz w:val="22"/>
              </w:rPr>
              <w:t>(</w:t>
            </w:r>
            <w:r w:rsidR="00D91ECD" w:rsidRPr="00EB65AA">
              <w:rPr>
                <w:rFonts w:cs="Times New Roman"/>
                <w:b/>
                <w:sz w:val="22"/>
              </w:rPr>
              <w:t>40</w:t>
            </w:r>
            <w:r w:rsidR="00AA5195" w:rsidRPr="00EB65AA">
              <w:rPr>
                <w:rFonts w:cs="Times New Roman"/>
                <w:b/>
                <w:sz w:val="22"/>
              </w:rPr>
              <w:t>. lecke)</w:t>
            </w:r>
          </w:p>
        </w:tc>
        <w:tc>
          <w:tcPr>
            <w:tcW w:w="2785" w:type="dxa"/>
          </w:tcPr>
          <w:p w14:paraId="3A916B94" w14:textId="2B0C12F6" w:rsidR="00AA5195" w:rsidRPr="0074029A" w:rsidRDefault="00D4179F" w:rsidP="00AA5195">
            <w:pPr>
              <w:jc w:val="left"/>
              <w:rPr>
                <w:rFonts w:cs="Times New Roman"/>
                <w:iCs/>
                <w:sz w:val="22"/>
              </w:rPr>
            </w:pPr>
            <w:r w:rsidRPr="0074029A">
              <w:rPr>
                <w:rFonts w:cs="Times New Roman"/>
                <w:iCs/>
                <w:sz w:val="22"/>
              </w:rPr>
              <w:t>geometriai valószínűség</w:t>
            </w:r>
          </w:p>
        </w:tc>
        <w:tc>
          <w:tcPr>
            <w:tcW w:w="4323" w:type="dxa"/>
          </w:tcPr>
          <w:p w14:paraId="6D88F59E" w14:textId="7D1189DA" w:rsidR="00AA5195" w:rsidRPr="0074029A" w:rsidRDefault="0074029A" w:rsidP="00AA5195">
            <w:pPr>
              <w:jc w:val="left"/>
              <w:rPr>
                <w:iCs/>
                <w:sz w:val="22"/>
              </w:rPr>
            </w:pPr>
            <w:r w:rsidRPr="0074029A">
              <w:rPr>
                <w:iCs/>
                <w:sz w:val="22"/>
              </w:rPr>
              <w:t>A geometriai valószínűség fogalmának ismerete és alkalmazása</w:t>
            </w:r>
          </w:p>
        </w:tc>
        <w:tc>
          <w:tcPr>
            <w:tcW w:w="4068" w:type="dxa"/>
          </w:tcPr>
          <w:p w14:paraId="3A43A1CA" w14:textId="5A1F33D6" w:rsidR="00AA5195" w:rsidRPr="0074029A" w:rsidRDefault="00D56890" w:rsidP="00AA5195">
            <w:pPr>
              <w:jc w:val="left"/>
              <w:rPr>
                <w:iCs/>
                <w:sz w:val="22"/>
              </w:rPr>
            </w:pPr>
            <w:r w:rsidRPr="0074029A">
              <w:rPr>
                <w:iCs/>
                <w:sz w:val="22"/>
              </w:rPr>
              <w:t>A valószínűség geometriai modelljének ismerete és alkalmazása egyszerű esetekben</w:t>
            </w:r>
          </w:p>
        </w:tc>
      </w:tr>
      <w:tr w:rsidR="00AA5195" w:rsidRPr="00283460" w14:paraId="416FC397" w14:textId="77777777" w:rsidTr="003A7DCC">
        <w:tc>
          <w:tcPr>
            <w:tcW w:w="1413" w:type="dxa"/>
          </w:tcPr>
          <w:p w14:paraId="2ABD9A7C" w14:textId="6BAFDDD4" w:rsidR="00AA5195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58.</w:t>
            </w:r>
          </w:p>
        </w:tc>
        <w:tc>
          <w:tcPr>
            <w:tcW w:w="2574" w:type="dxa"/>
          </w:tcPr>
          <w:p w14:paraId="46DC61EF" w14:textId="43A0D514" w:rsidR="00AA5195" w:rsidRPr="00EB65AA" w:rsidRDefault="003765D8" w:rsidP="00AA5195">
            <w:pPr>
              <w:jc w:val="left"/>
              <w:rPr>
                <w:rFonts w:cs="Times New Roman"/>
                <w:b/>
                <w:sz w:val="22"/>
              </w:rPr>
            </w:pPr>
            <w:r w:rsidRPr="003765D8">
              <w:rPr>
                <w:rFonts w:cs="Times New Roman"/>
                <w:b/>
                <w:sz w:val="22"/>
              </w:rPr>
              <w:t xml:space="preserve">A várható érték </w:t>
            </w:r>
            <w:r w:rsidR="00AA5195" w:rsidRPr="00EB65AA">
              <w:rPr>
                <w:rFonts w:cs="Times New Roman"/>
                <w:b/>
                <w:sz w:val="22"/>
              </w:rPr>
              <w:t>(</w:t>
            </w:r>
            <w:r w:rsidR="00D91ECD" w:rsidRPr="00EB65AA">
              <w:rPr>
                <w:rFonts w:cs="Times New Roman"/>
                <w:b/>
                <w:sz w:val="22"/>
              </w:rPr>
              <w:t>41</w:t>
            </w:r>
            <w:r w:rsidR="00AA5195" w:rsidRPr="00EB65AA">
              <w:rPr>
                <w:rFonts w:cs="Times New Roman"/>
                <w:b/>
                <w:sz w:val="22"/>
              </w:rPr>
              <w:t>. lecke)</w:t>
            </w:r>
          </w:p>
        </w:tc>
        <w:tc>
          <w:tcPr>
            <w:tcW w:w="2785" w:type="dxa"/>
          </w:tcPr>
          <w:p w14:paraId="0FA5F454" w14:textId="29EFC466" w:rsidR="00AA5195" w:rsidRPr="0074029A" w:rsidRDefault="00D4179F" w:rsidP="00AA5195">
            <w:pPr>
              <w:jc w:val="left"/>
              <w:rPr>
                <w:iCs/>
                <w:sz w:val="22"/>
              </w:rPr>
            </w:pPr>
            <w:r w:rsidRPr="0074029A">
              <w:rPr>
                <w:iCs/>
                <w:sz w:val="22"/>
              </w:rPr>
              <w:t>várható érték</w:t>
            </w:r>
          </w:p>
        </w:tc>
        <w:tc>
          <w:tcPr>
            <w:tcW w:w="4323" w:type="dxa"/>
          </w:tcPr>
          <w:p w14:paraId="1DC4D27E" w14:textId="77777777" w:rsidR="00AA5195" w:rsidRDefault="0074029A" w:rsidP="00AA5195">
            <w:pPr>
              <w:jc w:val="left"/>
              <w:rPr>
                <w:iCs/>
                <w:sz w:val="22"/>
              </w:rPr>
            </w:pPr>
            <w:r w:rsidRPr="0074029A">
              <w:rPr>
                <w:iCs/>
                <w:sz w:val="22"/>
              </w:rPr>
              <w:t>A várható érték ismerete és meghatározása konkrét feladatokban, játékokban</w:t>
            </w:r>
          </w:p>
          <w:p w14:paraId="1171DAE0" w14:textId="330CA070" w:rsidR="00C22DCA" w:rsidRPr="0074029A" w:rsidRDefault="00C22DCA" w:rsidP="00AA5195">
            <w:pPr>
              <w:jc w:val="left"/>
              <w:rPr>
                <w:iCs/>
                <w:sz w:val="22"/>
              </w:rPr>
            </w:pPr>
            <w:r w:rsidRPr="00C22DCA">
              <w:rPr>
                <w:iCs/>
                <w:sz w:val="22"/>
              </w:rPr>
              <w:t>Pénzügyi fogalmakkal kapcsolatos valószínűségi ismeretek (például biztosítás, befektetések kockázata, árfolyamkockázat)</w:t>
            </w:r>
          </w:p>
        </w:tc>
        <w:tc>
          <w:tcPr>
            <w:tcW w:w="4068" w:type="dxa"/>
          </w:tcPr>
          <w:p w14:paraId="1DDBC332" w14:textId="77777777" w:rsidR="00AA5195" w:rsidRDefault="00A50A1A" w:rsidP="00AA5195">
            <w:pPr>
              <w:jc w:val="left"/>
              <w:rPr>
                <w:iCs/>
                <w:sz w:val="22"/>
              </w:rPr>
            </w:pPr>
            <w:r w:rsidRPr="00A50A1A">
              <w:rPr>
                <w:iCs/>
                <w:sz w:val="22"/>
              </w:rPr>
              <w:t>Konkrét bank konkrét befektetési portfóliójának értelmezése, elemzése</w:t>
            </w:r>
          </w:p>
          <w:p w14:paraId="57E68456" w14:textId="3C644612" w:rsidR="00167C09" w:rsidRPr="00DD20A5" w:rsidRDefault="00167C09" w:rsidP="00AA5195">
            <w:pPr>
              <w:jc w:val="left"/>
              <w:rPr>
                <w:sz w:val="22"/>
              </w:rPr>
            </w:pPr>
            <w:r w:rsidRPr="00DD20A5">
              <w:rPr>
                <w:rFonts w:eastAsia="Calibri"/>
                <w:color w:val="00B050"/>
                <w:sz w:val="22"/>
                <w:lang w:eastAsia="hu-HU"/>
              </w:rPr>
              <w:t>Ráadás: részvények kockázata</w:t>
            </w:r>
          </w:p>
        </w:tc>
      </w:tr>
      <w:tr w:rsidR="00AA5195" w:rsidRPr="00283460" w14:paraId="5FEBDAEA" w14:textId="77777777" w:rsidTr="003A7DCC">
        <w:tc>
          <w:tcPr>
            <w:tcW w:w="1413" w:type="dxa"/>
          </w:tcPr>
          <w:p w14:paraId="77AF445B" w14:textId="52404293" w:rsidR="00AA5195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59.</w:t>
            </w:r>
          </w:p>
        </w:tc>
        <w:tc>
          <w:tcPr>
            <w:tcW w:w="2574" w:type="dxa"/>
          </w:tcPr>
          <w:p w14:paraId="19DE425C" w14:textId="4C390C7C" w:rsidR="00AA5195" w:rsidRPr="00EB65AA" w:rsidRDefault="003765D8" w:rsidP="00AA5195">
            <w:pPr>
              <w:jc w:val="left"/>
              <w:rPr>
                <w:rFonts w:cs="Times New Roman"/>
                <w:b/>
                <w:sz w:val="22"/>
              </w:rPr>
            </w:pPr>
            <w:r w:rsidRPr="003765D8">
              <w:rPr>
                <w:rFonts w:cs="Times New Roman"/>
                <w:b/>
                <w:sz w:val="22"/>
              </w:rPr>
              <w:t xml:space="preserve">Mintavételek </w:t>
            </w:r>
            <w:r w:rsidR="00AA5195" w:rsidRPr="00EB65AA">
              <w:rPr>
                <w:rFonts w:cs="Times New Roman"/>
                <w:b/>
                <w:sz w:val="22"/>
              </w:rPr>
              <w:t>(</w:t>
            </w:r>
            <w:r w:rsidR="00D91ECD" w:rsidRPr="00EB65AA">
              <w:rPr>
                <w:rFonts w:cs="Times New Roman"/>
                <w:b/>
                <w:sz w:val="22"/>
              </w:rPr>
              <w:t>42</w:t>
            </w:r>
            <w:r w:rsidR="00AA5195" w:rsidRPr="00EB65AA">
              <w:rPr>
                <w:rFonts w:cs="Times New Roman"/>
                <w:b/>
                <w:sz w:val="22"/>
              </w:rPr>
              <w:t>. lecke)</w:t>
            </w:r>
          </w:p>
        </w:tc>
        <w:tc>
          <w:tcPr>
            <w:tcW w:w="2785" w:type="dxa"/>
          </w:tcPr>
          <w:p w14:paraId="7EA47B17" w14:textId="5C871E88" w:rsidR="00AA5195" w:rsidRPr="0074029A" w:rsidRDefault="000929C8" w:rsidP="00AA5195">
            <w:pPr>
              <w:jc w:val="left"/>
              <w:rPr>
                <w:iCs/>
                <w:sz w:val="22"/>
              </w:rPr>
            </w:pPr>
            <w:r w:rsidRPr="0074029A">
              <w:rPr>
                <w:iCs/>
                <w:sz w:val="22"/>
              </w:rPr>
              <w:t>visszatevés nélküli mintavétel, visszatevéses mintavétel, a binomiális eloszlás</w:t>
            </w:r>
          </w:p>
        </w:tc>
        <w:tc>
          <w:tcPr>
            <w:tcW w:w="4323" w:type="dxa"/>
          </w:tcPr>
          <w:p w14:paraId="03BEDF7E" w14:textId="4FDF248F" w:rsidR="00AA5195" w:rsidRPr="0074029A" w:rsidRDefault="0074029A" w:rsidP="00AA5195">
            <w:pPr>
              <w:jc w:val="left"/>
              <w:rPr>
                <w:rFonts w:eastAsia="Calibri"/>
                <w:iCs/>
                <w:color w:val="000000"/>
                <w:sz w:val="22"/>
                <w:lang w:eastAsia="hu-HU"/>
              </w:rPr>
            </w:pPr>
            <w:r w:rsidRPr="0074029A">
              <w:rPr>
                <w:rFonts w:eastAsia="Calibri"/>
                <w:iCs/>
                <w:color w:val="000000"/>
                <w:sz w:val="22"/>
                <w:lang w:eastAsia="hu-HU"/>
              </w:rPr>
              <w:t>Valószínűségek meghatározása visszatevéses és visszatevés nélküli mintavétel esetén</w:t>
            </w:r>
          </w:p>
        </w:tc>
        <w:tc>
          <w:tcPr>
            <w:tcW w:w="4068" w:type="dxa"/>
          </w:tcPr>
          <w:p w14:paraId="409D4A24" w14:textId="77777777" w:rsidR="00AA5195" w:rsidRPr="00680435" w:rsidRDefault="00D827B8" w:rsidP="00AA5195">
            <w:pPr>
              <w:jc w:val="left"/>
              <w:rPr>
                <w:sz w:val="22"/>
              </w:rPr>
            </w:pPr>
            <w:r w:rsidRPr="00680435">
              <w:rPr>
                <w:sz w:val="22"/>
              </w:rPr>
              <w:t>A valószínűség meghatározása visszatevéses, illetve visszatevés nélküli mintavétel esetén</w:t>
            </w:r>
          </w:p>
          <w:p w14:paraId="4C908930" w14:textId="7649A324" w:rsidR="00680435" w:rsidRPr="00DD20A5" w:rsidRDefault="00680435" w:rsidP="00AA5195">
            <w:pPr>
              <w:jc w:val="left"/>
              <w:rPr>
                <w:rFonts w:eastAsia="Calibri"/>
                <w:color w:val="000000"/>
                <w:sz w:val="22"/>
                <w:lang w:eastAsia="hu-HU"/>
              </w:rPr>
            </w:pPr>
            <w:r w:rsidRPr="00DD20A5">
              <w:rPr>
                <w:color w:val="00B050"/>
                <w:sz w:val="22"/>
              </w:rPr>
              <w:t>Ráadás: binomiális eloszlással kapcsolatos egyik gyakori félreértés</w:t>
            </w:r>
          </w:p>
        </w:tc>
      </w:tr>
      <w:tr w:rsidR="00AA5195" w:rsidRPr="00283460" w14:paraId="34C5F551" w14:textId="77777777" w:rsidTr="003A7DCC">
        <w:trPr>
          <w:trHeight w:val="401"/>
        </w:trPr>
        <w:tc>
          <w:tcPr>
            <w:tcW w:w="1413" w:type="dxa"/>
          </w:tcPr>
          <w:p w14:paraId="763A3319" w14:textId="5C264FC1" w:rsidR="00AA5195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60.-63.</w:t>
            </w:r>
          </w:p>
        </w:tc>
        <w:tc>
          <w:tcPr>
            <w:tcW w:w="2574" w:type="dxa"/>
          </w:tcPr>
          <w:p w14:paraId="31C73C18" w14:textId="602D7D9E" w:rsidR="00AA5195" w:rsidRPr="00DD20A5" w:rsidRDefault="003765D8" w:rsidP="00AA5195">
            <w:pPr>
              <w:jc w:val="left"/>
              <w:rPr>
                <w:rFonts w:cs="Times New Roman"/>
                <w:b/>
                <w:i/>
                <w:iCs/>
                <w:sz w:val="22"/>
              </w:rPr>
            </w:pPr>
            <w:r w:rsidRPr="00DD20A5">
              <w:rPr>
                <w:rFonts w:cs="Times New Roman"/>
                <w:b/>
                <w:i/>
                <w:iCs/>
                <w:sz w:val="22"/>
              </w:rPr>
              <w:t xml:space="preserve">Gyakorlás </w:t>
            </w:r>
            <w:r w:rsidR="00AA5195" w:rsidRPr="00DD20A5">
              <w:rPr>
                <w:rFonts w:cs="Times New Roman"/>
                <w:b/>
                <w:i/>
                <w:iCs/>
                <w:sz w:val="22"/>
              </w:rPr>
              <w:t>(</w:t>
            </w:r>
            <w:r w:rsidR="00D91ECD" w:rsidRPr="00DD20A5">
              <w:rPr>
                <w:rFonts w:cs="Times New Roman"/>
                <w:b/>
                <w:i/>
                <w:iCs/>
                <w:sz w:val="22"/>
              </w:rPr>
              <w:t>43</w:t>
            </w:r>
            <w:r w:rsidR="00AA5195" w:rsidRPr="00DD20A5">
              <w:rPr>
                <w:rFonts w:cs="Times New Roman"/>
                <w:b/>
                <w:i/>
                <w:iCs/>
                <w:sz w:val="22"/>
              </w:rPr>
              <w:t>. lecke)</w:t>
            </w:r>
          </w:p>
        </w:tc>
        <w:tc>
          <w:tcPr>
            <w:tcW w:w="2785" w:type="dxa"/>
          </w:tcPr>
          <w:p w14:paraId="435941DB" w14:textId="469D0BD2" w:rsidR="00AA5195" w:rsidRPr="00DD20A5" w:rsidRDefault="00A50A1A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DD20A5">
              <w:rPr>
                <w:rFonts w:cs="Times New Roman"/>
                <w:i/>
                <w:iCs/>
                <w:sz w:val="22"/>
              </w:rPr>
              <w:t>-</w:t>
            </w:r>
          </w:p>
        </w:tc>
        <w:tc>
          <w:tcPr>
            <w:tcW w:w="4323" w:type="dxa"/>
          </w:tcPr>
          <w:p w14:paraId="52403FEE" w14:textId="374A52D8" w:rsidR="00A50A1A" w:rsidRPr="00DD20A5" w:rsidRDefault="00A50A1A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DD20A5">
              <w:rPr>
                <w:rFonts w:cs="Times New Roman"/>
                <w:i/>
                <w:iCs/>
                <w:sz w:val="22"/>
              </w:rPr>
              <w:t>A témakörben tanult fogalmak ismerete, felhasználása feladatok megoldásában</w:t>
            </w:r>
          </w:p>
        </w:tc>
        <w:tc>
          <w:tcPr>
            <w:tcW w:w="4068" w:type="dxa"/>
          </w:tcPr>
          <w:p w14:paraId="05E17158" w14:textId="418AF6FA" w:rsidR="00AA5195" w:rsidRPr="00DD20A5" w:rsidRDefault="00AA5195" w:rsidP="00AA5195">
            <w:pPr>
              <w:jc w:val="left"/>
              <w:rPr>
                <w:i/>
                <w:iCs/>
                <w:sz w:val="22"/>
              </w:rPr>
            </w:pPr>
          </w:p>
        </w:tc>
      </w:tr>
      <w:tr w:rsidR="00AA5195" w:rsidRPr="00283460" w14:paraId="4D5DDCA1" w14:textId="77777777" w:rsidTr="003A7DCC">
        <w:trPr>
          <w:trHeight w:val="401"/>
        </w:trPr>
        <w:tc>
          <w:tcPr>
            <w:tcW w:w="1413" w:type="dxa"/>
          </w:tcPr>
          <w:p w14:paraId="2960EEAE" w14:textId="2FD96249" w:rsidR="00AA5195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64.</w:t>
            </w:r>
          </w:p>
        </w:tc>
        <w:tc>
          <w:tcPr>
            <w:tcW w:w="2574" w:type="dxa"/>
          </w:tcPr>
          <w:p w14:paraId="06B16347" w14:textId="0E25EE23" w:rsidR="00AA5195" w:rsidRPr="00DD20A5" w:rsidRDefault="003765D8" w:rsidP="00AA5195">
            <w:pPr>
              <w:jc w:val="left"/>
              <w:rPr>
                <w:rFonts w:cs="Times New Roman"/>
                <w:b/>
                <w:i/>
                <w:iCs/>
                <w:sz w:val="22"/>
              </w:rPr>
            </w:pPr>
            <w:r w:rsidRPr="00DD20A5">
              <w:rPr>
                <w:rFonts w:cs="Times New Roman"/>
                <w:b/>
                <w:i/>
                <w:iCs/>
                <w:sz w:val="22"/>
              </w:rPr>
              <w:t>Gyakorlás, tudáspróba</w:t>
            </w:r>
            <w:r w:rsidR="00EB65AA" w:rsidRPr="00DD20A5">
              <w:rPr>
                <w:rFonts w:cs="Times New Roman"/>
                <w:b/>
                <w:i/>
                <w:iCs/>
                <w:sz w:val="22"/>
              </w:rPr>
              <w:t xml:space="preserve"> </w:t>
            </w:r>
            <w:r w:rsidR="00AA5195" w:rsidRPr="00DD20A5">
              <w:rPr>
                <w:rFonts w:cs="Times New Roman"/>
                <w:b/>
                <w:i/>
                <w:iCs/>
                <w:sz w:val="22"/>
              </w:rPr>
              <w:t>(4</w:t>
            </w:r>
            <w:r w:rsidR="00D91ECD" w:rsidRPr="00DD20A5">
              <w:rPr>
                <w:rFonts w:cs="Times New Roman"/>
                <w:b/>
                <w:i/>
                <w:iCs/>
                <w:sz w:val="22"/>
              </w:rPr>
              <w:t>4</w:t>
            </w:r>
            <w:r w:rsidR="00AA5195" w:rsidRPr="00DD20A5">
              <w:rPr>
                <w:rFonts w:cs="Times New Roman"/>
                <w:b/>
                <w:i/>
                <w:iCs/>
                <w:sz w:val="22"/>
              </w:rPr>
              <w:t>. lecke)</w:t>
            </w:r>
          </w:p>
        </w:tc>
        <w:tc>
          <w:tcPr>
            <w:tcW w:w="2785" w:type="dxa"/>
          </w:tcPr>
          <w:p w14:paraId="5E3A5B01" w14:textId="11DB6403" w:rsidR="00AA5195" w:rsidRPr="00DD20A5" w:rsidRDefault="00A50A1A" w:rsidP="00AA5195">
            <w:pPr>
              <w:jc w:val="left"/>
              <w:rPr>
                <w:i/>
                <w:iCs/>
                <w:sz w:val="22"/>
              </w:rPr>
            </w:pPr>
            <w:r w:rsidRPr="00DD20A5">
              <w:rPr>
                <w:i/>
                <w:iCs/>
                <w:sz w:val="22"/>
              </w:rPr>
              <w:t>-</w:t>
            </w:r>
          </w:p>
        </w:tc>
        <w:tc>
          <w:tcPr>
            <w:tcW w:w="4323" w:type="dxa"/>
          </w:tcPr>
          <w:p w14:paraId="4E657D82" w14:textId="77777777" w:rsidR="00AA5195" w:rsidRPr="00DD20A5" w:rsidRDefault="00A50A1A" w:rsidP="00AA5195">
            <w:pPr>
              <w:jc w:val="left"/>
              <w:rPr>
                <w:i/>
                <w:iCs/>
                <w:sz w:val="22"/>
              </w:rPr>
            </w:pPr>
            <w:r w:rsidRPr="00DD20A5">
              <w:rPr>
                <w:i/>
                <w:iCs/>
                <w:sz w:val="22"/>
              </w:rPr>
              <w:t>Rendszerezés, összefoglalás</w:t>
            </w:r>
          </w:p>
          <w:p w14:paraId="56A24376" w14:textId="316A7762" w:rsidR="00981842" w:rsidRPr="00DD20A5" w:rsidRDefault="00981842" w:rsidP="00981842">
            <w:pPr>
              <w:rPr>
                <w:i/>
                <w:iCs/>
                <w:sz w:val="22"/>
              </w:rPr>
            </w:pPr>
            <w:r w:rsidRPr="00DD20A5">
              <w:rPr>
                <w:i/>
                <w:iCs/>
                <w:sz w:val="22"/>
              </w:rPr>
              <w:t>A valószínűségszámításban tanult fogalmak használata feladatok megoldásában</w:t>
            </w:r>
            <w:r w:rsidRPr="00DD20A5">
              <w:rPr>
                <w:i/>
                <w:iCs/>
                <w:sz w:val="22"/>
              </w:rPr>
              <w:tab/>
            </w:r>
          </w:p>
        </w:tc>
        <w:tc>
          <w:tcPr>
            <w:tcW w:w="4068" w:type="dxa"/>
          </w:tcPr>
          <w:p w14:paraId="0D9CAF53" w14:textId="77777777" w:rsidR="00AA5195" w:rsidRPr="00DD20A5" w:rsidRDefault="00981842" w:rsidP="00AA5195">
            <w:pPr>
              <w:jc w:val="left"/>
              <w:rPr>
                <w:i/>
                <w:iCs/>
                <w:sz w:val="22"/>
              </w:rPr>
            </w:pPr>
            <w:r w:rsidRPr="00DD20A5">
              <w:rPr>
                <w:i/>
                <w:iCs/>
                <w:sz w:val="22"/>
              </w:rPr>
              <w:t>Hétköznapi helyzetekhez kapcsolódó valószínűségszámítási feladatok megoldása</w:t>
            </w:r>
          </w:p>
          <w:p w14:paraId="2A02ED7F" w14:textId="2346C60D" w:rsidR="00680435" w:rsidRPr="00DD20A5" w:rsidRDefault="00680435" w:rsidP="00AA5195">
            <w:pPr>
              <w:jc w:val="left"/>
              <w:rPr>
                <w:i/>
                <w:iCs/>
                <w:sz w:val="22"/>
              </w:rPr>
            </w:pPr>
            <w:r w:rsidRPr="00DD20A5">
              <w:rPr>
                <w:i/>
                <w:iCs/>
                <w:color w:val="00B050"/>
                <w:sz w:val="22"/>
              </w:rPr>
              <w:t>Ráadás: valószínűségszámítás</w:t>
            </w:r>
            <w:r w:rsidR="000C638D" w:rsidRPr="00DD20A5">
              <w:rPr>
                <w:i/>
                <w:iCs/>
                <w:color w:val="00B050"/>
                <w:sz w:val="22"/>
              </w:rPr>
              <w:t xml:space="preserve"> egy</w:t>
            </w:r>
            <w:r w:rsidRPr="00DD20A5">
              <w:rPr>
                <w:i/>
                <w:iCs/>
                <w:color w:val="00B050"/>
                <w:sz w:val="22"/>
              </w:rPr>
              <w:t xml:space="preserve"> társasjátékban</w:t>
            </w:r>
          </w:p>
        </w:tc>
      </w:tr>
      <w:tr w:rsidR="00AA5195" w:rsidRPr="00283460" w14:paraId="074440B1" w14:textId="77777777" w:rsidTr="003A7DCC">
        <w:trPr>
          <w:trHeight w:val="401"/>
        </w:trPr>
        <w:tc>
          <w:tcPr>
            <w:tcW w:w="1413" w:type="dxa"/>
          </w:tcPr>
          <w:p w14:paraId="7A4C580E" w14:textId="00482A59" w:rsidR="00AA5195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65.</w:t>
            </w:r>
          </w:p>
        </w:tc>
        <w:tc>
          <w:tcPr>
            <w:tcW w:w="2574" w:type="dxa"/>
          </w:tcPr>
          <w:p w14:paraId="5DDAFF9B" w14:textId="15DF3040" w:rsidR="00AA5195" w:rsidRPr="00DA23D8" w:rsidRDefault="00A50A1A" w:rsidP="00AA5195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T</w:t>
            </w:r>
            <w:r w:rsidR="00AA5195" w:rsidRPr="00DA23D8">
              <w:rPr>
                <w:rFonts w:cs="Times New Roman"/>
                <w:b/>
                <w:sz w:val="22"/>
              </w:rPr>
              <w:t xml:space="preserve">udáspróba </w:t>
            </w:r>
          </w:p>
        </w:tc>
        <w:tc>
          <w:tcPr>
            <w:tcW w:w="2785" w:type="dxa"/>
          </w:tcPr>
          <w:p w14:paraId="358CB427" w14:textId="417FE8D0" w:rsidR="00AA5195" w:rsidRPr="00D4179F" w:rsidRDefault="00AA5195" w:rsidP="00AA5195">
            <w:pPr>
              <w:jc w:val="left"/>
              <w:rPr>
                <w:rFonts w:cs="Times New Roman"/>
                <w:iCs/>
                <w:sz w:val="22"/>
              </w:rPr>
            </w:pPr>
          </w:p>
        </w:tc>
        <w:tc>
          <w:tcPr>
            <w:tcW w:w="4323" w:type="dxa"/>
          </w:tcPr>
          <w:p w14:paraId="71E803A6" w14:textId="1C6EE600" w:rsidR="00AA5195" w:rsidRPr="00D4179F" w:rsidRDefault="00A50A1A" w:rsidP="00AA5195">
            <w:pPr>
              <w:jc w:val="left"/>
              <w:rPr>
                <w:iCs/>
                <w:sz w:val="22"/>
              </w:rPr>
            </w:pPr>
            <w:r w:rsidRPr="00A50A1A">
              <w:rPr>
                <w:iCs/>
                <w:sz w:val="22"/>
              </w:rPr>
              <w:t xml:space="preserve">A tanult </w:t>
            </w:r>
            <w:r>
              <w:rPr>
                <w:iCs/>
                <w:sz w:val="22"/>
              </w:rPr>
              <w:t>módszerek</w:t>
            </w:r>
            <w:r w:rsidRPr="00A50A1A">
              <w:rPr>
                <w:iCs/>
                <w:sz w:val="22"/>
              </w:rPr>
              <w:t xml:space="preserve"> ismerete és alkalmazása matematikai és hétköznapi életből adódó feladatokban</w:t>
            </w:r>
          </w:p>
        </w:tc>
        <w:tc>
          <w:tcPr>
            <w:tcW w:w="4068" w:type="dxa"/>
          </w:tcPr>
          <w:p w14:paraId="595CE898" w14:textId="77777777" w:rsidR="00A50A1A" w:rsidRPr="00A50A1A" w:rsidRDefault="00A50A1A" w:rsidP="00A50A1A">
            <w:pPr>
              <w:jc w:val="left"/>
              <w:rPr>
                <w:rFonts w:eastAsia="Calibri"/>
                <w:iCs/>
                <w:color w:val="000000"/>
                <w:sz w:val="22"/>
                <w:lang w:eastAsia="hu-HU"/>
              </w:rPr>
            </w:pPr>
            <w:r w:rsidRPr="00A50A1A">
              <w:rPr>
                <w:rFonts w:eastAsia="Calibri"/>
                <w:iCs/>
                <w:color w:val="000000"/>
                <w:sz w:val="22"/>
                <w:lang w:eastAsia="hu-HU"/>
              </w:rPr>
              <w:t>Számonkérés</w:t>
            </w:r>
          </w:p>
          <w:p w14:paraId="748757E7" w14:textId="5C53E203" w:rsidR="00AA5195" w:rsidRPr="00D4179F" w:rsidRDefault="00A50A1A" w:rsidP="00A50A1A">
            <w:pPr>
              <w:jc w:val="left"/>
              <w:rPr>
                <w:rFonts w:eastAsia="Calibri"/>
                <w:iCs/>
                <w:color w:val="000000"/>
                <w:sz w:val="22"/>
                <w:lang w:eastAsia="hu-HU"/>
              </w:rPr>
            </w:pPr>
            <w:r w:rsidRPr="00A50A1A">
              <w:rPr>
                <w:rFonts w:eastAsia="Calibri"/>
                <w:iCs/>
                <w:color w:val="000000"/>
                <w:sz w:val="22"/>
                <w:lang w:eastAsia="hu-HU"/>
              </w:rPr>
              <w:t>Értékelés</w:t>
            </w:r>
          </w:p>
        </w:tc>
      </w:tr>
      <w:tr w:rsidR="00AA5195" w:rsidRPr="00283460" w14:paraId="237A102C" w14:textId="77777777" w:rsidTr="002B60D0">
        <w:trPr>
          <w:trHeight w:val="401"/>
        </w:trPr>
        <w:tc>
          <w:tcPr>
            <w:tcW w:w="15163" w:type="dxa"/>
            <w:gridSpan w:val="5"/>
            <w:shd w:val="clear" w:color="auto" w:fill="C5E0B3" w:themeFill="accent6" w:themeFillTint="66"/>
          </w:tcPr>
          <w:p w14:paraId="1453FB95" w14:textId="6B577218" w:rsidR="00514695" w:rsidRPr="00514695" w:rsidRDefault="004579B8" w:rsidP="00514695">
            <w:pPr>
              <w:pStyle w:val="Listaszerbekezds"/>
              <w:ind w:left="1080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sz w:val="22"/>
              </w:rPr>
              <w:t>I</w:t>
            </w:r>
            <w:r w:rsidR="00514695">
              <w:rPr>
                <w:rFonts w:cs="Times New Roman"/>
                <w:b/>
                <w:sz w:val="22"/>
              </w:rPr>
              <w:t>V</w:t>
            </w:r>
            <w:r w:rsidR="00514695" w:rsidRPr="00514695">
              <w:rPr>
                <w:rFonts w:cs="Times New Roman"/>
                <w:b/>
                <w:sz w:val="22"/>
              </w:rPr>
              <w:t xml:space="preserve">. </w:t>
            </w:r>
            <w:r w:rsidR="00514695">
              <w:rPr>
                <w:rFonts w:cs="Times New Roman"/>
                <w:b/>
                <w:sz w:val="22"/>
              </w:rPr>
              <w:t>RENDSZEREZŐ ÖSSZEFOGLALÁS</w:t>
            </w:r>
          </w:p>
          <w:p w14:paraId="60727EDF" w14:textId="7A873423" w:rsidR="00981842" w:rsidRPr="00981842" w:rsidRDefault="00925C82" w:rsidP="00514695">
            <w:pPr>
              <w:pStyle w:val="Listaszerbekezds"/>
              <w:ind w:left="1080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1. </w:t>
            </w:r>
            <w:r w:rsidR="00981842" w:rsidRPr="00981842">
              <w:rPr>
                <w:rFonts w:cs="Times New Roman"/>
                <w:b/>
                <w:bCs/>
                <w:sz w:val="22"/>
              </w:rPr>
              <w:t>Halmazok, logika, kombinatorika, gráfok</w:t>
            </w:r>
          </w:p>
        </w:tc>
      </w:tr>
      <w:tr w:rsidR="00AA5195" w:rsidRPr="00283460" w14:paraId="58A64D98" w14:textId="77777777" w:rsidTr="003A7DCC">
        <w:tc>
          <w:tcPr>
            <w:tcW w:w="1413" w:type="dxa"/>
          </w:tcPr>
          <w:p w14:paraId="7132209C" w14:textId="022C50E9" w:rsidR="00AA5195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66.</w:t>
            </w:r>
          </w:p>
        </w:tc>
        <w:tc>
          <w:tcPr>
            <w:tcW w:w="2574" w:type="dxa"/>
          </w:tcPr>
          <w:p w14:paraId="2B19E394" w14:textId="46361070" w:rsidR="00AA5195" w:rsidRPr="001678E1" w:rsidRDefault="00925C82" w:rsidP="00AA5195">
            <w:pPr>
              <w:jc w:val="left"/>
              <w:rPr>
                <w:rFonts w:cs="Times New Roman"/>
                <w:b/>
                <w:i/>
                <w:iCs/>
                <w:sz w:val="22"/>
              </w:rPr>
            </w:pPr>
            <w:r w:rsidRPr="001678E1">
              <w:rPr>
                <w:rFonts w:cs="Times New Roman"/>
                <w:b/>
                <w:i/>
                <w:iCs/>
                <w:sz w:val="22"/>
              </w:rPr>
              <w:t>Halmazok</w:t>
            </w:r>
          </w:p>
        </w:tc>
        <w:tc>
          <w:tcPr>
            <w:tcW w:w="2785" w:type="dxa"/>
          </w:tcPr>
          <w:p w14:paraId="3340345F" w14:textId="5A8E30B4" w:rsidR="00AA5195" w:rsidRPr="001678E1" w:rsidRDefault="003C0845" w:rsidP="00AA5195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-</w:t>
            </w:r>
          </w:p>
        </w:tc>
        <w:tc>
          <w:tcPr>
            <w:tcW w:w="4323" w:type="dxa"/>
          </w:tcPr>
          <w:p w14:paraId="17B2930E" w14:textId="7146DA6A" w:rsidR="00AA5195" w:rsidRPr="001678E1" w:rsidRDefault="003C0845" w:rsidP="00AA5195">
            <w:pPr>
              <w:jc w:val="left"/>
              <w:rPr>
                <w:bCs/>
                <w:i/>
                <w:iCs/>
                <w:sz w:val="22"/>
              </w:rPr>
            </w:pPr>
            <w:r w:rsidRPr="001678E1">
              <w:rPr>
                <w:rFonts w:cs="Times New Roman"/>
                <w:bCs/>
                <w:i/>
                <w:iCs/>
                <w:sz w:val="22"/>
              </w:rPr>
              <w:t>Halmazokkal kapcsolatos fogalmak, halmazműveletek, logikai szitaformula</w:t>
            </w:r>
          </w:p>
        </w:tc>
        <w:tc>
          <w:tcPr>
            <w:tcW w:w="4068" w:type="dxa"/>
          </w:tcPr>
          <w:p w14:paraId="79CA1576" w14:textId="7A82CCBC" w:rsidR="00AA5195" w:rsidRPr="001678E1" w:rsidRDefault="009F0ECE" w:rsidP="00AA5195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Az elmélet áttekintése, megbeszélése az összefoglaló táblázat segítségével</w:t>
            </w:r>
          </w:p>
        </w:tc>
      </w:tr>
      <w:tr w:rsidR="00AA5195" w:rsidRPr="00283460" w14:paraId="21895E18" w14:textId="77777777" w:rsidTr="003A7DCC">
        <w:tc>
          <w:tcPr>
            <w:tcW w:w="1413" w:type="dxa"/>
          </w:tcPr>
          <w:p w14:paraId="7EFBB8A0" w14:textId="51D608CD" w:rsidR="00AA5195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67.</w:t>
            </w:r>
          </w:p>
        </w:tc>
        <w:tc>
          <w:tcPr>
            <w:tcW w:w="2574" w:type="dxa"/>
          </w:tcPr>
          <w:p w14:paraId="19E6CE5C" w14:textId="4CD39291" w:rsidR="00AA5195" w:rsidRPr="001678E1" w:rsidRDefault="00925C82" w:rsidP="00AA5195">
            <w:pPr>
              <w:jc w:val="left"/>
              <w:rPr>
                <w:rFonts w:cs="Times New Roman"/>
                <w:b/>
                <w:i/>
                <w:iCs/>
                <w:sz w:val="22"/>
              </w:rPr>
            </w:pPr>
            <w:r w:rsidRPr="001678E1">
              <w:rPr>
                <w:rFonts w:cs="Times New Roman"/>
                <w:b/>
                <w:i/>
                <w:iCs/>
                <w:sz w:val="22"/>
              </w:rPr>
              <w:t>Logika</w:t>
            </w:r>
          </w:p>
        </w:tc>
        <w:tc>
          <w:tcPr>
            <w:tcW w:w="2785" w:type="dxa"/>
          </w:tcPr>
          <w:p w14:paraId="33B03178" w14:textId="1BEF57C3" w:rsidR="00AA5195" w:rsidRPr="001678E1" w:rsidRDefault="003C0845" w:rsidP="00AA5195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-</w:t>
            </w:r>
          </w:p>
        </w:tc>
        <w:tc>
          <w:tcPr>
            <w:tcW w:w="4323" w:type="dxa"/>
          </w:tcPr>
          <w:p w14:paraId="09669014" w14:textId="2FFACB61" w:rsidR="00AA5195" w:rsidRPr="001678E1" w:rsidRDefault="003C0845" w:rsidP="00AA5195">
            <w:pPr>
              <w:jc w:val="left"/>
              <w:rPr>
                <w:rFonts w:cs="Times New Roman"/>
                <w:bCs/>
                <w:i/>
                <w:iCs/>
                <w:sz w:val="22"/>
              </w:rPr>
            </w:pPr>
            <w:r w:rsidRPr="001678E1">
              <w:rPr>
                <w:rFonts w:cs="Times New Roman"/>
                <w:bCs/>
                <w:i/>
                <w:iCs/>
                <w:sz w:val="22"/>
              </w:rPr>
              <w:t>Logikai fogalmak, logikai műveletek, állítás tagadása, állítás megfordítása</w:t>
            </w:r>
          </w:p>
        </w:tc>
        <w:tc>
          <w:tcPr>
            <w:tcW w:w="4068" w:type="dxa"/>
          </w:tcPr>
          <w:p w14:paraId="436E6299" w14:textId="77777777" w:rsidR="009F0ECE" w:rsidRPr="001678E1" w:rsidRDefault="009F0ECE" w:rsidP="003C0845">
            <w:pPr>
              <w:jc w:val="left"/>
              <w:rPr>
                <w:i/>
                <w:iCs/>
                <w:sz w:val="22"/>
                <w:lang w:eastAsia="hu-HU"/>
              </w:rPr>
            </w:pPr>
            <w:r w:rsidRPr="001678E1">
              <w:rPr>
                <w:i/>
                <w:iCs/>
                <w:sz w:val="22"/>
              </w:rPr>
              <w:t>Az elmélet áttekintése, megbeszélése az összefoglaló táblázat segítségével</w:t>
            </w:r>
            <w:r w:rsidRPr="001678E1">
              <w:rPr>
                <w:i/>
                <w:iCs/>
                <w:sz w:val="22"/>
                <w:lang w:eastAsia="hu-HU"/>
              </w:rPr>
              <w:t xml:space="preserve"> </w:t>
            </w:r>
          </w:p>
          <w:p w14:paraId="4FC3B1D0" w14:textId="2244C60B" w:rsidR="00AA5195" w:rsidRPr="001678E1" w:rsidRDefault="003C0845" w:rsidP="003C0845">
            <w:pPr>
              <w:jc w:val="left"/>
              <w:rPr>
                <w:i/>
                <w:iCs/>
                <w:sz w:val="22"/>
                <w:lang w:eastAsia="hu-HU"/>
              </w:rPr>
            </w:pPr>
            <w:r w:rsidRPr="001678E1">
              <w:rPr>
                <w:i/>
                <w:iCs/>
                <w:sz w:val="22"/>
                <w:lang w:eastAsia="hu-HU"/>
              </w:rPr>
              <w:t>A témakör 1. kidolgozott feladatának megbeszélése</w:t>
            </w:r>
          </w:p>
        </w:tc>
      </w:tr>
      <w:tr w:rsidR="00AA5195" w:rsidRPr="00283460" w14:paraId="71BA048B" w14:textId="77777777" w:rsidTr="003A7DCC">
        <w:tc>
          <w:tcPr>
            <w:tcW w:w="1413" w:type="dxa"/>
          </w:tcPr>
          <w:p w14:paraId="2DEB76EB" w14:textId="0E5DADC7" w:rsidR="00AA5195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68.</w:t>
            </w:r>
          </w:p>
        </w:tc>
        <w:tc>
          <w:tcPr>
            <w:tcW w:w="2574" w:type="dxa"/>
          </w:tcPr>
          <w:p w14:paraId="07A22F3F" w14:textId="35636A06" w:rsidR="00AA5195" w:rsidRPr="001678E1" w:rsidRDefault="003C0845" w:rsidP="0051469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/>
                <w:iCs/>
                <w:sz w:val="22"/>
              </w:rPr>
            </w:pPr>
            <w:r w:rsidRPr="001678E1">
              <w:rPr>
                <w:rFonts w:cs="Times New Roman"/>
                <w:b/>
                <w:i/>
                <w:iCs/>
                <w:sz w:val="22"/>
              </w:rPr>
              <w:t>Kombinatorika</w:t>
            </w:r>
          </w:p>
        </w:tc>
        <w:tc>
          <w:tcPr>
            <w:tcW w:w="2785" w:type="dxa"/>
          </w:tcPr>
          <w:p w14:paraId="6957DC8C" w14:textId="48069CAC" w:rsidR="00AA5195" w:rsidRPr="001678E1" w:rsidRDefault="003C0845" w:rsidP="00514695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-</w:t>
            </w:r>
          </w:p>
        </w:tc>
        <w:tc>
          <w:tcPr>
            <w:tcW w:w="4323" w:type="dxa"/>
          </w:tcPr>
          <w:p w14:paraId="36E65B72" w14:textId="359C98B3" w:rsidR="00AA5195" w:rsidRPr="001678E1" w:rsidRDefault="003C0845" w:rsidP="00514695">
            <w:pPr>
              <w:jc w:val="left"/>
              <w:rPr>
                <w:bCs/>
                <w:i/>
                <w:iCs/>
                <w:sz w:val="22"/>
              </w:rPr>
            </w:pPr>
            <w:r w:rsidRPr="001678E1">
              <w:rPr>
                <w:rFonts w:cs="Times New Roman"/>
                <w:bCs/>
                <w:i/>
                <w:iCs/>
                <w:sz w:val="22"/>
              </w:rPr>
              <w:t>Sorbarendezési, kiválasztási feladatok</w:t>
            </w:r>
          </w:p>
        </w:tc>
        <w:tc>
          <w:tcPr>
            <w:tcW w:w="4068" w:type="dxa"/>
          </w:tcPr>
          <w:p w14:paraId="6F31C2ED" w14:textId="77777777" w:rsidR="009F0ECE" w:rsidRPr="001678E1" w:rsidRDefault="009F0ECE" w:rsidP="00AA5195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 xml:space="preserve">Az elmélet áttekintése, megbeszélése az összefoglaló táblázat segítségével </w:t>
            </w:r>
          </w:p>
          <w:p w14:paraId="75E1C7C7" w14:textId="0DCF9271" w:rsidR="00AA5195" w:rsidRPr="001678E1" w:rsidRDefault="003C0845" w:rsidP="00AA5195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lastRenderedPageBreak/>
              <w:t>A témakör 2. kidolgozott feladatának megbeszélése</w:t>
            </w:r>
          </w:p>
        </w:tc>
      </w:tr>
      <w:tr w:rsidR="00AA5195" w:rsidRPr="00283460" w14:paraId="0B51C3F4" w14:textId="77777777" w:rsidTr="003A7DCC">
        <w:tc>
          <w:tcPr>
            <w:tcW w:w="1413" w:type="dxa"/>
          </w:tcPr>
          <w:p w14:paraId="084D2E07" w14:textId="5997E1E4" w:rsidR="00AA5195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69.</w:t>
            </w:r>
          </w:p>
        </w:tc>
        <w:tc>
          <w:tcPr>
            <w:tcW w:w="2574" w:type="dxa"/>
          </w:tcPr>
          <w:p w14:paraId="4BD36736" w14:textId="4BD2260E" w:rsidR="00AA5195" w:rsidRPr="001678E1" w:rsidRDefault="003C0845" w:rsidP="00514695">
            <w:pPr>
              <w:jc w:val="left"/>
              <w:rPr>
                <w:rFonts w:cs="Times New Roman"/>
                <w:b/>
                <w:i/>
                <w:iCs/>
                <w:sz w:val="22"/>
              </w:rPr>
            </w:pPr>
            <w:r w:rsidRPr="001678E1">
              <w:rPr>
                <w:rFonts w:cs="Times New Roman"/>
                <w:b/>
                <w:i/>
                <w:iCs/>
                <w:sz w:val="22"/>
              </w:rPr>
              <w:t>Gráfok</w:t>
            </w:r>
          </w:p>
        </w:tc>
        <w:tc>
          <w:tcPr>
            <w:tcW w:w="2785" w:type="dxa"/>
          </w:tcPr>
          <w:p w14:paraId="03618366" w14:textId="40B53B3D" w:rsidR="00AA5195" w:rsidRPr="001678E1" w:rsidRDefault="003C0845" w:rsidP="005146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-</w:t>
            </w:r>
          </w:p>
        </w:tc>
        <w:tc>
          <w:tcPr>
            <w:tcW w:w="4323" w:type="dxa"/>
          </w:tcPr>
          <w:p w14:paraId="4EFA9DA6" w14:textId="2896531E" w:rsidR="00AA5195" w:rsidRPr="001678E1" w:rsidRDefault="003C0845" w:rsidP="005146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Gráfokkal kapcsolatos fogalmak</w:t>
            </w:r>
          </w:p>
        </w:tc>
        <w:tc>
          <w:tcPr>
            <w:tcW w:w="4068" w:type="dxa"/>
          </w:tcPr>
          <w:p w14:paraId="0CCE6F23" w14:textId="77777777" w:rsidR="009F0ECE" w:rsidRPr="001678E1" w:rsidRDefault="009F0ECE" w:rsidP="00AA5195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 xml:space="preserve">Az elmélet áttekintése, megbeszélése az összefoglaló táblázat segítségével </w:t>
            </w:r>
          </w:p>
          <w:p w14:paraId="3C89BE2E" w14:textId="32589EBC" w:rsidR="00AA5195" w:rsidRPr="001678E1" w:rsidRDefault="003C0845" w:rsidP="00AA5195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A témakör 3. kidolgozott feladatának megbeszélése</w:t>
            </w:r>
          </w:p>
        </w:tc>
      </w:tr>
      <w:tr w:rsidR="00AA5195" w:rsidRPr="00283460" w14:paraId="571FA8A6" w14:textId="77777777" w:rsidTr="003A7DCC">
        <w:tc>
          <w:tcPr>
            <w:tcW w:w="1413" w:type="dxa"/>
          </w:tcPr>
          <w:p w14:paraId="5AD727EE" w14:textId="1D74CC1B" w:rsidR="00AA5195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70-73</w:t>
            </w:r>
          </w:p>
        </w:tc>
        <w:tc>
          <w:tcPr>
            <w:tcW w:w="2574" w:type="dxa"/>
          </w:tcPr>
          <w:p w14:paraId="0B23A976" w14:textId="244D47F5" w:rsidR="00AA5195" w:rsidRPr="001678E1" w:rsidRDefault="003C0845" w:rsidP="0051469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/>
                <w:iCs/>
                <w:sz w:val="22"/>
              </w:rPr>
            </w:pPr>
            <w:r w:rsidRPr="001678E1">
              <w:rPr>
                <w:rFonts w:cs="Times New Roman"/>
                <w:b/>
                <w:i/>
                <w:iCs/>
                <w:sz w:val="22"/>
              </w:rPr>
              <w:t>Gyakorlás</w:t>
            </w:r>
            <w:r w:rsidR="009F0ECE" w:rsidRPr="001678E1">
              <w:rPr>
                <w:rFonts w:cs="Times New Roman"/>
                <w:b/>
                <w:i/>
                <w:iCs/>
                <w:sz w:val="22"/>
              </w:rPr>
              <w:t>, számonkérés</w:t>
            </w:r>
          </w:p>
        </w:tc>
        <w:tc>
          <w:tcPr>
            <w:tcW w:w="2785" w:type="dxa"/>
          </w:tcPr>
          <w:p w14:paraId="7228B8BB" w14:textId="03AE7B51" w:rsidR="00AA5195" w:rsidRPr="001678E1" w:rsidRDefault="003C0845" w:rsidP="005146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-</w:t>
            </w:r>
          </w:p>
        </w:tc>
        <w:tc>
          <w:tcPr>
            <w:tcW w:w="4323" w:type="dxa"/>
          </w:tcPr>
          <w:p w14:paraId="1F43C5DD" w14:textId="53DC6C56" w:rsidR="00AA5195" w:rsidRPr="001678E1" w:rsidRDefault="00A11736" w:rsidP="005146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A tanult ismeretek felhasználása, mozgósítása</w:t>
            </w:r>
          </w:p>
        </w:tc>
        <w:tc>
          <w:tcPr>
            <w:tcW w:w="4068" w:type="dxa"/>
          </w:tcPr>
          <w:p w14:paraId="060A605E" w14:textId="409F1293" w:rsidR="00AA5195" w:rsidRPr="001678E1" w:rsidRDefault="003C0845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  <w:lang w:eastAsia="hu-HU"/>
              </w:rPr>
              <w:t xml:space="preserve">A témakör I. jelű </w:t>
            </w:r>
            <w:r w:rsidR="000934F1" w:rsidRPr="001678E1">
              <w:rPr>
                <w:i/>
                <w:iCs/>
                <w:sz w:val="22"/>
                <w:lang w:eastAsia="hu-HU"/>
              </w:rPr>
              <w:t>feladatsorainak</w:t>
            </w:r>
            <w:r w:rsidRPr="001678E1">
              <w:rPr>
                <w:i/>
                <w:iCs/>
                <w:sz w:val="22"/>
                <w:lang w:eastAsia="hu-HU"/>
              </w:rPr>
              <w:t xml:space="preserve"> megoldása</w:t>
            </w:r>
          </w:p>
        </w:tc>
      </w:tr>
      <w:tr w:rsidR="00AA5195" w:rsidRPr="00283460" w14:paraId="40073862" w14:textId="77777777" w:rsidTr="003A7DCC">
        <w:tc>
          <w:tcPr>
            <w:tcW w:w="1413" w:type="dxa"/>
          </w:tcPr>
          <w:p w14:paraId="7495D27A" w14:textId="5C96978A" w:rsidR="00AA5195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74-77</w:t>
            </w:r>
          </w:p>
        </w:tc>
        <w:tc>
          <w:tcPr>
            <w:tcW w:w="2574" w:type="dxa"/>
          </w:tcPr>
          <w:p w14:paraId="32B87AEC" w14:textId="01E4DBE0" w:rsidR="00AA5195" w:rsidRPr="001678E1" w:rsidRDefault="009F0ECE" w:rsidP="00514695">
            <w:pPr>
              <w:jc w:val="left"/>
              <w:rPr>
                <w:rFonts w:cs="Times New Roman"/>
                <w:b/>
                <w:i/>
                <w:iCs/>
                <w:sz w:val="22"/>
              </w:rPr>
            </w:pPr>
            <w:r w:rsidRPr="001678E1">
              <w:rPr>
                <w:rFonts w:cs="Times New Roman"/>
                <w:b/>
                <w:i/>
                <w:iCs/>
                <w:sz w:val="22"/>
              </w:rPr>
              <w:t>Gyakorlás, számonkérés</w:t>
            </w:r>
          </w:p>
        </w:tc>
        <w:tc>
          <w:tcPr>
            <w:tcW w:w="2785" w:type="dxa"/>
          </w:tcPr>
          <w:p w14:paraId="2C423A87" w14:textId="57BD71F8" w:rsidR="00AA5195" w:rsidRPr="001678E1" w:rsidRDefault="003C0845" w:rsidP="005146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-</w:t>
            </w:r>
          </w:p>
        </w:tc>
        <w:tc>
          <w:tcPr>
            <w:tcW w:w="4323" w:type="dxa"/>
          </w:tcPr>
          <w:p w14:paraId="6515AF87" w14:textId="721612CE" w:rsidR="00AA5195" w:rsidRPr="001678E1" w:rsidRDefault="00A11736" w:rsidP="005146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A tanult ismeretek felhasználása, mozgósítása</w:t>
            </w:r>
          </w:p>
        </w:tc>
        <w:tc>
          <w:tcPr>
            <w:tcW w:w="4068" w:type="dxa"/>
          </w:tcPr>
          <w:p w14:paraId="5501C59F" w14:textId="3F70DA08" w:rsidR="00AA5195" w:rsidRPr="001678E1" w:rsidRDefault="003C0845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  <w:lang w:eastAsia="hu-HU"/>
              </w:rPr>
              <w:t xml:space="preserve">A témakör II. jelű </w:t>
            </w:r>
            <w:r w:rsidR="000934F1" w:rsidRPr="001678E1">
              <w:rPr>
                <w:i/>
                <w:iCs/>
                <w:sz w:val="22"/>
                <w:lang w:eastAsia="hu-HU"/>
              </w:rPr>
              <w:t>feladatsorainak</w:t>
            </w:r>
            <w:r w:rsidRPr="001678E1">
              <w:rPr>
                <w:i/>
                <w:iCs/>
                <w:sz w:val="22"/>
                <w:lang w:eastAsia="hu-HU"/>
              </w:rPr>
              <w:t xml:space="preserve"> megoldása</w:t>
            </w:r>
          </w:p>
        </w:tc>
      </w:tr>
      <w:tr w:rsidR="00981842" w:rsidRPr="00283460" w14:paraId="096DD00B" w14:textId="77777777" w:rsidTr="00981842">
        <w:trPr>
          <w:trHeight w:val="401"/>
        </w:trPr>
        <w:tc>
          <w:tcPr>
            <w:tcW w:w="15163" w:type="dxa"/>
            <w:gridSpan w:val="5"/>
            <w:shd w:val="clear" w:color="auto" w:fill="C5E0B3" w:themeFill="accent6" w:themeFillTint="66"/>
          </w:tcPr>
          <w:p w14:paraId="358D7AC1" w14:textId="5EAB464C" w:rsidR="00981842" w:rsidRPr="00981842" w:rsidRDefault="004579B8" w:rsidP="00981842">
            <w:pPr>
              <w:jc w:val="center"/>
              <w:rPr>
                <w:rFonts w:cs="Times New Roman"/>
                <w:b/>
                <w:bCs/>
                <w:iCs/>
                <w:sz w:val="22"/>
              </w:rPr>
            </w:pPr>
            <w:r>
              <w:rPr>
                <w:rFonts w:cs="Times New Roman"/>
                <w:b/>
                <w:bCs/>
                <w:iCs/>
                <w:sz w:val="22"/>
              </w:rPr>
              <w:t>I</w:t>
            </w:r>
            <w:r w:rsidR="00981842" w:rsidRPr="00981842">
              <w:rPr>
                <w:rFonts w:cs="Times New Roman"/>
                <w:b/>
                <w:bCs/>
                <w:iCs/>
                <w:sz w:val="22"/>
              </w:rPr>
              <w:t>V.</w:t>
            </w:r>
            <w:r w:rsidRPr="00981842" w:rsidDel="004579B8">
              <w:rPr>
                <w:rFonts w:cs="Times New Roman"/>
                <w:b/>
                <w:bCs/>
                <w:iCs/>
                <w:sz w:val="22"/>
              </w:rPr>
              <w:t xml:space="preserve"> </w:t>
            </w:r>
            <w:r w:rsidR="00981842" w:rsidRPr="00981842">
              <w:rPr>
                <w:rFonts w:cs="Times New Roman"/>
                <w:b/>
                <w:bCs/>
                <w:iCs/>
                <w:sz w:val="22"/>
              </w:rPr>
              <w:t>RENDSZEREZŐ ÖSSZEFOGLALÁS</w:t>
            </w:r>
          </w:p>
          <w:p w14:paraId="226EA2F2" w14:textId="26C5A876" w:rsidR="00981842" w:rsidRPr="00116110" w:rsidRDefault="00925C82" w:rsidP="00981842">
            <w:pPr>
              <w:jc w:val="center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b/>
                <w:bCs/>
                <w:iCs/>
                <w:sz w:val="22"/>
              </w:rPr>
              <w:t xml:space="preserve">2. </w:t>
            </w:r>
            <w:r w:rsidR="00981842" w:rsidRPr="00981842">
              <w:rPr>
                <w:rFonts w:cs="Times New Roman"/>
                <w:b/>
                <w:bCs/>
                <w:iCs/>
                <w:sz w:val="22"/>
              </w:rPr>
              <w:t>Számtan, algebra</w:t>
            </w:r>
          </w:p>
        </w:tc>
      </w:tr>
      <w:tr w:rsidR="00AA5195" w:rsidRPr="00283460" w14:paraId="7C0874FB" w14:textId="77777777" w:rsidTr="003A7DCC">
        <w:trPr>
          <w:trHeight w:val="401"/>
        </w:trPr>
        <w:tc>
          <w:tcPr>
            <w:tcW w:w="1413" w:type="dxa"/>
          </w:tcPr>
          <w:p w14:paraId="54D2FD54" w14:textId="3D06AFB9" w:rsidR="00AA5195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78.</w:t>
            </w:r>
          </w:p>
        </w:tc>
        <w:tc>
          <w:tcPr>
            <w:tcW w:w="2574" w:type="dxa"/>
          </w:tcPr>
          <w:p w14:paraId="3D4D565C" w14:textId="0447119B" w:rsidR="00AA5195" w:rsidRPr="001678E1" w:rsidRDefault="0056177B" w:rsidP="00AA5195">
            <w:pPr>
              <w:jc w:val="left"/>
              <w:rPr>
                <w:rFonts w:cs="Times New Roman"/>
                <w:b/>
                <w:i/>
                <w:iCs/>
                <w:sz w:val="22"/>
              </w:rPr>
            </w:pPr>
            <w:r w:rsidRPr="001678E1">
              <w:rPr>
                <w:rFonts w:cs="Times New Roman"/>
                <w:b/>
                <w:i/>
                <w:iCs/>
                <w:sz w:val="22"/>
              </w:rPr>
              <w:t>Számhalmazok</w:t>
            </w:r>
          </w:p>
        </w:tc>
        <w:tc>
          <w:tcPr>
            <w:tcW w:w="2785" w:type="dxa"/>
          </w:tcPr>
          <w:p w14:paraId="5C938A44" w14:textId="5820F6A6" w:rsidR="00AA5195" w:rsidRPr="001678E1" w:rsidRDefault="003C0845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-</w:t>
            </w:r>
          </w:p>
        </w:tc>
        <w:tc>
          <w:tcPr>
            <w:tcW w:w="4323" w:type="dxa"/>
          </w:tcPr>
          <w:p w14:paraId="24FA5C5E" w14:textId="77777777" w:rsidR="00AA5195" w:rsidRPr="001678E1" w:rsidRDefault="0056177B" w:rsidP="00AA5195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A valós számhalmaz és részhalmazai</w:t>
            </w:r>
          </w:p>
          <w:p w14:paraId="72760DFE" w14:textId="2B30A56D" w:rsidR="0056177B" w:rsidRPr="001678E1" w:rsidRDefault="0056177B" w:rsidP="00AA5195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Intervallumok</w:t>
            </w:r>
          </w:p>
        </w:tc>
        <w:tc>
          <w:tcPr>
            <w:tcW w:w="4068" w:type="dxa"/>
          </w:tcPr>
          <w:p w14:paraId="0636B69E" w14:textId="668A4736" w:rsidR="00AA5195" w:rsidRPr="001678E1" w:rsidRDefault="009F0ECE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Az elmélet áttekintése, megbeszélése az összefoglaló táblázat segítségével</w:t>
            </w:r>
          </w:p>
        </w:tc>
      </w:tr>
      <w:tr w:rsidR="00AA5195" w:rsidRPr="00283460" w14:paraId="5917F34C" w14:textId="77777777" w:rsidTr="003A7DCC">
        <w:trPr>
          <w:trHeight w:val="401"/>
        </w:trPr>
        <w:tc>
          <w:tcPr>
            <w:tcW w:w="1413" w:type="dxa"/>
          </w:tcPr>
          <w:p w14:paraId="6B7CBA1E" w14:textId="34A2D8A9" w:rsidR="00AA5195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79.</w:t>
            </w:r>
          </w:p>
        </w:tc>
        <w:tc>
          <w:tcPr>
            <w:tcW w:w="2574" w:type="dxa"/>
          </w:tcPr>
          <w:p w14:paraId="2AFCF155" w14:textId="48BA2EE0" w:rsidR="00AA5195" w:rsidRPr="001678E1" w:rsidRDefault="0056177B" w:rsidP="00AA5195">
            <w:pPr>
              <w:jc w:val="left"/>
              <w:rPr>
                <w:rFonts w:cs="Times New Roman"/>
                <w:b/>
                <w:i/>
                <w:iCs/>
                <w:sz w:val="22"/>
              </w:rPr>
            </w:pPr>
            <w:r w:rsidRPr="001678E1">
              <w:rPr>
                <w:rFonts w:cs="Times New Roman"/>
                <w:b/>
                <w:i/>
                <w:iCs/>
                <w:sz w:val="22"/>
              </w:rPr>
              <w:t>Oszthatóság</w:t>
            </w:r>
          </w:p>
        </w:tc>
        <w:tc>
          <w:tcPr>
            <w:tcW w:w="2785" w:type="dxa"/>
          </w:tcPr>
          <w:p w14:paraId="44C31B07" w14:textId="03A324F6" w:rsidR="00AA5195" w:rsidRPr="001678E1" w:rsidRDefault="003C0845" w:rsidP="00AA5195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-</w:t>
            </w:r>
          </w:p>
        </w:tc>
        <w:tc>
          <w:tcPr>
            <w:tcW w:w="4323" w:type="dxa"/>
          </w:tcPr>
          <w:p w14:paraId="29637E00" w14:textId="77777777" w:rsidR="00AA5195" w:rsidRPr="001678E1" w:rsidRDefault="0056177B" w:rsidP="00AA5195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Az oszthatósággal kapcsolatos fogalmak</w:t>
            </w:r>
          </w:p>
          <w:p w14:paraId="1C567AE6" w14:textId="77777777" w:rsidR="0056177B" w:rsidRPr="001678E1" w:rsidRDefault="0056177B" w:rsidP="00AA5195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Oszthatósági szabályok</w:t>
            </w:r>
          </w:p>
          <w:p w14:paraId="2ACA7507" w14:textId="705C6C10" w:rsidR="0056177B" w:rsidRPr="001678E1" w:rsidRDefault="0056177B" w:rsidP="00AA5195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Számrendszerek</w:t>
            </w:r>
          </w:p>
        </w:tc>
        <w:tc>
          <w:tcPr>
            <w:tcW w:w="4068" w:type="dxa"/>
          </w:tcPr>
          <w:p w14:paraId="02A439AB" w14:textId="77777777" w:rsidR="009F0ECE" w:rsidRPr="001678E1" w:rsidRDefault="009F0ECE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Az elmélet áttekintése, megbeszélése az összefoglaló táblázat segítségével</w:t>
            </w:r>
            <w:r w:rsidRPr="001678E1">
              <w:rPr>
                <w:rFonts w:cs="Times New Roman"/>
                <w:i/>
                <w:iCs/>
                <w:sz w:val="22"/>
              </w:rPr>
              <w:t xml:space="preserve"> </w:t>
            </w:r>
          </w:p>
          <w:p w14:paraId="04F8D535" w14:textId="095E5309" w:rsidR="00AA5195" w:rsidRPr="001678E1" w:rsidRDefault="0056177B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A témakör 3. kidolgozott feladatának megbeszélése</w:t>
            </w:r>
          </w:p>
        </w:tc>
      </w:tr>
      <w:tr w:rsidR="00514695" w:rsidRPr="00283460" w14:paraId="68DECFD6" w14:textId="77777777" w:rsidTr="003A7DCC">
        <w:trPr>
          <w:trHeight w:val="401"/>
        </w:trPr>
        <w:tc>
          <w:tcPr>
            <w:tcW w:w="1413" w:type="dxa"/>
          </w:tcPr>
          <w:p w14:paraId="50860E9C" w14:textId="64AAA1CE" w:rsidR="00514695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80.</w:t>
            </w:r>
          </w:p>
        </w:tc>
        <w:tc>
          <w:tcPr>
            <w:tcW w:w="2574" w:type="dxa"/>
          </w:tcPr>
          <w:p w14:paraId="41EB626B" w14:textId="4B82F556" w:rsidR="00514695" w:rsidRPr="001678E1" w:rsidRDefault="0056177B" w:rsidP="00AA5195">
            <w:pPr>
              <w:jc w:val="left"/>
              <w:rPr>
                <w:rFonts w:cs="Times New Roman"/>
                <w:b/>
                <w:i/>
                <w:iCs/>
                <w:sz w:val="22"/>
              </w:rPr>
            </w:pPr>
            <w:r w:rsidRPr="001678E1">
              <w:rPr>
                <w:rFonts w:cs="Times New Roman"/>
                <w:b/>
                <w:i/>
                <w:iCs/>
                <w:sz w:val="22"/>
              </w:rPr>
              <w:t>Hatványozás</w:t>
            </w:r>
          </w:p>
        </w:tc>
        <w:tc>
          <w:tcPr>
            <w:tcW w:w="2785" w:type="dxa"/>
          </w:tcPr>
          <w:p w14:paraId="7E2B8459" w14:textId="24CD9F00" w:rsidR="00514695" w:rsidRPr="001678E1" w:rsidRDefault="003C0845" w:rsidP="00AA5195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-</w:t>
            </w:r>
          </w:p>
        </w:tc>
        <w:tc>
          <w:tcPr>
            <w:tcW w:w="4323" w:type="dxa"/>
          </w:tcPr>
          <w:p w14:paraId="4781396D" w14:textId="77777777" w:rsidR="00514695" w:rsidRPr="001678E1" w:rsidRDefault="009F0ECE" w:rsidP="00AA5195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Hatványozás egész és racionális kitevőre</w:t>
            </w:r>
          </w:p>
          <w:p w14:paraId="73B180CB" w14:textId="4CF97757" w:rsidR="009F0ECE" w:rsidRPr="001678E1" w:rsidRDefault="009F0ECE" w:rsidP="00AA5195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Hatványazonosságok</w:t>
            </w:r>
          </w:p>
          <w:p w14:paraId="292C9EF2" w14:textId="77777777" w:rsidR="009F0ECE" w:rsidRPr="001678E1" w:rsidRDefault="009F0ECE" w:rsidP="00AA5195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Nevezetes azonosságok</w:t>
            </w:r>
          </w:p>
          <w:p w14:paraId="66815699" w14:textId="2359AB8C" w:rsidR="009F0ECE" w:rsidRPr="001678E1" w:rsidRDefault="009F0ECE" w:rsidP="00AA5195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A négyzetgyökvonás</w:t>
            </w:r>
          </w:p>
        </w:tc>
        <w:tc>
          <w:tcPr>
            <w:tcW w:w="4068" w:type="dxa"/>
          </w:tcPr>
          <w:p w14:paraId="27AC34F4" w14:textId="77777777" w:rsidR="009F0ECE" w:rsidRPr="001678E1" w:rsidRDefault="009F0ECE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Az elmélet áttekintése, megbeszélése az összefoglaló táblázat segítségével</w:t>
            </w:r>
            <w:r w:rsidRPr="001678E1">
              <w:rPr>
                <w:rFonts w:cs="Times New Roman"/>
                <w:i/>
                <w:iCs/>
                <w:sz w:val="22"/>
              </w:rPr>
              <w:t xml:space="preserve"> </w:t>
            </w:r>
          </w:p>
          <w:p w14:paraId="0AE406A0" w14:textId="05D6858B" w:rsidR="00514695" w:rsidRPr="001678E1" w:rsidRDefault="00514695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</w:p>
        </w:tc>
      </w:tr>
      <w:tr w:rsidR="009F0ECE" w:rsidRPr="00283460" w14:paraId="403B6222" w14:textId="77777777" w:rsidTr="003A7DCC">
        <w:trPr>
          <w:trHeight w:val="401"/>
        </w:trPr>
        <w:tc>
          <w:tcPr>
            <w:tcW w:w="1413" w:type="dxa"/>
          </w:tcPr>
          <w:p w14:paraId="2661CE04" w14:textId="2F8F1DD1" w:rsidR="009F0ECE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81.</w:t>
            </w:r>
          </w:p>
        </w:tc>
        <w:tc>
          <w:tcPr>
            <w:tcW w:w="2574" w:type="dxa"/>
          </w:tcPr>
          <w:p w14:paraId="11294852" w14:textId="01DB2A95" w:rsidR="009F0ECE" w:rsidRPr="001678E1" w:rsidRDefault="009F0ECE" w:rsidP="00AA5195">
            <w:pPr>
              <w:jc w:val="left"/>
              <w:rPr>
                <w:rFonts w:cs="Times New Roman"/>
                <w:b/>
                <w:i/>
                <w:iCs/>
                <w:sz w:val="22"/>
              </w:rPr>
            </w:pPr>
            <w:r w:rsidRPr="001678E1">
              <w:rPr>
                <w:rFonts w:cs="Times New Roman"/>
                <w:b/>
                <w:i/>
                <w:iCs/>
                <w:sz w:val="22"/>
              </w:rPr>
              <w:t>A logaritmus</w:t>
            </w:r>
          </w:p>
        </w:tc>
        <w:tc>
          <w:tcPr>
            <w:tcW w:w="2785" w:type="dxa"/>
          </w:tcPr>
          <w:p w14:paraId="77C83599" w14:textId="25C72409" w:rsidR="009F0ECE" w:rsidRPr="001678E1" w:rsidRDefault="00691B4C" w:rsidP="00AA5195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-</w:t>
            </w:r>
          </w:p>
        </w:tc>
        <w:tc>
          <w:tcPr>
            <w:tcW w:w="4323" w:type="dxa"/>
          </w:tcPr>
          <w:p w14:paraId="56BD172E" w14:textId="7868FFAC" w:rsidR="009F0ECE" w:rsidRPr="001678E1" w:rsidRDefault="009F0ECE" w:rsidP="00AA5195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A logaritmus fogalma</w:t>
            </w:r>
          </w:p>
        </w:tc>
        <w:tc>
          <w:tcPr>
            <w:tcW w:w="4068" w:type="dxa"/>
          </w:tcPr>
          <w:p w14:paraId="2F2F2F6E" w14:textId="1478383B" w:rsidR="009F0ECE" w:rsidRPr="001678E1" w:rsidRDefault="009F0ECE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Az elmélet áttekintése, megbeszélése az összefoglaló táblázat segítségével</w:t>
            </w:r>
          </w:p>
        </w:tc>
      </w:tr>
      <w:tr w:rsidR="009F0ECE" w:rsidRPr="00283460" w14:paraId="08DD87AB" w14:textId="77777777" w:rsidTr="003A7DCC">
        <w:trPr>
          <w:trHeight w:val="401"/>
        </w:trPr>
        <w:tc>
          <w:tcPr>
            <w:tcW w:w="1413" w:type="dxa"/>
          </w:tcPr>
          <w:p w14:paraId="29577069" w14:textId="1422EF65" w:rsidR="009F0ECE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82.</w:t>
            </w:r>
          </w:p>
        </w:tc>
        <w:tc>
          <w:tcPr>
            <w:tcW w:w="2574" w:type="dxa"/>
          </w:tcPr>
          <w:p w14:paraId="1A803B45" w14:textId="40C6B6D7" w:rsidR="009F0ECE" w:rsidRPr="001678E1" w:rsidRDefault="009F0ECE" w:rsidP="00AA5195">
            <w:pPr>
              <w:jc w:val="left"/>
              <w:rPr>
                <w:rFonts w:cs="Times New Roman"/>
                <w:b/>
                <w:i/>
                <w:iCs/>
                <w:sz w:val="22"/>
              </w:rPr>
            </w:pPr>
            <w:r w:rsidRPr="001678E1">
              <w:rPr>
                <w:rFonts w:cs="Times New Roman"/>
                <w:b/>
                <w:i/>
                <w:iCs/>
                <w:sz w:val="22"/>
              </w:rPr>
              <w:t>Egyenletek, egyenlőtlenségek</w:t>
            </w:r>
          </w:p>
        </w:tc>
        <w:tc>
          <w:tcPr>
            <w:tcW w:w="2785" w:type="dxa"/>
          </w:tcPr>
          <w:p w14:paraId="446E98B6" w14:textId="63BE30DA" w:rsidR="009F0ECE" w:rsidRPr="001678E1" w:rsidRDefault="00691B4C" w:rsidP="00AA5195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-</w:t>
            </w:r>
          </w:p>
        </w:tc>
        <w:tc>
          <w:tcPr>
            <w:tcW w:w="4323" w:type="dxa"/>
          </w:tcPr>
          <w:p w14:paraId="66843BB6" w14:textId="77777777" w:rsidR="009F0ECE" w:rsidRPr="001678E1" w:rsidRDefault="009F0ECE" w:rsidP="00AA5195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Megoldási módszerek az első és másodfokú egyenletre, egyenlőtlenségre</w:t>
            </w:r>
          </w:p>
          <w:p w14:paraId="6AD0E525" w14:textId="77777777" w:rsidR="009F0ECE" w:rsidRPr="001678E1" w:rsidRDefault="009F0ECE" w:rsidP="00AA5195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Ekvivalens átalakítások</w:t>
            </w:r>
          </w:p>
          <w:p w14:paraId="61E5655E" w14:textId="63454D3E" w:rsidR="009F0ECE" w:rsidRPr="001678E1" w:rsidRDefault="009F0ECE" w:rsidP="00AA5195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Az ellenőrzés fontossága</w:t>
            </w:r>
          </w:p>
        </w:tc>
        <w:tc>
          <w:tcPr>
            <w:tcW w:w="4068" w:type="dxa"/>
          </w:tcPr>
          <w:p w14:paraId="36255FBE" w14:textId="77777777" w:rsidR="009F0ECE" w:rsidRPr="001678E1" w:rsidRDefault="009F0ECE" w:rsidP="00AA5195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Az elmélet áttekintése, megbeszélése az összefoglaló táblázat segítségével</w:t>
            </w:r>
          </w:p>
          <w:p w14:paraId="386EAC87" w14:textId="3C2AFB71" w:rsidR="009F0ECE" w:rsidRPr="001678E1" w:rsidRDefault="009F0ECE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A témakör 1., 2. és 4. kidolgozott feladatának megbeszélése</w:t>
            </w:r>
          </w:p>
        </w:tc>
      </w:tr>
      <w:tr w:rsidR="009F0ECE" w:rsidRPr="00283460" w14:paraId="2EF5BD2E" w14:textId="77777777" w:rsidTr="003A7DCC">
        <w:trPr>
          <w:trHeight w:val="401"/>
        </w:trPr>
        <w:tc>
          <w:tcPr>
            <w:tcW w:w="1413" w:type="dxa"/>
          </w:tcPr>
          <w:p w14:paraId="731174EE" w14:textId="327254C1" w:rsidR="009F0ECE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83.</w:t>
            </w:r>
          </w:p>
        </w:tc>
        <w:tc>
          <w:tcPr>
            <w:tcW w:w="2574" w:type="dxa"/>
          </w:tcPr>
          <w:p w14:paraId="7FBFB915" w14:textId="01B106AE" w:rsidR="009F0ECE" w:rsidRPr="001678E1" w:rsidRDefault="009F0ECE" w:rsidP="00AA5195">
            <w:pPr>
              <w:jc w:val="left"/>
              <w:rPr>
                <w:rFonts w:cs="Times New Roman"/>
                <w:b/>
                <w:i/>
                <w:iCs/>
                <w:sz w:val="22"/>
              </w:rPr>
            </w:pPr>
            <w:r w:rsidRPr="001678E1">
              <w:rPr>
                <w:rFonts w:cs="Times New Roman"/>
                <w:b/>
                <w:i/>
                <w:iCs/>
                <w:sz w:val="22"/>
              </w:rPr>
              <w:t>Százalékszámítás</w:t>
            </w:r>
          </w:p>
        </w:tc>
        <w:tc>
          <w:tcPr>
            <w:tcW w:w="2785" w:type="dxa"/>
          </w:tcPr>
          <w:p w14:paraId="792C46BF" w14:textId="12651542" w:rsidR="009F0ECE" w:rsidRPr="001678E1" w:rsidRDefault="00691B4C" w:rsidP="00AA5195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-</w:t>
            </w:r>
          </w:p>
        </w:tc>
        <w:tc>
          <w:tcPr>
            <w:tcW w:w="4323" w:type="dxa"/>
          </w:tcPr>
          <w:p w14:paraId="19CE3AAB" w14:textId="3D0B3A18" w:rsidR="009F0ECE" w:rsidRPr="001678E1" w:rsidRDefault="009F0ECE" w:rsidP="00AA5195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Arányosságok</w:t>
            </w:r>
          </w:p>
          <w:p w14:paraId="72C0883A" w14:textId="270BAC1C" w:rsidR="009F0ECE" w:rsidRPr="001678E1" w:rsidRDefault="009F0ECE" w:rsidP="00AA5195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Számítási feladatok a hétköznapi életből</w:t>
            </w:r>
          </w:p>
          <w:p w14:paraId="32A311C9" w14:textId="39269FD3" w:rsidR="009F0ECE" w:rsidRPr="001678E1" w:rsidRDefault="009F0ECE" w:rsidP="00AA5195">
            <w:pPr>
              <w:jc w:val="left"/>
              <w:rPr>
                <w:i/>
                <w:iCs/>
                <w:sz w:val="22"/>
              </w:rPr>
            </w:pPr>
          </w:p>
        </w:tc>
        <w:tc>
          <w:tcPr>
            <w:tcW w:w="4068" w:type="dxa"/>
          </w:tcPr>
          <w:p w14:paraId="7DDAAD7D" w14:textId="77777777" w:rsidR="009F0ECE" w:rsidRPr="001678E1" w:rsidRDefault="009F0ECE" w:rsidP="00AA5195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Az elmélet áttekintése, megbeszélése az összefoglaló táblázat segítségével</w:t>
            </w:r>
          </w:p>
          <w:p w14:paraId="34EE245C" w14:textId="7082BB62" w:rsidR="009F0ECE" w:rsidRPr="001678E1" w:rsidRDefault="009F0ECE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A témakör 6. és 7. kidolgozott feladatának megbeszélése</w:t>
            </w:r>
          </w:p>
        </w:tc>
      </w:tr>
      <w:tr w:rsidR="009F0ECE" w:rsidRPr="00283460" w14:paraId="0AE577DD" w14:textId="77777777" w:rsidTr="003A7DCC">
        <w:trPr>
          <w:trHeight w:val="401"/>
        </w:trPr>
        <w:tc>
          <w:tcPr>
            <w:tcW w:w="1413" w:type="dxa"/>
          </w:tcPr>
          <w:p w14:paraId="499F7B51" w14:textId="7C73A9BF" w:rsidR="009F0ECE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84-87</w:t>
            </w:r>
          </w:p>
        </w:tc>
        <w:tc>
          <w:tcPr>
            <w:tcW w:w="2574" w:type="dxa"/>
          </w:tcPr>
          <w:p w14:paraId="064AB868" w14:textId="43D3C41E" w:rsidR="009F0ECE" w:rsidRPr="001678E1" w:rsidRDefault="009F0ECE" w:rsidP="00AA5195">
            <w:pPr>
              <w:jc w:val="left"/>
              <w:rPr>
                <w:rFonts w:cs="Times New Roman"/>
                <w:b/>
                <w:i/>
                <w:iCs/>
                <w:sz w:val="22"/>
              </w:rPr>
            </w:pPr>
            <w:r w:rsidRPr="001678E1">
              <w:rPr>
                <w:rFonts w:cs="Times New Roman"/>
                <w:b/>
                <w:i/>
                <w:iCs/>
                <w:sz w:val="22"/>
              </w:rPr>
              <w:t>Gyakorlás, számonkérés</w:t>
            </w:r>
          </w:p>
        </w:tc>
        <w:tc>
          <w:tcPr>
            <w:tcW w:w="2785" w:type="dxa"/>
          </w:tcPr>
          <w:p w14:paraId="7B91296C" w14:textId="4AED3455" w:rsidR="009F0ECE" w:rsidRPr="001678E1" w:rsidRDefault="00691B4C" w:rsidP="00AA5195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-</w:t>
            </w:r>
          </w:p>
        </w:tc>
        <w:tc>
          <w:tcPr>
            <w:tcW w:w="4323" w:type="dxa"/>
          </w:tcPr>
          <w:p w14:paraId="0AEF048E" w14:textId="79B6BA4D" w:rsidR="009F0ECE" w:rsidRPr="001678E1" w:rsidRDefault="00A11736" w:rsidP="00AA5195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A tanult ismeretek felhasználása, mozgósítása</w:t>
            </w:r>
          </w:p>
        </w:tc>
        <w:tc>
          <w:tcPr>
            <w:tcW w:w="4068" w:type="dxa"/>
          </w:tcPr>
          <w:p w14:paraId="0E8E79DB" w14:textId="4BB895A3" w:rsidR="009F0ECE" w:rsidRPr="001678E1" w:rsidRDefault="00691B4C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  <w:lang w:eastAsia="hu-HU"/>
              </w:rPr>
              <w:t xml:space="preserve">A témakör I. jelű </w:t>
            </w:r>
            <w:r w:rsidR="000934F1" w:rsidRPr="001678E1">
              <w:rPr>
                <w:i/>
                <w:iCs/>
                <w:sz w:val="22"/>
                <w:lang w:eastAsia="hu-HU"/>
              </w:rPr>
              <w:t>feladatsorainak</w:t>
            </w:r>
            <w:r w:rsidRPr="001678E1">
              <w:rPr>
                <w:i/>
                <w:iCs/>
                <w:sz w:val="22"/>
                <w:lang w:eastAsia="hu-HU"/>
              </w:rPr>
              <w:t xml:space="preserve"> megoldása</w:t>
            </w:r>
          </w:p>
        </w:tc>
      </w:tr>
      <w:tr w:rsidR="009F0ECE" w:rsidRPr="00283460" w14:paraId="1D018AC9" w14:textId="77777777" w:rsidTr="003A7DCC">
        <w:trPr>
          <w:trHeight w:val="401"/>
        </w:trPr>
        <w:tc>
          <w:tcPr>
            <w:tcW w:w="1413" w:type="dxa"/>
          </w:tcPr>
          <w:p w14:paraId="50BC3E63" w14:textId="4035653D" w:rsidR="009F0ECE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88-91</w:t>
            </w:r>
          </w:p>
        </w:tc>
        <w:tc>
          <w:tcPr>
            <w:tcW w:w="2574" w:type="dxa"/>
          </w:tcPr>
          <w:p w14:paraId="60B23428" w14:textId="2E177F08" w:rsidR="009F0ECE" w:rsidRPr="001678E1" w:rsidRDefault="009F0ECE" w:rsidP="00AA5195">
            <w:pPr>
              <w:jc w:val="left"/>
              <w:rPr>
                <w:rFonts w:cs="Times New Roman"/>
                <w:b/>
                <w:i/>
                <w:iCs/>
                <w:sz w:val="22"/>
              </w:rPr>
            </w:pPr>
            <w:r w:rsidRPr="001678E1">
              <w:rPr>
                <w:rFonts w:cs="Times New Roman"/>
                <w:b/>
                <w:i/>
                <w:iCs/>
                <w:sz w:val="22"/>
              </w:rPr>
              <w:t>Gyakorlás, számonkérés</w:t>
            </w:r>
          </w:p>
        </w:tc>
        <w:tc>
          <w:tcPr>
            <w:tcW w:w="2785" w:type="dxa"/>
          </w:tcPr>
          <w:p w14:paraId="2F87BFD1" w14:textId="08FD72EE" w:rsidR="009F0ECE" w:rsidRPr="001678E1" w:rsidRDefault="00691B4C" w:rsidP="00AA5195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-</w:t>
            </w:r>
          </w:p>
        </w:tc>
        <w:tc>
          <w:tcPr>
            <w:tcW w:w="4323" w:type="dxa"/>
          </w:tcPr>
          <w:p w14:paraId="05D6943D" w14:textId="6A527DF3" w:rsidR="009F0ECE" w:rsidRPr="001678E1" w:rsidRDefault="00A11736" w:rsidP="00AA5195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A tanult ismeretek felhasználása, mozgósítása</w:t>
            </w:r>
          </w:p>
        </w:tc>
        <w:tc>
          <w:tcPr>
            <w:tcW w:w="4068" w:type="dxa"/>
          </w:tcPr>
          <w:p w14:paraId="14019D70" w14:textId="63F51F8F" w:rsidR="009F0ECE" w:rsidRPr="001678E1" w:rsidRDefault="00691B4C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  <w:lang w:eastAsia="hu-HU"/>
              </w:rPr>
              <w:t xml:space="preserve">A témakör II. jelű </w:t>
            </w:r>
            <w:r w:rsidR="000934F1" w:rsidRPr="001678E1">
              <w:rPr>
                <w:i/>
                <w:iCs/>
                <w:sz w:val="22"/>
                <w:lang w:eastAsia="hu-HU"/>
              </w:rPr>
              <w:t>feladatsorainak</w:t>
            </w:r>
            <w:r w:rsidRPr="001678E1">
              <w:rPr>
                <w:i/>
                <w:iCs/>
                <w:sz w:val="22"/>
                <w:lang w:eastAsia="hu-HU"/>
              </w:rPr>
              <w:t xml:space="preserve"> megoldása</w:t>
            </w:r>
          </w:p>
        </w:tc>
      </w:tr>
      <w:tr w:rsidR="00514695" w:rsidRPr="00283460" w14:paraId="3C1F31D9" w14:textId="77777777" w:rsidTr="00514695">
        <w:trPr>
          <w:trHeight w:val="401"/>
        </w:trPr>
        <w:tc>
          <w:tcPr>
            <w:tcW w:w="15163" w:type="dxa"/>
            <w:gridSpan w:val="5"/>
            <w:shd w:val="clear" w:color="auto" w:fill="C5E0B3" w:themeFill="accent6" w:themeFillTint="66"/>
          </w:tcPr>
          <w:p w14:paraId="3C48E410" w14:textId="6BB4B423" w:rsidR="00514695" w:rsidRPr="0056177B" w:rsidRDefault="004579B8" w:rsidP="0051469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I</w:t>
            </w:r>
            <w:r w:rsidR="00514695" w:rsidRPr="0056177B">
              <w:rPr>
                <w:b/>
                <w:bCs/>
                <w:sz w:val="22"/>
              </w:rPr>
              <w:t>V.</w:t>
            </w:r>
            <w:r w:rsidRPr="0056177B" w:rsidDel="004579B8">
              <w:rPr>
                <w:b/>
                <w:bCs/>
                <w:sz w:val="22"/>
              </w:rPr>
              <w:t xml:space="preserve"> </w:t>
            </w:r>
            <w:r w:rsidR="00514695" w:rsidRPr="0056177B">
              <w:rPr>
                <w:b/>
                <w:bCs/>
                <w:sz w:val="22"/>
              </w:rPr>
              <w:t>RENDSZEREZŐ ÖSSZEFOGLALÁS</w:t>
            </w:r>
          </w:p>
          <w:p w14:paraId="01FC0382" w14:textId="61774519" w:rsidR="00514695" w:rsidRPr="0056177B" w:rsidRDefault="00925C82" w:rsidP="00514695">
            <w:pPr>
              <w:jc w:val="center"/>
              <w:rPr>
                <w:sz w:val="22"/>
              </w:rPr>
            </w:pPr>
            <w:r w:rsidRPr="0056177B">
              <w:rPr>
                <w:b/>
                <w:bCs/>
                <w:sz w:val="22"/>
              </w:rPr>
              <w:t xml:space="preserve">3. </w:t>
            </w:r>
            <w:r w:rsidR="00514695" w:rsidRPr="0056177B">
              <w:rPr>
                <w:b/>
                <w:bCs/>
                <w:sz w:val="22"/>
              </w:rPr>
              <w:t>Függvények, sorozatok</w:t>
            </w:r>
          </w:p>
        </w:tc>
      </w:tr>
      <w:tr w:rsidR="00AA5195" w:rsidRPr="00283460" w14:paraId="4CA0637F" w14:textId="77777777" w:rsidTr="003A7DCC">
        <w:trPr>
          <w:trHeight w:val="401"/>
        </w:trPr>
        <w:tc>
          <w:tcPr>
            <w:tcW w:w="1413" w:type="dxa"/>
          </w:tcPr>
          <w:p w14:paraId="13C81E57" w14:textId="75C05914" w:rsidR="00AA5195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92.</w:t>
            </w:r>
          </w:p>
        </w:tc>
        <w:tc>
          <w:tcPr>
            <w:tcW w:w="2574" w:type="dxa"/>
          </w:tcPr>
          <w:p w14:paraId="14865882" w14:textId="4CD74D93" w:rsidR="00AA5195" w:rsidRPr="001678E1" w:rsidRDefault="00691B4C" w:rsidP="00AA5195">
            <w:pPr>
              <w:jc w:val="left"/>
              <w:rPr>
                <w:rFonts w:cs="Times New Roman"/>
                <w:b/>
                <w:i/>
                <w:iCs/>
                <w:sz w:val="22"/>
              </w:rPr>
            </w:pPr>
            <w:r w:rsidRPr="001678E1">
              <w:rPr>
                <w:rFonts w:cs="Times New Roman"/>
                <w:b/>
                <w:i/>
                <w:iCs/>
                <w:sz w:val="22"/>
              </w:rPr>
              <w:t>Függvények</w:t>
            </w:r>
          </w:p>
        </w:tc>
        <w:tc>
          <w:tcPr>
            <w:tcW w:w="2785" w:type="dxa"/>
          </w:tcPr>
          <w:p w14:paraId="00FE27D5" w14:textId="7F598E39" w:rsidR="00AA5195" w:rsidRPr="001678E1" w:rsidRDefault="003C0845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-</w:t>
            </w:r>
          </w:p>
        </w:tc>
        <w:tc>
          <w:tcPr>
            <w:tcW w:w="4323" w:type="dxa"/>
          </w:tcPr>
          <w:p w14:paraId="1A600891" w14:textId="053F80BA" w:rsidR="00AA5195" w:rsidRPr="001678E1" w:rsidRDefault="00691B4C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Függvénytani fogalmak, jelölések</w:t>
            </w:r>
          </w:p>
        </w:tc>
        <w:tc>
          <w:tcPr>
            <w:tcW w:w="4068" w:type="dxa"/>
          </w:tcPr>
          <w:p w14:paraId="270A2E56" w14:textId="0217A9B7" w:rsidR="00AA5195" w:rsidRPr="001678E1" w:rsidRDefault="00427D4B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Az elmélet áttekintése, megbeszélése az összefoglaló táblázat segítségével</w:t>
            </w:r>
          </w:p>
        </w:tc>
      </w:tr>
      <w:tr w:rsidR="00691B4C" w:rsidRPr="00283460" w14:paraId="09EC1AF2" w14:textId="77777777" w:rsidTr="003A7DCC">
        <w:trPr>
          <w:trHeight w:val="401"/>
        </w:trPr>
        <w:tc>
          <w:tcPr>
            <w:tcW w:w="1413" w:type="dxa"/>
          </w:tcPr>
          <w:p w14:paraId="72A8F9CE" w14:textId="72466C00" w:rsidR="00691B4C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93.</w:t>
            </w:r>
          </w:p>
        </w:tc>
        <w:tc>
          <w:tcPr>
            <w:tcW w:w="2574" w:type="dxa"/>
          </w:tcPr>
          <w:p w14:paraId="5784365E" w14:textId="4F76091F" w:rsidR="00691B4C" w:rsidRPr="001678E1" w:rsidRDefault="00691B4C" w:rsidP="00AA5195">
            <w:pPr>
              <w:jc w:val="left"/>
              <w:rPr>
                <w:rFonts w:cs="Times New Roman"/>
                <w:b/>
                <w:i/>
                <w:iCs/>
                <w:sz w:val="22"/>
              </w:rPr>
            </w:pPr>
            <w:r w:rsidRPr="001678E1">
              <w:rPr>
                <w:rFonts w:cs="Times New Roman"/>
                <w:b/>
                <w:i/>
                <w:iCs/>
                <w:sz w:val="22"/>
              </w:rPr>
              <w:t>Függvények grafikonja</w:t>
            </w:r>
          </w:p>
        </w:tc>
        <w:tc>
          <w:tcPr>
            <w:tcW w:w="2785" w:type="dxa"/>
          </w:tcPr>
          <w:p w14:paraId="06268899" w14:textId="7E2EC3F6" w:rsidR="00691B4C" w:rsidRPr="001678E1" w:rsidRDefault="00691B4C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-</w:t>
            </w:r>
          </w:p>
        </w:tc>
        <w:tc>
          <w:tcPr>
            <w:tcW w:w="4323" w:type="dxa"/>
          </w:tcPr>
          <w:p w14:paraId="089E83E1" w14:textId="77777777" w:rsidR="00691B4C" w:rsidRPr="001678E1" w:rsidRDefault="00691B4C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A tanult függvénytípusok grafikonja</w:t>
            </w:r>
          </w:p>
          <w:p w14:paraId="0F52FDE6" w14:textId="0E665CDE" w:rsidR="00691B4C" w:rsidRPr="001678E1" w:rsidRDefault="00691B4C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A függvényvizsgálat szempontjai</w:t>
            </w:r>
          </w:p>
        </w:tc>
        <w:tc>
          <w:tcPr>
            <w:tcW w:w="4068" w:type="dxa"/>
          </w:tcPr>
          <w:p w14:paraId="20CE7BA5" w14:textId="6E80B803" w:rsidR="00427D4B" w:rsidRPr="001678E1" w:rsidRDefault="00427D4B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Az elmélet áttekintése, megbeszélése az összefoglaló táblázat segítségével</w:t>
            </w:r>
          </w:p>
          <w:p w14:paraId="7DE30963" w14:textId="60D6858E" w:rsidR="00691B4C" w:rsidRPr="001678E1" w:rsidRDefault="00691B4C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A témakör 1. kidolgozott feladatának megbeszélése</w:t>
            </w:r>
          </w:p>
        </w:tc>
      </w:tr>
      <w:tr w:rsidR="00691B4C" w:rsidRPr="00283460" w14:paraId="2F7B3C5A" w14:textId="77777777" w:rsidTr="003A7DCC">
        <w:trPr>
          <w:trHeight w:val="401"/>
        </w:trPr>
        <w:tc>
          <w:tcPr>
            <w:tcW w:w="1413" w:type="dxa"/>
          </w:tcPr>
          <w:p w14:paraId="6A0D5EFB" w14:textId="249C0158" w:rsidR="00691B4C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94.</w:t>
            </w:r>
          </w:p>
        </w:tc>
        <w:tc>
          <w:tcPr>
            <w:tcW w:w="2574" w:type="dxa"/>
          </w:tcPr>
          <w:p w14:paraId="1E01A651" w14:textId="0725C0B0" w:rsidR="00691B4C" w:rsidRPr="001678E1" w:rsidRDefault="00691B4C" w:rsidP="00AA5195">
            <w:pPr>
              <w:jc w:val="left"/>
              <w:rPr>
                <w:rFonts w:cs="Times New Roman"/>
                <w:b/>
                <w:i/>
                <w:iCs/>
                <w:sz w:val="22"/>
              </w:rPr>
            </w:pPr>
            <w:r w:rsidRPr="001678E1">
              <w:rPr>
                <w:rFonts w:cs="Times New Roman"/>
                <w:b/>
                <w:i/>
                <w:iCs/>
                <w:sz w:val="22"/>
              </w:rPr>
              <w:t>Függvénytranszformáció</w:t>
            </w:r>
          </w:p>
        </w:tc>
        <w:tc>
          <w:tcPr>
            <w:tcW w:w="2785" w:type="dxa"/>
          </w:tcPr>
          <w:p w14:paraId="405630D1" w14:textId="6320BAB6" w:rsidR="00691B4C" w:rsidRPr="001678E1" w:rsidRDefault="00691B4C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-</w:t>
            </w:r>
          </w:p>
        </w:tc>
        <w:tc>
          <w:tcPr>
            <w:tcW w:w="4323" w:type="dxa"/>
          </w:tcPr>
          <w:p w14:paraId="7FFE8840" w14:textId="77777777" w:rsidR="00691B4C" w:rsidRPr="001678E1" w:rsidRDefault="00691B4C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A tanult függvénytípusok ábrázolása transzformációval</w:t>
            </w:r>
          </w:p>
          <w:p w14:paraId="459B8F07" w14:textId="4ED0957C" w:rsidR="00691B4C" w:rsidRPr="001678E1" w:rsidRDefault="00691B4C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A függvények jellemzése</w:t>
            </w:r>
          </w:p>
        </w:tc>
        <w:tc>
          <w:tcPr>
            <w:tcW w:w="4068" w:type="dxa"/>
          </w:tcPr>
          <w:p w14:paraId="1F49A45B" w14:textId="77777777" w:rsidR="00427D4B" w:rsidRPr="001678E1" w:rsidRDefault="00427D4B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 xml:space="preserve">Az elmélet áttekintése, megbeszélése az összefoglaló táblázat segítségével </w:t>
            </w:r>
          </w:p>
          <w:p w14:paraId="7BCAD5DB" w14:textId="4EDD6A73" w:rsidR="00691B4C" w:rsidRPr="001678E1" w:rsidRDefault="00691B4C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A témakör 2. és 3. kidolgozott feladatának megbeszélése</w:t>
            </w:r>
          </w:p>
        </w:tc>
      </w:tr>
      <w:tr w:rsidR="00691B4C" w:rsidRPr="00283460" w14:paraId="72D09B6E" w14:textId="77777777" w:rsidTr="003A7DCC">
        <w:trPr>
          <w:trHeight w:val="401"/>
        </w:trPr>
        <w:tc>
          <w:tcPr>
            <w:tcW w:w="1413" w:type="dxa"/>
          </w:tcPr>
          <w:p w14:paraId="4282E039" w14:textId="0A85F58D" w:rsidR="00691B4C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95.</w:t>
            </w:r>
          </w:p>
        </w:tc>
        <w:tc>
          <w:tcPr>
            <w:tcW w:w="2574" w:type="dxa"/>
          </w:tcPr>
          <w:p w14:paraId="31E0CAEB" w14:textId="129ADD45" w:rsidR="00691B4C" w:rsidRPr="001678E1" w:rsidRDefault="00691B4C" w:rsidP="00AA5195">
            <w:pPr>
              <w:jc w:val="left"/>
              <w:rPr>
                <w:rFonts w:cs="Times New Roman"/>
                <w:b/>
                <w:i/>
                <w:iCs/>
                <w:sz w:val="22"/>
              </w:rPr>
            </w:pPr>
            <w:r w:rsidRPr="001678E1">
              <w:rPr>
                <w:rFonts w:cs="Times New Roman"/>
                <w:b/>
                <w:i/>
                <w:iCs/>
                <w:sz w:val="22"/>
              </w:rPr>
              <w:t>Gyakorlás</w:t>
            </w:r>
          </w:p>
        </w:tc>
        <w:tc>
          <w:tcPr>
            <w:tcW w:w="2785" w:type="dxa"/>
          </w:tcPr>
          <w:p w14:paraId="17D5558B" w14:textId="79A7CC2E" w:rsidR="00691B4C" w:rsidRPr="001678E1" w:rsidRDefault="00691B4C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-</w:t>
            </w:r>
          </w:p>
        </w:tc>
        <w:tc>
          <w:tcPr>
            <w:tcW w:w="4323" w:type="dxa"/>
          </w:tcPr>
          <w:p w14:paraId="6E3F6380" w14:textId="1E2C3532" w:rsidR="00691B4C" w:rsidRPr="001678E1" w:rsidRDefault="00A11736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A tanult ismeretek felhasználása, mozgósítása</w:t>
            </w:r>
          </w:p>
        </w:tc>
        <w:tc>
          <w:tcPr>
            <w:tcW w:w="4068" w:type="dxa"/>
          </w:tcPr>
          <w:p w14:paraId="10D91393" w14:textId="251646CE" w:rsidR="00691B4C" w:rsidRPr="001678E1" w:rsidRDefault="00691B4C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  <w:lang w:eastAsia="hu-HU"/>
              </w:rPr>
              <w:t xml:space="preserve">A témakör I. jelű </w:t>
            </w:r>
            <w:r w:rsidR="000934F1" w:rsidRPr="001678E1">
              <w:rPr>
                <w:i/>
                <w:iCs/>
                <w:sz w:val="22"/>
                <w:lang w:eastAsia="hu-HU"/>
              </w:rPr>
              <w:t>feladatsorainak</w:t>
            </w:r>
            <w:r w:rsidRPr="001678E1">
              <w:rPr>
                <w:i/>
                <w:iCs/>
                <w:sz w:val="22"/>
                <w:lang w:eastAsia="hu-HU"/>
              </w:rPr>
              <w:t xml:space="preserve"> megoldása</w:t>
            </w:r>
          </w:p>
        </w:tc>
      </w:tr>
      <w:tr w:rsidR="00691B4C" w:rsidRPr="00283460" w14:paraId="59EDF2EA" w14:textId="77777777" w:rsidTr="003A7DCC">
        <w:trPr>
          <w:trHeight w:val="401"/>
        </w:trPr>
        <w:tc>
          <w:tcPr>
            <w:tcW w:w="1413" w:type="dxa"/>
          </w:tcPr>
          <w:p w14:paraId="3ABDABC5" w14:textId="08CF740E" w:rsidR="00691B4C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96.</w:t>
            </w:r>
          </w:p>
        </w:tc>
        <w:tc>
          <w:tcPr>
            <w:tcW w:w="2574" w:type="dxa"/>
          </w:tcPr>
          <w:p w14:paraId="1973695A" w14:textId="7B698CD8" w:rsidR="00691B4C" w:rsidRPr="001678E1" w:rsidRDefault="00691B4C" w:rsidP="00AA5195">
            <w:pPr>
              <w:jc w:val="left"/>
              <w:rPr>
                <w:rFonts w:cs="Times New Roman"/>
                <w:b/>
                <w:i/>
                <w:iCs/>
                <w:sz w:val="22"/>
              </w:rPr>
            </w:pPr>
            <w:r w:rsidRPr="001678E1">
              <w:rPr>
                <w:rFonts w:cs="Times New Roman"/>
                <w:b/>
                <w:i/>
                <w:iCs/>
                <w:sz w:val="22"/>
              </w:rPr>
              <w:t>Sorozatok</w:t>
            </w:r>
          </w:p>
        </w:tc>
        <w:tc>
          <w:tcPr>
            <w:tcW w:w="2785" w:type="dxa"/>
          </w:tcPr>
          <w:p w14:paraId="7B9D71CA" w14:textId="3550E86A" w:rsidR="00691B4C" w:rsidRPr="001678E1" w:rsidRDefault="00691B4C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-</w:t>
            </w:r>
          </w:p>
        </w:tc>
        <w:tc>
          <w:tcPr>
            <w:tcW w:w="4323" w:type="dxa"/>
          </w:tcPr>
          <w:p w14:paraId="59FC2287" w14:textId="77777777" w:rsidR="00691B4C" w:rsidRPr="001678E1" w:rsidRDefault="00691B4C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A sorozatokkal kapcsolatos elnevezések, jelölések</w:t>
            </w:r>
          </w:p>
          <w:p w14:paraId="6BD40230" w14:textId="77777777" w:rsidR="00691B4C" w:rsidRPr="001678E1" w:rsidRDefault="00691B4C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Nevezetes sorozatok</w:t>
            </w:r>
          </w:p>
          <w:p w14:paraId="62235941" w14:textId="375D8BD9" w:rsidR="00691B4C" w:rsidRPr="001678E1" w:rsidRDefault="00691B4C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A számtani és mértani sorozat n-edik tagja, az első n tag összege</w:t>
            </w:r>
          </w:p>
        </w:tc>
        <w:tc>
          <w:tcPr>
            <w:tcW w:w="4068" w:type="dxa"/>
          </w:tcPr>
          <w:p w14:paraId="354D6403" w14:textId="77777777" w:rsidR="00427D4B" w:rsidRPr="001678E1" w:rsidRDefault="00427D4B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 xml:space="preserve">Az elmélet áttekintése, megbeszélése az összefoglaló táblázat segítségével </w:t>
            </w:r>
          </w:p>
          <w:p w14:paraId="0123EAA8" w14:textId="710DB108" w:rsidR="00691B4C" w:rsidRPr="001678E1" w:rsidRDefault="00691B4C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A témakör 1. és 3. kidolgozott feladatának megbeszélése</w:t>
            </w:r>
          </w:p>
        </w:tc>
      </w:tr>
      <w:tr w:rsidR="00691B4C" w:rsidRPr="00283460" w14:paraId="18B93AFA" w14:textId="77777777" w:rsidTr="003A7DCC">
        <w:trPr>
          <w:trHeight w:val="401"/>
        </w:trPr>
        <w:tc>
          <w:tcPr>
            <w:tcW w:w="1413" w:type="dxa"/>
          </w:tcPr>
          <w:p w14:paraId="42F37E27" w14:textId="0AA34BE8" w:rsidR="00691B4C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97.</w:t>
            </w:r>
          </w:p>
        </w:tc>
        <w:tc>
          <w:tcPr>
            <w:tcW w:w="2574" w:type="dxa"/>
          </w:tcPr>
          <w:p w14:paraId="123B795C" w14:textId="11F4A213" w:rsidR="00691B4C" w:rsidRPr="001678E1" w:rsidRDefault="00B55997" w:rsidP="00AA5195">
            <w:pPr>
              <w:jc w:val="left"/>
              <w:rPr>
                <w:rFonts w:cs="Times New Roman"/>
                <w:b/>
                <w:i/>
                <w:iCs/>
                <w:sz w:val="22"/>
              </w:rPr>
            </w:pPr>
            <w:r w:rsidRPr="001678E1">
              <w:rPr>
                <w:rFonts w:cs="Times New Roman"/>
                <w:b/>
                <w:i/>
                <w:iCs/>
                <w:sz w:val="22"/>
              </w:rPr>
              <w:t>Kamatos kamat</w:t>
            </w:r>
          </w:p>
        </w:tc>
        <w:tc>
          <w:tcPr>
            <w:tcW w:w="2785" w:type="dxa"/>
          </w:tcPr>
          <w:p w14:paraId="0EAB7413" w14:textId="7BF0ECF7" w:rsidR="00691B4C" w:rsidRPr="001678E1" w:rsidRDefault="00691B4C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-</w:t>
            </w:r>
          </w:p>
        </w:tc>
        <w:tc>
          <w:tcPr>
            <w:tcW w:w="4323" w:type="dxa"/>
          </w:tcPr>
          <w:p w14:paraId="25D30EEA" w14:textId="77777777" w:rsidR="00691B4C" w:rsidRPr="001678E1" w:rsidRDefault="00B55997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Pénzügyi alapfogalmak</w:t>
            </w:r>
          </w:p>
          <w:p w14:paraId="6290B279" w14:textId="3F110D68" w:rsidR="00B55997" w:rsidRPr="001678E1" w:rsidRDefault="00B55997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Pénzügyi számítások</w:t>
            </w:r>
          </w:p>
        </w:tc>
        <w:tc>
          <w:tcPr>
            <w:tcW w:w="4068" w:type="dxa"/>
          </w:tcPr>
          <w:p w14:paraId="45F50618" w14:textId="77777777" w:rsidR="00427D4B" w:rsidRPr="001678E1" w:rsidRDefault="00427D4B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 xml:space="preserve">Az elmélet áttekintése, megbeszélése az összefoglaló táblázat segítségével </w:t>
            </w:r>
          </w:p>
          <w:p w14:paraId="641BC74A" w14:textId="4C0A65ED" w:rsidR="00691B4C" w:rsidRPr="001678E1" w:rsidRDefault="00B55997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A témakör 2. kidolgozott feladatának megbeszélése</w:t>
            </w:r>
          </w:p>
        </w:tc>
      </w:tr>
      <w:tr w:rsidR="00B55997" w:rsidRPr="00283460" w14:paraId="0A0C352C" w14:textId="77777777" w:rsidTr="003A7DCC">
        <w:trPr>
          <w:trHeight w:val="401"/>
        </w:trPr>
        <w:tc>
          <w:tcPr>
            <w:tcW w:w="1413" w:type="dxa"/>
          </w:tcPr>
          <w:p w14:paraId="4015D933" w14:textId="3CA94692" w:rsidR="00B55997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98-100</w:t>
            </w:r>
          </w:p>
        </w:tc>
        <w:tc>
          <w:tcPr>
            <w:tcW w:w="2574" w:type="dxa"/>
          </w:tcPr>
          <w:p w14:paraId="213A601B" w14:textId="3A26BEC0" w:rsidR="00B55997" w:rsidRPr="001678E1" w:rsidRDefault="00B55997" w:rsidP="00B55997">
            <w:pPr>
              <w:jc w:val="left"/>
              <w:rPr>
                <w:rFonts w:cs="Times New Roman"/>
                <w:b/>
                <w:bCs/>
                <w:i/>
                <w:iCs/>
                <w:sz w:val="22"/>
              </w:rPr>
            </w:pPr>
            <w:r w:rsidRPr="001678E1">
              <w:rPr>
                <w:b/>
                <w:bCs/>
                <w:i/>
                <w:iCs/>
                <w:sz w:val="22"/>
              </w:rPr>
              <w:t>Gyakorlás, számonkérés</w:t>
            </w:r>
          </w:p>
        </w:tc>
        <w:tc>
          <w:tcPr>
            <w:tcW w:w="2785" w:type="dxa"/>
          </w:tcPr>
          <w:p w14:paraId="5785B8D5" w14:textId="2B56C5FC" w:rsidR="00B55997" w:rsidRPr="001678E1" w:rsidRDefault="00B55997" w:rsidP="00B55997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-</w:t>
            </w:r>
          </w:p>
        </w:tc>
        <w:tc>
          <w:tcPr>
            <w:tcW w:w="4323" w:type="dxa"/>
          </w:tcPr>
          <w:p w14:paraId="4010B917" w14:textId="2101739E" w:rsidR="00B55997" w:rsidRPr="001678E1" w:rsidRDefault="00A11736" w:rsidP="00B55997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A tanult ismeretek felhasználása, mozgósítása</w:t>
            </w:r>
          </w:p>
        </w:tc>
        <w:tc>
          <w:tcPr>
            <w:tcW w:w="4068" w:type="dxa"/>
          </w:tcPr>
          <w:p w14:paraId="5C998EE8" w14:textId="3E8CAEA9" w:rsidR="00B55997" w:rsidRPr="001678E1" w:rsidRDefault="00B55997" w:rsidP="00B55997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 xml:space="preserve">A témakör II. jelű </w:t>
            </w:r>
            <w:r w:rsidR="000934F1" w:rsidRPr="001678E1">
              <w:rPr>
                <w:i/>
                <w:iCs/>
                <w:sz w:val="22"/>
              </w:rPr>
              <w:t>feladatsorainak</w:t>
            </w:r>
            <w:r w:rsidRPr="001678E1">
              <w:rPr>
                <w:i/>
                <w:iCs/>
                <w:sz w:val="22"/>
              </w:rPr>
              <w:t xml:space="preserve"> megoldása</w:t>
            </w:r>
          </w:p>
        </w:tc>
      </w:tr>
      <w:tr w:rsidR="00B55997" w:rsidRPr="00283460" w14:paraId="3A281D83" w14:textId="77777777" w:rsidTr="003A7DCC">
        <w:trPr>
          <w:trHeight w:val="401"/>
        </w:trPr>
        <w:tc>
          <w:tcPr>
            <w:tcW w:w="1413" w:type="dxa"/>
          </w:tcPr>
          <w:p w14:paraId="54C59E28" w14:textId="3CAD2D8B" w:rsidR="00B55997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101-102</w:t>
            </w:r>
          </w:p>
        </w:tc>
        <w:tc>
          <w:tcPr>
            <w:tcW w:w="2574" w:type="dxa"/>
          </w:tcPr>
          <w:p w14:paraId="3C513681" w14:textId="118C5B92" w:rsidR="00B55997" w:rsidRPr="001678E1" w:rsidRDefault="00B55997" w:rsidP="00B55997">
            <w:pPr>
              <w:jc w:val="left"/>
              <w:rPr>
                <w:rFonts w:cs="Times New Roman"/>
                <w:b/>
                <w:bCs/>
                <w:i/>
                <w:iCs/>
                <w:sz w:val="22"/>
              </w:rPr>
            </w:pPr>
            <w:r w:rsidRPr="001678E1">
              <w:rPr>
                <w:b/>
                <w:bCs/>
                <w:i/>
                <w:iCs/>
                <w:sz w:val="22"/>
              </w:rPr>
              <w:t>Gyakorlás, számonkérés</w:t>
            </w:r>
          </w:p>
        </w:tc>
        <w:tc>
          <w:tcPr>
            <w:tcW w:w="2785" w:type="dxa"/>
          </w:tcPr>
          <w:p w14:paraId="12A4C1C4" w14:textId="50A1ADDB" w:rsidR="00B55997" w:rsidRPr="001678E1" w:rsidRDefault="00B55997" w:rsidP="00B55997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-</w:t>
            </w:r>
          </w:p>
        </w:tc>
        <w:tc>
          <w:tcPr>
            <w:tcW w:w="4323" w:type="dxa"/>
          </w:tcPr>
          <w:p w14:paraId="55AA39F1" w14:textId="4FBD2D91" w:rsidR="00B55997" w:rsidRPr="001678E1" w:rsidRDefault="00A11736" w:rsidP="00B55997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A tanult ismeretek felhasználása, mozgósítása</w:t>
            </w:r>
          </w:p>
        </w:tc>
        <w:tc>
          <w:tcPr>
            <w:tcW w:w="4068" w:type="dxa"/>
          </w:tcPr>
          <w:p w14:paraId="7E7DC629" w14:textId="05EED55B" w:rsidR="00B55997" w:rsidRPr="001678E1" w:rsidRDefault="00B55997" w:rsidP="00B55997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 xml:space="preserve">A témakör II. jelű </w:t>
            </w:r>
            <w:r w:rsidR="000934F1" w:rsidRPr="001678E1">
              <w:rPr>
                <w:i/>
                <w:iCs/>
                <w:sz w:val="22"/>
              </w:rPr>
              <w:t>feladatsorainak</w:t>
            </w:r>
            <w:r w:rsidRPr="001678E1">
              <w:rPr>
                <w:i/>
                <w:iCs/>
                <w:sz w:val="22"/>
              </w:rPr>
              <w:t xml:space="preserve"> megoldása</w:t>
            </w:r>
          </w:p>
        </w:tc>
      </w:tr>
      <w:tr w:rsidR="00514695" w:rsidRPr="00283460" w14:paraId="408D4517" w14:textId="77777777" w:rsidTr="00514695">
        <w:trPr>
          <w:trHeight w:val="401"/>
        </w:trPr>
        <w:tc>
          <w:tcPr>
            <w:tcW w:w="15163" w:type="dxa"/>
            <w:gridSpan w:val="5"/>
            <w:shd w:val="clear" w:color="auto" w:fill="C5E0B3" w:themeFill="accent6" w:themeFillTint="66"/>
          </w:tcPr>
          <w:p w14:paraId="77D66CB5" w14:textId="0E6F9D73" w:rsidR="00514695" w:rsidRPr="0056177B" w:rsidRDefault="004579B8" w:rsidP="00514695">
            <w:pPr>
              <w:jc w:val="center"/>
              <w:rPr>
                <w:b/>
                <w:bCs/>
                <w:sz w:val="22"/>
                <w:lang w:eastAsia="hu-HU"/>
              </w:rPr>
            </w:pPr>
            <w:r>
              <w:rPr>
                <w:b/>
                <w:bCs/>
                <w:sz w:val="22"/>
                <w:lang w:eastAsia="hu-HU"/>
              </w:rPr>
              <w:t>I</w:t>
            </w:r>
            <w:r w:rsidR="00514695" w:rsidRPr="0056177B">
              <w:rPr>
                <w:b/>
                <w:bCs/>
                <w:sz w:val="22"/>
                <w:lang w:eastAsia="hu-HU"/>
              </w:rPr>
              <w:t>V.</w:t>
            </w:r>
            <w:r w:rsidRPr="0056177B" w:rsidDel="004579B8">
              <w:rPr>
                <w:b/>
                <w:bCs/>
                <w:sz w:val="22"/>
                <w:lang w:eastAsia="hu-HU"/>
              </w:rPr>
              <w:t xml:space="preserve"> </w:t>
            </w:r>
            <w:r w:rsidR="00514695" w:rsidRPr="0056177B">
              <w:rPr>
                <w:b/>
                <w:bCs/>
                <w:sz w:val="22"/>
                <w:lang w:eastAsia="hu-HU"/>
              </w:rPr>
              <w:t>RENDSZEREZŐ ÖSSZEFOGLALÁS</w:t>
            </w:r>
          </w:p>
          <w:p w14:paraId="126179E0" w14:textId="18A693C1" w:rsidR="00514695" w:rsidRPr="0056177B" w:rsidRDefault="00925C82" w:rsidP="00514695">
            <w:pPr>
              <w:jc w:val="center"/>
              <w:rPr>
                <w:sz w:val="22"/>
                <w:lang w:eastAsia="hu-HU"/>
              </w:rPr>
            </w:pPr>
            <w:r w:rsidRPr="0056177B">
              <w:rPr>
                <w:b/>
                <w:bCs/>
                <w:sz w:val="22"/>
                <w:lang w:eastAsia="hu-HU"/>
              </w:rPr>
              <w:t xml:space="preserve">4. </w:t>
            </w:r>
            <w:r w:rsidR="00514695" w:rsidRPr="0056177B">
              <w:rPr>
                <w:b/>
                <w:bCs/>
                <w:sz w:val="22"/>
                <w:lang w:eastAsia="hu-HU"/>
              </w:rPr>
              <w:t>Geometria</w:t>
            </w:r>
          </w:p>
        </w:tc>
      </w:tr>
      <w:tr w:rsidR="00AA5195" w:rsidRPr="00283460" w14:paraId="685B3D52" w14:textId="77777777" w:rsidTr="003A7DCC">
        <w:trPr>
          <w:trHeight w:val="401"/>
        </w:trPr>
        <w:tc>
          <w:tcPr>
            <w:tcW w:w="1413" w:type="dxa"/>
          </w:tcPr>
          <w:p w14:paraId="06A05E79" w14:textId="4D70220C" w:rsidR="00AA5195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103.</w:t>
            </w:r>
          </w:p>
        </w:tc>
        <w:tc>
          <w:tcPr>
            <w:tcW w:w="2574" w:type="dxa"/>
          </w:tcPr>
          <w:p w14:paraId="20657107" w14:textId="56C95DF4" w:rsidR="00AA5195" w:rsidRPr="001678E1" w:rsidRDefault="000934F1" w:rsidP="00AA5195">
            <w:pPr>
              <w:jc w:val="left"/>
              <w:rPr>
                <w:rFonts w:cs="Times New Roman"/>
                <w:b/>
                <w:i/>
                <w:iCs/>
                <w:sz w:val="22"/>
              </w:rPr>
            </w:pPr>
            <w:r w:rsidRPr="001678E1">
              <w:rPr>
                <w:rFonts w:cs="Times New Roman"/>
                <w:b/>
                <w:i/>
                <w:iCs/>
                <w:sz w:val="22"/>
              </w:rPr>
              <w:t>Elemi geometria</w:t>
            </w:r>
          </w:p>
        </w:tc>
        <w:tc>
          <w:tcPr>
            <w:tcW w:w="2785" w:type="dxa"/>
          </w:tcPr>
          <w:p w14:paraId="6EADCFCA" w14:textId="33C1C414" w:rsidR="00AA5195" w:rsidRPr="001678E1" w:rsidRDefault="003C0845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-</w:t>
            </w:r>
          </w:p>
        </w:tc>
        <w:tc>
          <w:tcPr>
            <w:tcW w:w="4323" w:type="dxa"/>
          </w:tcPr>
          <w:p w14:paraId="2F2D66BB" w14:textId="77777777" w:rsidR="00AA5195" w:rsidRPr="001678E1" w:rsidRDefault="000934F1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Geometriai fogalmak</w:t>
            </w:r>
          </w:p>
          <w:p w14:paraId="43F4788F" w14:textId="77777777" w:rsidR="000934F1" w:rsidRPr="001678E1" w:rsidRDefault="000934F1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Nevezetes ponthalmazok</w:t>
            </w:r>
          </w:p>
          <w:p w14:paraId="1511A23B" w14:textId="77777777" w:rsidR="000934F1" w:rsidRPr="001678E1" w:rsidRDefault="000934F1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Háromszögek, négyszögek, sokszögek</w:t>
            </w:r>
          </w:p>
          <w:p w14:paraId="1D0965B5" w14:textId="045D0E49" w:rsidR="003B48C7" w:rsidRPr="001678E1" w:rsidRDefault="003B48C7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Geometriai transzformációk</w:t>
            </w:r>
          </w:p>
        </w:tc>
        <w:tc>
          <w:tcPr>
            <w:tcW w:w="4068" w:type="dxa"/>
          </w:tcPr>
          <w:p w14:paraId="2FD1D09A" w14:textId="77777777" w:rsidR="00427D4B" w:rsidRPr="001678E1" w:rsidRDefault="00427D4B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 xml:space="preserve">Az elmélet áttekintése, megbeszélése az összefoglaló táblázat segítségével </w:t>
            </w:r>
          </w:p>
          <w:p w14:paraId="78E79C11" w14:textId="0829348E" w:rsidR="00AA5195" w:rsidRPr="001678E1" w:rsidRDefault="000934F1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A témakör 1., 2. és 3. kidolgozott feladatának megbeszélése</w:t>
            </w:r>
          </w:p>
        </w:tc>
      </w:tr>
      <w:tr w:rsidR="000934F1" w:rsidRPr="00283460" w14:paraId="78798585" w14:textId="77777777" w:rsidTr="003A7DCC">
        <w:trPr>
          <w:trHeight w:val="401"/>
        </w:trPr>
        <w:tc>
          <w:tcPr>
            <w:tcW w:w="1413" w:type="dxa"/>
          </w:tcPr>
          <w:p w14:paraId="1834B2BD" w14:textId="7B6B4EFD" w:rsidR="000934F1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104.</w:t>
            </w:r>
          </w:p>
        </w:tc>
        <w:tc>
          <w:tcPr>
            <w:tcW w:w="2574" w:type="dxa"/>
          </w:tcPr>
          <w:p w14:paraId="38B9AE90" w14:textId="109EBF87" w:rsidR="000934F1" w:rsidRPr="001678E1" w:rsidRDefault="000934F1" w:rsidP="00AA5195">
            <w:pPr>
              <w:jc w:val="left"/>
              <w:rPr>
                <w:rFonts w:cs="Times New Roman"/>
                <w:b/>
                <w:i/>
                <w:iCs/>
                <w:sz w:val="22"/>
              </w:rPr>
            </w:pPr>
            <w:r w:rsidRPr="001678E1">
              <w:rPr>
                <w:rFonts w:cs="Times New Roman"/>
                <w:b/>
                <w:i/>
                <w:iCs/>
                <w:sz w:val="22"/>
              </w:rPr>
              <w:t xml:space="preserve">Számítási feladatok </w:t>
            </w:r>
          </w:p>
        </w:tc>
        <w:tc>
          <w:tcPr>
            <w:tcW w:w="2785" w:type="dxa"/>
          </w:tcPr>
          <w:p w14:paraId="466AA31A" w14:textId="40156C0B" w:rsidR="000934F1" w:rsidRPr="001678E1" w:rsidRDefault="000934F1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-</w:t>
            </w:r>
          </w:p>
        </w:tc>
        <w:tc>
          <w:tcPr>
            <w:tcW w:w="4323" w:type="dxa"/>
          </w:tcPr>
          <w:p w14:paraId="352649CD" w14:textId="4B5D4B71" w:rsidR="000934F1" w:rsidRPr="001678E1" w:rsidRDefault="000934F1" w:rsidP="000934F1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A Pitagorasz</w:t>
            </w:r>
            <w:r w:rsidR="00FD48F5">
              <w:rPr>
                <w:rFonts w:cs="Times New Roman"/>
                <w:i/>
                <w:iCs/>
                <w:sz w:val="22"/>
              </w:rPr>
              <w:t>-</w:t>
            </w:r>
            <w:r w:rsidRPr="001678E1">
              <w:rPr>
                <w:rFonts w:cs="Times New Roman"/>
                <w:i/>
                <w:iCs/>
                <w:sz w:val="22"/>
              </w:rPr>
              <w:t>tétel</w:t>
            </w:r>
          </w:p>
          <w:p w14:paraId="03FFFFA8" w14:textId="729F74D8" w:rsidR="000934F1" w:rsidRPr="001678E1" w:rsidRDefault="000934F1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 xml:space="preserve">A </w:t>
            </w:r>
            <w:r w:rsidR="00FD48F5" w:rsidRPr="001678E1">
              <w:rPr>
                <w:rFonts w:cs="Times New Roman"/>
                <w:i/>
                <w:iCs/>
                <w:sz w:val="22"/>
              </w:rPr>
              <w:t>Thalész</w:t>
            </w:r>
            <w:r w:rsidR="00FD48F5">
              <w:rPr>
                <w:rFonts w:cs="Times New Roman"/>
                <w:i/>
                <w:iCs/>
                <w:sz w:val="22"/>
              </w:rPr>
              <w:t>-</w:t>
            </w:r>
            <w:r w:rsidRPr="001678E1">
              <w:rPr>
                <w:rFonts w:cs="Times New Roman"/>
                <w:i/>
                <w:iCs/>
                <w:sz w:val="22"/>
              </w:rPr>
              <w:t>tétel</w:t>
            </w:r>
          </w:p>
        </w:tc>
        <w:tc>
          <w:tcPr>
            <w:tcW w:w="4068" w:type="dxa"/>
          </w:tcPr>
          <w:p w14:paraId="1F925F5B" w14:textId="77777777" w:rsidR="00427D4B" w:rsidRPr="001678E1" w:rsidRDefault="00427D4B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 xml:space="preserve">Az elmélet áttekintése, megbeszélése az összefoglaló táblázat segítségével </w:t>
            </w:r>
          </w:p>
          <w:p w14:paraId="003B3630" w14:textId="7F529E5D" w:rsidR="000934F1" w:rsidRPr="001678E1" w:rsidRDefault="000934F1" w:rsidP="00AA5195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 xml:space="preserve">A témakör </w:t>
            </w:r>
            <w:r w:rsidR="005647C1" w:rsidRPr="001678E1">
              <w:rPr>
                <w:rFonts w:cs="Times New Roman"/>
                <w:i/>
                <w:iCs/>
                <w:sz w:val="22"/>
              </w:rPr>
              <w:t>4</w:t>
            </w:r>
            <w:r w:rsidRPr="001678E1">
              <w:rPr>
                <w:rFonts w:cs="Times New Roman"/>
                <w:i/>
                <w:iCs/>
                <w:sz w:val="22"/>
              </w:rPr>
              <w:t>. kidolgozott feladatának megbeszélése</w:t>
            </w:r>
            <w:r w:rsidRPr="001678E1">
              <w:rPr>
                <w:i/>
                <w:iCs/>
                <w:sz w:val="22"/>
              </w:rPr>
              <w:t xml:space="preserve"> </w:t>
            </w:r>
          </w:p>
          <w:p w14:paraId="0EFF7007" w14:textId="21ACE0DD" w:rsidR="000934F1" w:rsidRPr="001678E1" w:rsidRDefault="000934F1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lastRenderedPageBreak/>
              <w:t>A témakör I. jelű feladatsorának megoldása</w:t>
            </w:r>
          </w:p>
        </w:tc>
      </w:tr>
      <w:tr w:rsidR="000934F1" w:rsidRPr="00283460" w14:paraId="4EFAB765" w14:textId="77777777" w:rsidTr="003A7DCC">
        <w:trPr>
          <w:trHeight w:val="401"/>
        </w:trPr>
        <w:tc>
          <w:tcPr>
            <w:tcW w:w="1413" w:type="dxa"/>
          </w:tcPr>
          <w:p w14:paraId="4A2AC167" w14:textId="7D8F95DD" w:rsidR="000934F1" w:rsidRPr="000B763B" w:rsidRDefault="00D84DDF" w:rsidP="00D84DDF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105.</w:t>
            </w:r>
          </w:p>
        </w:tc>
        <w:tc>
          <w:tcPr>
            <w:tcW w:w="2574" w:type="dxa"/>
          </w:tcPr>
          <w:p w14:paraId="654A777D" w14:textId="6D4486DE" w:rsidR="000934F1" w:rsidRPr="001678E1" w:rsidRDefault="000934F1" w:rsidP="00AA5195">
            <w:pPr>
              <w:jc w:val="left"/>
              <w:rPr>
                <w:rFonts w:cs="Times New Roman"/>
                <w:b/>
                <w:i/>
                <w:iCs/>
                <w:sz w:val="22"/>
              </w:rPr>
            </w:pPr>
            <w:r w:rsidRPr="001678E1">
              <w:rPr>
                <w:rFonts w:cs="Times New Roman"/>
                <w:b/>
                <w:i/>
                <w:iCs/>
                <w:sz w:val="22"/>
              </w:rPr>
              <w:t>Trigonometria</w:t>
            </w:r>
          </w:p>
        </w:tc>
        <w:tc>
          <w:tcPr>
            <w:tcW w:w="2785" w:type="dxa"/>
          </w:tcPr>
          <w:p w14:paraId="74D6E5E7" w14:textId="4AFE5C3E" w:rsidR="000934F1" w:rsidRPr="001678E1" w:rsidRDefault="000934F1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-</w:t>
            </w:r>
          </w:p>
        </w:tc>
        <w:tc>
          <w:tcPr>
            <w:tcW w:w="4323" w:type="dxa"/>
          </w:tcPr>
          <w:p w14:paraId="5921F83C" w14:textId="77777777" w:rsidR="000934F1" w:rsidRPr="001678E1" w:rsidRDefault="000934F1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Hegyesszögek szögfüggvényei</w:t>
            </w:r>
          </w:p>
          <w:p w14:paraId="501D6C2E" w14:textId="77777777" w:rsidR="000934F1" w:rsidRPr="001678E1" w:rsidRDefault="000934F1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A szinusztétel</w:t>
            </w:r>
          </w:p>
          <w:p w14:paraId="733EB38B" w14:textId="069B7796" w:rsidR="000934F1" w:rsidRPr="001678E1" w:rsidRDefault="000934F1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A koszinusztétel</w:t>
            </w:r>
          </w:p>
        </w:tc>
        <w:tc>
          <w:tcPr>
            <w:tcW w:w="4068" w:type="dxa"/>
          </w:tcPr>
          <w:p w14:paraId="7F236F7B" w14:textId="77777777" w:rsidR="00427D4B" w:rsidRPr="001678E1" w:rsidRDefault="00427D4B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 xml:space="preserve">Az elmélet áttekintése, megbeszélése az összefoglaló táblázat segítségével </w:t>
            </w:r>
          </w:p>
          <w:p w14:paraId="477AD99A" w14:textId="4B3303BE" w:rsidR="000934F1" w:rsidRPr="001678E1" w:rsidRDefault="000934F1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A témakör 5. kidolgozott feladatának megbeszélése</w:t>
            </w:r>
          </w:p>
        </w:tc>
      </w:tr>
      <w:tr w:rsidR="003B48C7" w:rsidRPr="00283460" w14:paraId="2F60C991" w14:textId="77777777" w:rsidTr="003A7DCC">
        <w:trPr>
          <w:trHeight w:val="401"/>
        </w:trPr>
        <w:tc>
          <w:tcPr>
            <w:tcW w:w="1413" w:type="dxa"/>
          </w:tcPr>
          <w:p w14:paraId="6C3E197A" w14:textId="5E4A9E79" w:rsidR="003B48C7" w:rsidRPr="000B763B" w:rsidRDefault="007908FD" w:rsidP="007908FD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106.</w:t>
            </w:r>
          </w:p>
        </w:tc>
        <w:tc>
          <w:tcPr>
            <w:tcW w:w="2574" w:type="dxa"/>
          </w:tcPr>
          <w:p w14:paraId="2564580E" w14:textId="10D9C888" w:rsidR="003B48C7" w:rsidRPr="001678E1" w:rsidRDefault="003B48C7" w:rsidP="003B48C7">
            <w:pPr>
              <w:jc w:val="left"/>
              <w:rPr>
                <w:rFonts w:cs="Times New Roman"/>
                <w:b/>
                <w:i/>
                <w:iCs/>
                <w:sz w:val="22"/>
              </w:rPr>
            </w:pPr>
            <w:r w:rsidRPr="001678E1">
              <w:rPr>
                <w:b/>
                <w:bCs/>
                <w:i/>
                <w:iCs/>
                <w:sz w:val="22"/>
              </w:rPr>
              <w:t>Gyakorlás, számonkérés</w:t>
            </w:r>
          </w:p>
        </w:tc>
        <w:tc>
          <w:tcPr>
            <w:tcW w:w="2785" w:type="dxa"/>
          </w:tcPr>
          <w:p w14:paraId="1592D8F2" w14:textId="1DCDB061" w:rsidR="003B48C7" w:rsidRPr="001678E1" w:rsidRDefault="003B48C7" w:rsidP="003B48C7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-</w:t>
            </w:r>
          </w:p>
        </w:tc>
        <w:tc>
          <w:tcPr>
            <w:tcW w:w="4323" w:type="dxa"/>
          </w:tcPr>
          <w:p w14:paraId="3D9976CF" w14:textId="10FAD36C" w:rsidR="003B48C7" w:rsidRPr="001678E1" w:rsidRDefault="00A11736" w:rsidP="003B48C7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A tanult ismeretek felhasználása, mozgósítá-sa</w:t>
            </w:r>
          </w:p>
        </w:tc>
        <w:tc>
          <w:tcPr>
            <w:tcW w:w="4068" w:type="dxa"/>
          </w:tcPr>
          <w:p w14:paraId="436FB432" w14:textId="2EC4448B" w:rsidR="003B48C7" w:rsidRPr="001678E1" w:rsidRDefault="003B48C7" w:rsidP="003B48C7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 xml:space="preserve">A témakör </w:t>
            </w:r>
            <w:r w:rsidR="005647C1" w:rsidRPr="001678E1">
              <w:rPr>
                <w:i/>
                <w:iCs/>
                <w:sz w:val="22"/>
              </w:rPr>
              <w:t xml:space="preserve">I. és </w:t>
            </w:r>
            <w:r w:rsidRPr="001678E1">
              <w:rPr>
                <w:i/>
                <w:iCs/>
                <w:sz w:val="22"/>
              </w:rPr>
              <w:t>II. jelű feladatsorainak megoldása</w:t>
            </w:r>
          </w:p>
        </w:tc>
      </w:tr>
      <w:tr w:rsidR="000934F1" w:rsidRPr="00283460" w14:paraId="3B86DE92" w14:textId="77777777" w:rsidTr="003A7DCC">
        <w:trPr>
          <w:trHeight w:val="401"/>
        </w:trPr>
        <w:tc>
          <w:tcPr>
            <w:tcW w:w="1413" w:type="dxa"/>
          </w:tcPr>
          <w:p w14:paraId="6337104D" w14:textId="64EA8C24" w:rsidR="000934F1" w:rsidRPr="000B763B" w:rsidRDefault="007908FD" w:rsidP="007908FD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107.</w:t>
            </w:r>
          </w:p>
        </w:tc>
        <w:tc>
          <w:tcPr>
            <w:tcW w:w="2574" w:type="dxa"/>
          </w:tcPr>
          <w:p w14:paraId="527942A6" w14:textId="52F6B540" w:rsidR="000934F1" w:rsidRPr="001678E1" w:rsidRDefault="005647C1" w:rsidP="00AA5195">
            <w:pPr>
              <w:jc w:val="left"/>
              <w:rPr>
                <w:rFonts w:cs="Times New Roman"/>
                <w:b/>
                <w:i/>
                <w:iCs/>
                <w:sz w:val="22"/>
              </w:rPr>
            </w:pPr>
            <w:r w:rsidRPr="001678E1">
              <w:rPr>
                <w:rFonts w:cs="Times New Roman"/>
                <w:b/>
                <w:i/>
                <w:iCs/>
                <w:sz w:val="22"/>
              </w:rPr>
              <w:t>Koordinátageometria</w:t>
            </w:r>
          </w:p>
        </w:tc>
        <w:tc>
          <w:tcPr>
            <w:tcW w:w="2785" w:type="dxa"/>
          </w:tcPr>
          <w:p w14:paraId="10FEAAA2" w14:textId="0C004760" w:rsidR="000934F1" w:rsidRPr="001678E1" w:rsidRDefault="000934F1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-</w:t>
            </w:r>
          </w:p>
        </w:tc>
        <w:tc>
          <w:tcPr>
            <w:tcW w:w="4323" w:type="dxa"/>
          </w:tcPr>
          <w:p w14:paraId="4083D4DD" w14:textId="16FF2633" w:rsidR="000934F1" w:rsidRPr="001678E1" w:rsidRDefault="005647C1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Vektorok</w:t>
            </w:r>
          </w:p>
          <w:p w14:paraId="556931B1" w14:textId="50727D90" w:rsidR="005647C1" w:rsidRPr="001678E1" w:rsidRDefault="005647C1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Műveletek vektorokkal</w:t>
            </w:r>
          </w:p>
          <w:p w14:paraId="14E4B18A" w14:textId="564F7455" w:rsidR="005647C1" w:rsidRPr="001678E1" w:rsidRDefault="005647C1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Vektorok koordinátái</w:t>
            </w:r>
          </w:p>
        </w:tc>
        <w:tc>
          <w:tcPr>
            <w:tcW w:w="4068" w:type="dxa"/>
          </w:tcPr>
          <w:p w14:paraId="247BC6D0" w14:textId="5050B72F" w:rsidR="000934F1" w:rsidRPr="001678E1" w:rsidRDefault="00427D4B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Az elmélet áttekintése, megbeszélése az összefoglaló táblázat segítségével</w:t>
            </w:r>
          </w:p>
        </w:tc>
      </w:tr>
      <w:tr w:rsidR="000934F1" w:rsidRPr="00283460" w14:paraId="3C350D2D" w14:textId="77777777" w:rsidTr="003A7DCC">
        <w:trPr>
          <w:trHeight w:val="401"/>
        </w:trPr>
        <w:tc>
          <w:tcPr>
            <w:tcW w:w="1413" w:type="dxa"/>
          </w:tcPr>
          <w:p w14:paraId="6AAE4665" w14:textId="284FB834" w:rsidR="000934F1" w:rsidRPr="000B763B" w:rsidRDefault="007908FD" w:rsidP="007908FD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108.</w:t>
            </w:r>
          </w:p>
        </w:tc>
        <w:tc>
          <w:tcPr>
            <w:tcW w:w="2574" w:type="dxa"/>
          </w:tcPr>
          <w:p w14:paraId="3ACF8295" w14:textId="5A923FF9" w:rsidR="000934F1" w:rsidRPr="001678E1" w:rsidRDefault="005647C1" w:rsidP="00AA5195">
            <w:pPr>
              <w:jc w:val="left"/>
              <w:rPr>
                <w:rFonts w:cs="Times New Roman"/>
                <w:b/>
                <w:i/>
                <w:iCs/>
                <w:sz w:val="22"/>
              </w:rPr>
            </w:pPr>
            <w:r w:rsidRPr="001678E1">
              <w:rPr>
                <w:rFonts w:cs="Times New Roman"/>
                <w:b/>
                <w:i/>
                <w:iCs/>
                <w:sz w:val="22"/>
              </w:rPr>
              <w:t>Koordinátageometria</w:t>
            </w:r>
          </w:p>
        </w:tc>
        <w:tc>
          <w:tcPr>
            <w:tcW w:w="2785" w:type="dxa"/>
          </w:tcPr>
          <w:p w14:paraId="45D16B91" w14:textId="01BED25F" w:rsidR="000934F1" w:rsidRPr="001678E1" w:rsidRDefault="000934F1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-</w:t>
            </w:r>
          </w:p>
        </w:tc>
        <w:tc>
          <w:tcPr>
            <w:tcW w:w="4323" w:type="dxa"/>
          </w:tcPr>
          <w:p w14:paraId="412EBE17" w14:textId="77777777" w:rsidR="005647C1" w:rsidRPr="001678E1" w:rsidRDefault="005647C1" w:rsidP="005647C1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Pontok, szakaszok, osztópontok</w:t>
            </w:r>
          </w:p>
          <w:p w14:paraId="393F5E55" w14:textId="77777777" w:rsidR="005647C1" w:rsidRPr="001678E1" w:rsidRDefault="005647C1" w:rsidP="005647C1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Egyenesek</w:t>
            </w:r>
          </w:p>
          <w:p w14:paraId="0E186090" w14:textId="4F12C4E2" w:rsidR="000934F1" w:rsidRPr="001678E1" w:rsidRDefault="005647C1" w:rsidP="005647C1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Körök</w:t>
            </w:r>
          </w:p>
        </w:tc>
        <w:tc>
          <w:tcPr>
            <w:tcW w:w="4068" w:type="dxa"/>
          </w:tcPr>
          <w:p w14:paraId="7E5FF2BF" w14:textId="77777777" w:rsidR="00427D4B" w:rsidRPr="001678E1" w:rsidRDefault="00427D4B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 xml:space="preserve">Az elmélet áttekintése, megbeszélése az összefoglaló táblázat segítségével </w:t>
            </w:r>
          </w:p>
          <w:p w14:paraId="583D2158" w14:textId="4A74D018" w:rsidR="000934F1" w:rsidRPr="001678E1" w:rsidRDefault="005647C1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A témakör 6. és 7. kidolgozott feladatának megbeszélése</w:t>
            </w:r>
          </w:p>
        </w:tc>
      </w:tr>
      <w:tr w:rsidR="005647C1" w:rsidRPr="00283460" w14:paraId="655A3EFF" w14:textId="77777777" w:rsidTr="003A7DCC">
        <w:trPr>
          <w:trHeight w:val="401"/>
        </w:trPr>
        <w:tc>
          <w:tcPr>
            <w:tcW w:w="1413" w:type="dxa"/>
          </w:tcPr>
          <w:p w14:paraId="4C304C6E" w14:textId="36F41F88" w:rsidR="005647C1" w:rsidRPr="000B763B" w:rsidRDefault="007908FD" w:rsidP="007908FD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109.</w:t>
            </w:r>
          </w:p>
        </w:tc>
        <w:tc>
          <w:tcPr>
            <w:tcW w:w="2574" w:type="dxa"/>
          </w:tcPr>
          <w:p w14:paraId="73F108A6" w14:textId="5DC95C7A" w:rsidR="005647C1" w:rsidRPr="001678E1" w:rsidRDefault="005647C1" w:rsidP="005647C1">
            <w:pPr>
              <w:jc w:val="left"/>
              <w:rPr>
                <w:rFonts w:cs="Times New Roman"/>
                <w:b/>
                <w:bCs/>
                <w:i/>
                <w:iCs/>
                <w:sz w:val="22"/>
              </w:rPr>
            </w:pPr>
            <w:r w:rsidRPr="001678E1">
              <w:rPr>
                <w:b/>
                <w:bCs/>
                <w:i/>
                <w:iCs/>
                <w:sz w:val="22"/>
              </w:rPr>
              <w:t>Gyakorlás, számonkérés</w:t>
            </w:r>
          </w:p>
        </w:tc>
        <w:tc>
          <w:tcPr>
            <w:tcW w:w="2785" w:type="dxa"/>
          </w:tcPr>
          <w:p w14:paraId="00E5CFB4" w14:textId="086D1ECA" w:rsidR="005647C1" w:rsidRPr="001678E1" w:rsidRDefault="005647C1" w:rsidP="005647C1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-</w:t>
            </w:r>
          </w:p>
        </w:tc>
        <w:tc>
          <w:tcPr>
            <w:tcW w:w="4323" w:type="dxa"/>
          </w:tcPr>
          <w:p w14:paraId="0B5DE890" w14:textId="17C23274" w:rsidR="005647C1" w:rsidRPr="001678E1" w:rsidRDefault="00A11736" w:rsidP="005647C1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A tanult ismeretek felhasználása, mozgósítása</w:t>
            </w:r>
          </w:p>
        </w:tc>
        <w:tc>
          <w:tcPr>
            <w:tcW w:w="4068" w:type="dxa"/>
          </w:tcPr>
          <w:p w14:paraId="2CAF8A52" w14:textId="5D42DD5C" w:rsidR="005647C1" w:rsidRPr="001678E1" w:rsidRDefault="005647C1" w:rsidP="005647C1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A témakör I. és II. jelű feladatsorainak megoldása</w:t>
            </w:r>
          </w:p>
        </w:tc>
      </w:tr>
      <w:tr w:rsidR="005647C1" w:rsidRPr="00283460" w14:paraId="6E9F3C3B" w14:textId="77777777" w:rsidTr="003A7DCC">
        <w:trPr>
          <w:trHeight w:val="401"/>
        </w:trPr>
        <w:tc>
          <w:tcPr>
            <w:tcW w:w="1413" w:type="dxa"/>
          </w:tcPr>
          <w:p w14:paraId="0F4C6A74" w14:textId="1DA24CDC" w:rsidR="005647C1" w:rsidRPr="000B763B" w:rsidRDefault="007908FD" w:rsidP="007908FD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110-113</w:t>
            </w:r>
          </w:p>
        </w:tc>
        <w:tc>
          <w:tcPr>
            <w:tcW w:w="2574" w:type="dxa"/>
          </w:tcPr>
          <w:p w14:paraId="019C9AB1" w14:textId="6932F22E" w:rsidR="005647C1" w:rsidRPr="001678E1" w:rsidRDefault="005647C1" w:rsidP="005647C1">
            <w:pPr>
              <w:jc w:val="left"/>
              <w:rPr>
                <w:rFonts w:cs="Times New Roman"/>
                <w:b/>
                <w:bCs/>
                <w:i/>
                <w:iCs/>
                <w:sz w:val="22"/>
              </w:rPr>
            </w:pPr>
            <w:r w:rsidRPr="001678E1">
              <w:rPr>
                <w:b/>
                <w:bCs/>
                <w:i/>
                <w:iCs/>
                <w:sz w:val="22"/>
              </w:rPr>
              <w:t>Gyakorlás, számonkérés</w:t>
            </w:r>
          </w:p>
        </w:tc>
        <w:tc>
          <w:tcPr>
            <w:tcW w:w="2785" w:type="dxa"/>
          </w:tcPr>
          <w:p w14:paraId="6FE734C4" w14:textId="23F531D8" w:rsidR="005647C1" w:rsidRPr="001678E1" w:rsidRDefault="005647C1" w:rsidP="005647C1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-</w:t>
            </w:r>
          </w:p>
        </w:tc>
        <w:tc>
          <w:tcPr>
            <w:tcW w:w="4323" w:type="dxa"/>
          </w:tcPr>
          <w:p w14:paraId="1B22858B" w14:textId="278A0438" w:rsidR="005647C1" w:rsidRPr="001678E1" w:rsidRDefault="00A11736" w:rsidP="005647C1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A tanult ismeretek felhasználása, mozgósítása</w:t>
            </w:r>
          </w:p>
        </w:tc>
        <w:tc>
          <w:tcPr>
            <w:tcW w:w="4068" w:type="dxa"/>
          </w:tcPr>
          <w:p w14:paraId="74CCC49A" w14:textId="1085F0EE" w:rsidR="005647C1" w:rsidRPr="001678E1" w:rsidRDefault="005647C1" w:rsidP="005647C1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A témakör I. és II. jelű feladatsorainak megoldása</w:t>
            </w:r>
          </w:p>
        </w:tc>
      </w:tr>
      <w:tr w:rsidR="00514695" w:rsidRPr="00283460" w14:paraId="6D9265E5" w14:textId="77777777" w:rsidTr="00514695">
        <w:trPr>
          <w:trHeight w:val="401"/>
        </w:trPr>
        <w:tc>
          <w:tcPr>
            <w:tcW w:w="15163" w:type="dxa"/>
            <w:gridSpan w:val="5"/>
            <w:shd w:val="clear" w:color="auto" w:fill="C5E0B3" w:themeFill="accent6" w:themeFillTint="66"/>
          </w:tcPr>
          <w:p w14:paraId="504BF88F" w14:textId="6AF80CA2" w:rsidR="00514695" w:rsidRPr="0056177B" w:rsidRDefault="004579B8" w:rsidP="0051469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</w:t>
            </w:r>
            <w:r w:rsidR="00514695" w:rsidRPr="0056177B">
              <w:rPr>
                <w:b/>
                <w:bCs/>
                <w:sz w:val="22"/>
              </w:rPr>
              <w:t>V.</w:t>
            </w:r>
            <w:r w:rsidRPr="0056177B" w:rsidDel="004579B8">
              <w:rPr>
                <w:b/>
                <w:bCs/>
                <w:sz w:val="22"/>
              </w:rPr>
              <w:t xml:space="preserve"> </w:t>
            </w:r>
            <w:r w:rsidR="00514695" w:rsidRPr="0056177B">
              <w:rPr>
                <w:b/>
                <w:bCs/>
                <w:sz w:val="22"/>
              </w:rPr>
              <w:t>RENDSZEREZŐ ÖSSZEFOGLALÁS</w:t>
            </w:r>
          </w:p>
          <w:p w14:paraId="3FC7C30B" w14:textId="47E2CE0E" w:rsidR="00514695" w:rsidRPr="0056177B" w:rsidRDefault="00925C82" w:rsidP="00514695">
            <w:pPr>
              <w:jc w:val="center"/>
              <w:rPr>
                <w:sz w:val="22"/>
              </w:rPr>
            </w:pPr>
            <w:r w:rsidRPr="0056177B">
              <w:rPr>
                <w:b/>
                <w:bCs/>
                <w:sz w:val="22"/>
              </w:rPr>
              <w:t xml:space="preserve">5. </w:t>
            </w:r>
            <w:r w:rsidR="00514695" w:rsidRPr="0056177B">
              <w:rPr>
                <w:b/>
                <w:bCs/>
                <w:sz w:val="22"/>
              </w:rPr>
              <w:t>Statisztika, valószínűség-számítás</w:t>
            </w:r>
          </w:p>
        </w:tc>
      </w:tr>
      <w:tr w:rsidR="00AA5195" w:rsidRPr="00283460" w14:paraId="5D5449A7" w14:textId="77777777" w:rsidTr="003A7DCC">
        <w:trPr>
          <w:trHeight w:val="401"/>
        </w:trPr>
        <w:tc>
          <w:tcPr>
            <w:tcW w:w="1413" w:type="dxa"/>
          </w:tcPr>
          <w:p w14:paraId="245BE76C" w14:textId="0538F6F9" w:rsidR="00AA5195" w:rsidRPr="000B763B" w:rsidRDefault="007908FD" w:rsidP="007908FD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114.</w:t>
            </w:r>
          </w:p>
        </w:tc>
        <w:tc>
          <w:tcPr>
            <w:tcW w:w="2574" w:type="dxa"/>
          </w:tcPr>
          <w:p w14:paraId="74C9DCFE" w14:textId="3ACBA955" w:rsidR="00AA5195" w:rsidRPr="001678E1" w:rsidRDefault="0058630E" w:rsidP="00AA5195">
            <w:pPr>
              <w:jc w:val="left"/>
              <w:rPr>
                <w:rFonts w:cs="Times New Roman"/>
                <w:b/>
                <w:i/>
                <w:iCs/>
                <w:sz w:val="22"/>
              </w:rPr>
            </w:pPr>
            <w:r w:rsidRPr="001678E1">
              <w:rPr>
                <w:rFonts w:cs="Times New Roman"/>
                <w:b/>
                <w:i/>
                <w:iCs/>
                <w:sz w:val="22"/>
              </w:rPr>
              <w:t>Statisztika</w:t>
            </w:r>
          </w:p>
        </w:tc>
        <w:tc>
          <w:tcPr>
            <w:tcW w:w="2785" w:type="dxa"/>
          </w:tcPr>
          <w:p w14:paraId="7F2FF667" w14:textId="1DCC8538" w:rsidR="00AA5195" w:rsidRPr="001678E1" w:rsidRDefault="003C0845" w:rsidP="00AA5195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-</w:t>
            </w:r>
          </w:p>
        </w:tc>
        <w:tc>
          <w:tcPr>
            <w:tcW w:w="4323" w:type="dxa"/>
          </w:tcPr>
          <w:p w14:paraId="416FA374" w14:textId="77777777" w:rsidR="00AA5195" w:rsidRPr="001678E1" w:rsidRDefault="0058630E" w:rsidP="00AA5195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Statisztikai fogalmak</w:t>
            </w:r>
          </w:p>
          <w:p w14:paraId="7CAC1955" w14:textId="5E8FFF8B" w:rsidR="0058630E" w:rsidRPr="001678E1" w:rsidRDefault="0058630E" w:rsidP="00AA5195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Diagramok</w:t>
            </w:r>
          </w:p>
        </w:tc>
        <w:tc>
          <w:tcPr>
            <w:tcW w:w="4068" w:type="dxa"/>
          </w:tcPr>
          <w:p w14:paraId="2C544F71" w14:textId="77777777" w:rsidR="00427D4B" w:rsidRPr="001678E1" w:rsidRDefault="00427D4B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 xml:space="preserve">Az elmélet áttekintése, megbeszélése az összefoglaló táblázat segítségével </w:t>
            </w:r>
          </w:p>
          <w:p w14:paraId="7154CD48" w14:textId="5B677DDC" w:rsidR="00AA5195" w:rsidRPr="001678E1" w:rsidRDefault="0058630E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A témakör 1. és 2. kidolgozott feladatának megbeszélése</w:t>
            </w:r>
          </w:p>
        </w:tc>
      </w:tr>
      <w:tr w:rsidR="00AA5195" w:rsidRPr="00283460" w14:paraId="39C9AC1D" w14:textId="77777777" w:rsidTr="003A7DCC">
        <w:trPr>
          <w:trHeight w:val="401"/>
        </w:trPr>
        <w:tc>
          <w:tcPr>
            <w:tcW w:w="1413" w:type="dxa"/>
          </w:tcPr>
          <w:p w14:paraId="059A674F" w14:textId="64BCB794" w:rsidR="00AA5195" w:rsidRPr="000B763B" w:rsidRDefault="007908FD" w:rsidP="007908FD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115.</w:t>
            </w:r>
          </w:p>
        </w:tc>
        <w:tc>
          <w:tcPr>
            <w:tcW w:w="2574" w:type="dxa"/>
          </w:tcPr>
          <w:p w14:paraId="0F79FACC" w14:textId="5056FEA9" w:rsidR="00AA5195" w:rsidRPr="001678E1" w:rsidRDefault="0058630E" w:rsidP="00AA5195">
            <w:pPr>
              <w:jc w:val="left"/>
              <w:rPr>
                <w:rFonts w:cs="Times New Roman"/>
                <w:b/>
                <w:i/>
                <w:iCs/>
                <w:sz w:val="22"/>
              </w:rPr>
            </w:pPr>
            <w:r w:rsidRPr="001678E1">
              <w:rPr>
                <w:rFonts w:cs="Times New Roman"/>
                <w:b/>
                <w:i/>
                <w:iCs/>
                <w:sz w:val="22"/>
              </w:rPr>
              <w:t>Eseményalgebra</w:t>
            </w:r>
          </w:p>
        </w:tc>
        <w:tc>
          <w:tcPr>
            <w:tcW w:w="2785" w:type="dxa"/>
          </w:tcPr>
          <w:p w14:paraId="55972752" w14:textId="4A1F8957" w:rsidR="00AA5195" w:rsidRPr="001678E1" w:rsidRDefault="003C0845" w:rsidP="00AA5195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-</w:t>
            </w:r>
          </w:p>
        </w:tc>
        <w:tc>
          <w:tcPr>
            <w:tcW w:w="4323" w:type="dxa"/>
          </w:tcPr>
          <w:p w14:paraId="5D6C1867" w14:textId="77777777" w:rsidR="00AA5195" w:rsidRPr="001678E1" w:rsidRDefault="0058630E" w:rsidP="00AA5195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Eseményekkel kapcsolatos fogalmak</w:t>
            </w:r>
          </w:p>
          <w:p w14:paraId="363B0D89" w14:textId="77777777" w:rsidR="0058630E" w:rsidRPr="001678E1" w:rsidRDefault="0058630E" w:rsidP="00AA5195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Műveletek eseményekkel</w:t>
            </w:r>
          </w:p>
          <w:p w14:paraId="22CC4C02" w14:textId="0A8FBC6C" w:rsidR="0058630E" w:rsidRPr="001678E1" w:rsidRDefault="0058630E" w:rsidP="00AA5195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Független esemény</w:t>
            </w:r>
          </w:p>
        </w:tc>
        <w:tc>
          <w:tcPr>
            <w:tcW w:w="4068" w:type="dxa"/>
          </w:tcPr>
          <w:p w14:paraId="128CACB1" w14:textId="2F8B0143" w:rsidR="00AA5195" w:rsidRPr="001678E1" w:rsidRDefault="00427D4B" w:rsidP="00AA5195">
            <w:pPr>
              <w:jc w:val="left"/>
              <w:rPr>
                <w:rFonts w:cs="Times New Roman"/>
                <w:i/>
                <w:iCs/>
                <w:sz w:val="22"/>
              </w:rPr>
            </w:pPr>
            <w:r w:rsidRPr="001678E1">
              <w:rPr>
                <w:rFonts w:cs="Times New Roman"/>
                <w:i/>
                <w:iCs/>
                <w:sz w:val="22"/>
              </w:rPr>
              <w:t>Az elmélet áttekintése, megbeszélése az összefoglaló táblázat segítségével</w:t>
            </w:r>
          </w:p>
        </w:tc>
      </w:tr>
      <w:tr w:rsidR="00AA5195" w:rsidRPr="00283460" w14:paraId="462E5CA6" w14:textId="77777777" w:rsidTr="003A7DCC">
        <w:trPr>
          <w:trHeight w:val="401"/>
        </w:trPr>
        <w:tc>
          <w:tcPr>
            <w:tcW w:w="1413" w:type="dxa"/>
          </w:tcPr>
          <w:p w14:paraId="08DC95A7" w14:textId="25E03500" w:rsidR="00AA5195" w:rsidRPr="000B763B" w:rsidRDefault="007908FD" w:rsidP="007908FD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116.</w:t>
            </w:r>
          </w:p>
        </w:tc>
        <w:tc>
          <w:tcPr>
            <w:tcW w:w="2574" w:type="dxa"/>
          </w:tcPr>
          <w:p w14:paraId="1165D53A" w14:textId="4E027908" w:rsidR="00AA5195" w:rsidRPr="001678E1" w:rsidRDefault="0058630E" w:rsidP="00AA5195">
            <w:pPr>
              <w:jc w:val="left"/>
              <w:rPr>
                <w:rFonts w:cs="Times New Roman"/>
                <w:b/>
                <w:i/>
                <w:iCs/>
                <w:sz w:val="22"/>
              </w:rPr>
            </w:pPr>
            <w:r w:rsidRPr="001678E1">
              <w:rPr>
                <w:rFonts w:cs="Times New Roman"/>
                <w:b/>
                <w:i/>
                <w:iCs/>
                <w:sz w:val="22"/>
              </w:rPr>
              <w:t>Valószínűségszámítás</w:t>
            </w:r>
          </w:p>
        </w:tc>
        <w:tc>
          <w:tcPr>
            <w:tcW w:w="2785" w:type="dxa"/>
          </w:tcPr>
          <w:p w14:paraId="0AB1D655" w14:textId="36E499D6" w:rsidR="00AA5195" w:rsidRPr="001678E1" w:rsidRDefault="003C0845" w:rsidP="00AA5195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-</w:t>
            </w:r>
          </w:p>
        </w:tc>
        <w:tc>
          <w:tcPr>
            <w:tcW w:w="4323" w:type="dxa"/>
          </w:tcPr>
          <w:p w14:paraId="5DB464C0" w14:textId="77777777" w:rsidR="00AA5195" w:rsidRPr="001678E1" w:rsidRDefault="0058630E" w:rsidP="00AA5195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 xml:space="preserve">A klasszikus valószínűség </w:t>
            </w:r>
          </w:p>
          <w:p w14:paraId="60A8D8DF" w14:textId="77777777" w:rsidR="0058630E" w:rsidRPr="001678E1" w:rsidRDefault="0058630E" w:rsidP="00AA5195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Várható érték</w:t>
            </w:r>
          </w:p>
          <w:p w14:paraId="6378408F" w14:textId="08E12EE7" w:rsidR="0058630E" w:rsidRPr="001678E1" w:rsidRDefault="0058630E" w:rsidP="00AA5195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Mintavétel: visszavetéssel, visszatevés nélkül</w:t>
            </w:r>
          </w:p>
        </w:tc>
        <w:tc>
          <w:tcPr>
            <w:tcW w:w="4068" w:type="dxa"/>
          </w:tcPr>
          <w:p w14:paraId="6B7B3756" w14:textId="77777777" w:rsidR="00427D4B" w:rsidRPr="001678E1" w:rsidRDefault="00427D4B" w:rsidP="00AA5195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 xml:space="preserve">Az elmélet áttekintése, megbeszélése az összefoglaló táblázat segítségével </w:t>
            </w:r>
          </w:p>
          <w:p w14:paraId="3325A4C1" w14:textId="1F49C0EE" w:rsidR="00AA5195" w:rsidRPr="001678E1" w:rsidRDefault="0058630E" w:rsidP="00AA5195">
            <w:pPr>
              <w:jc w:val="left"/>
              <w:rPr>
                <w:i/>
                <w:iCs/>
                <w:sz w:val="22"/>
              </w:rPr>
            </w:pPr>
            <w:r w:rsidRPr="001678E1">
              <w:rPr>
                <w:i/>
                <w:iCs/>
                <w:sz w:val="22"/>
              </w:rPr>
              <w:t>A témakör 3., 4. és 5. kidolgozott feladatának megbeszélése</w:t>
            </w:r>
          </w:p>
        </w:tc>
      </w:tr>
      <w:tr w:rsidR="00FF05F3" w:rsidRPr="00283460" w14:paraId="3461CA82" w14:textId="77777777" w:rsidTr="00FF05F3">
        <w:trPr>
          <w:trHeight w:val="401"/>
        </w:trPr>
        <w:tc>
          <w:tcPr>
            <w:tcW w:w="15163" w:type="dxa"/>
            <w:gridSpan w:val="5"/>
            <w:shd w:val="clear" w:color="auto" w:fill="C5E0B3" w:themeFill="accent6" w:themeFillTint="66"/>
          </w:tcPr>
          <w:p w14:paraId="0C550307" w14:textId="4909841C" w:rsidR="00FF05F3" w:rsidRPr="00FF05F3" w:rsidRDefault="004579B8" w:rsidP="004579B8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I</w:t>
            </w:r>
            <w:r w:rsidR="00FF05F3" w:rsidRPr="00FF05F3">
              <w:rPr>
                <w:rFonts w:cs="Times New Roman"/>
                <w:b/>
                <w:bCs/>
                <w:sz w:val="22"/>
              </w:rPr>
              <w:t>V.</w:t>
            </w:r>
            <w:r w:rsidRPr="00FF05F3" w:rsidDel="004579B8">
              <w:rPr>
                <w:rFonts w:cs="Times New Roman"/>
                <w:b/>
                <w:bCs/>
                <w:sz w:val="22"/>
              </w:rPr>
              <w:t xml:space="preserve"> </w:t>
            </w:r>
            <w:r w:rsidR="00FF05F3" w:rsidRPr="00FF05F3">
              <w:rPr>
                <w:rFonts w:cs="Times New Roman"/>
                <w:b/>
                <w:bCs/>
                <w:sz w:val="22"/>
              </w:rPr>
              <w:t>RENDSZEREZŐ ÖSSZEFOGLALÁS</w:t>
            </w:r>
          </w:p>
        </w:tc>
      </w:tr>
      <w:tr w:rsidR="00AA5195" w:rsidRPr="00283460" w14:paraId="2F978DA9" w14:textId="77777777" w:rsidTr="003A7DCC">
        <w:trPr>
          <w:trHeight w:val="401"/>
        </w:trPr>
        <w:tc>
          <w:tcPr>
            <w:tcW w:w="1413" w:type="dxa"/>
          </w:tcPr>
          <w:p w14:paraId="26A2A216" w14:textId="6E063B3C" w:rsidR="00AA5195" w:rsidRPr="000B763B" w:rsidRDefault="007908FD" w:rsidP="007908FD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117-118.</w:t>
            </w:r>
          </w:p>
        </w:tc>
        <w:tc>
          <w:tcPr>
            <w:tcW w:w="2574" w:type="dxa"/>
          </w:tcPr>
          <w:p w14:paraId="4830FD0F" w14:textId="40F8285C" w:rsidR="00AA5195" w:rsidRPr="001678E1" w:rsidRDefault="00FF05F3" w:rsidP="00AA5195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1678E1">
              <w:rPr>
                <w:rFonts w:cs="Times New Roman"/>
                <w:b/>
                <w:i/>
                <w:sz w:val="22"/>
              </w:rPr>
              <w:t>Gyakorlás</w:t>
            </w:r>
          </w:p>
        </w:tc>
        <w:tc>
          <w:tcPr>
            <w:tcW w:w="2785" w:type="dxa"/>
          </w:tcPr>
          <w:p w14:paraId="1A6904D7" w14:textId="27244FB4" w:rsidR="00AA5195" w:rsidRPr="001678E1" w:rsidRDefault="003C0845" w:rsidP="00AA5195">
            <w:pPr>
              <w:jc w:val="left"/>
              <w:rPr>
                <w:i/>
                <w:sz w:val="22"/>
              </w:rPr>
            </w:pPr>
            <w:r w:rsidRPr="001678E1">
              <w:rPr>
                <w:i/>
                <w:sz w:val="22"/>
              </w:rPr>
              <w:t>-</w:t>
            </w:r>
          </w:p>
        </w:tc>
        <w:tc>
          <w:tcPr>
            <w:tcW w:w="4323" w:type="dxa"/>
          </w:tcPr>
          <w:p w14:paraId="49EB5E28" w14:textId="52B27E77" w:rsidR="00AA5195" w:rsidRPr="001678E1" w:rsidRDefault="00A11736" w:rsidP="00AA5195">
            <w:pPr>
              <w:jc w:val="left"/>
              <w:rPr>
                <w:i/>
                <w:color w:val="FF0000"/>
                <w:sz w:val="22"/>
              </w:rPr>
            </w:pPr>
            <w:r w:rsidRPr="001678E1">
              <w:rPr>
                <w:i/>
                <w:sz w:val="22"/>
              </w:rPr>
              <w:t>A tanult ismeretek felidézése, mozgósítása</w:t>
            </w:r>
          </w:p>
        </w:tc>
        <w:tc>
          <w:tcPr>
            <w:tcW w:w="4068" w:type="dxa"/>
          </w:tcPr>
          <w:p w14:paraId="2F24BDF1" w14:textId="0D1DF753" w:rsidR="00AA5195" w:rsidRPr="001678E1" w:rsidRDefault="00427D4B" w:rsidP="00AA5195">
            <w:pPr>
              <w:jc w:val="left"/>
              <w:rPr>
                <w:i/>
                <w:sz w:val="22"/>
              </w:rPr>
            </w:pPr>
            <w:r w:rsidRPr="001678E1">
              <w:rPr>
                <w:i/>
                <w:sz w:val="22"/>
              </w:rPr>
              <w:t>Próbaérettségi feladatsor feladatainak megoldása</w:t>
            </w:r>
          </w:p>
        </w:tc>
      </w:tr>
      <w:tr w:rsidR="00AA5195" w:rsidRPr="00283460" w14:paraId="41A02443" w14:textId="77777777" w:rsidTr="003A7DCC">
        <w:trPr>
          <w:trHeight w:val="401"/>
        </w:trPr>
        <w:tc>
          <w:tcPr>
            <w:tcW w:w="1413" w:type="dxa"/>
          </w:tcPr>
          <w:p w14:paraId="64224E54" w14:textId="1F05FF67" w:rsidR="00AA5195" w:rsidRPr="000B763B" w:rsidRDefault="007908FD" w:rsidP="007908FD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119-120</w:t>
            </w:r>
          </w:p>
        </w:tc>
        <w:tc>
          <w:tcPr>
            <w:tcW w:w="2574" w:type="dxa"/>
          </w:tcPr>
          <w:p w14:paraId="22142A17" w14:textId="443C535D" w:rsidR="00AA5195" w:rsidRPr="001678E1" w:rsidRDefault="00FF05F3" w:rsidP="00AA5195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1678E1">
              <w:rPr>
                <w:rFonts w:cs="Times New Roman"/>
                <w:b/>
                <w:i/>
                <w:sz w:val="22"/>
              </w:rPr>
              <w:t>Gyakorlás</w:t>
            </w:r>
          </w:p>
        </w:tc>
        <w:tc>
          <w:tcPr>
            <w:tcW w:w="2785" w:type="dxa"/>
          </w:tcPr>
          <w:p w14:paraId="7A9F8AF8" w14:textId="37127E70" w:rsidR="00AA5195" w:rsidRPr="001678E1" w:rsidRDefault="003C0845" w:rsidP="00AA5195">
            <w:pPr>
              <w:jc w:val="left"/>
              <w:rPr>
                <w:i/>
                <w:sz w:val="22"/>
              </w:rPr>
            </w:pPr>
            <w:r w:rsidRPr="001678E1">
              <w:rPr>
                <w:i/>
                <w:sz w:val="22"/>
              </w:rPr>
              <w:t>-</w:t>
            </w:r>
          </w:p>
        </w:tc>
        <w:tc>
          <w:tcPr>
            <w:tcW w:w="4323" w:type="dxa"/>
          </w:tcPr>
          <w:p w14:paraId="749052E8" w14:textId="1243EB9C" w:rsidR="00AA5195" w:rsidRPr="001678E1" w:rsidRDefault="00A11736" w:rsidP="00AA5195">
            <w:pPr>
              <w:jc w:val="left"/>
              <w:rPr>
                <w:i/>
                <w:sz w:val="22"/>
              </w:rPr>
            </w:pPr>
            <w:r w:rsidRPr="001678E1">
              <w:rPr>
                <w:i/>
                <w:sz w:val="22"/>
              </w:rPr>
              <w:t>A tanult ismeretek felidézése, mozgósítása</w:t>
            </w:r>
          </w:p>
        </w:tc>
        <w:tc>
          <w:tcPr>
            <w:tcW w:w="4068" w:type="dxa"/>
          </w:tcPr>
          <w:p w14:paraId="4F4FC0B1" w14:textId="51A5D3C3" w:rsidR="00AA5195" w:rsidRPr="001678E1" w:rsidRDefault="00427D4B" w:rsidP="00AA5195">
            <w:pPr>
              <w:jc w:val="left"/>
              <w:rPr>
                <w:i/>
                <w:sz w:val="22"/>
              </w:rPr>
            </w:pPr>
            <w:r w:rsidRPr="001678E1">
              <w:rPr>
                <w:i/>
                <w:sz w:val="22"/>
              </w:rPr>
              <w:t>Próbaérettségi feladatsor feladatainak megoldása</w:t>
            </w:r>
          </w:p>
        </w:tc>
      </w:tr>
      <w:tr w:rsidR="00AA5195" w:rsidRPr="00283460" w14:paraId="71031E25" w14:textId="77777777" w:rsidTr="003A7DCC">
        <w:trPr>
          <w:trHeight w:val="401"/>
        </w:trPr>
        <w:tc>
          <w:tcPr>
            <w:tcW w:w="1413" w:type="dxa"/>
          </w:tcPr>
          <w:p w14:paraId="379BEFA3" w14:textId="403BDF6D" w:rsidR="00AA5195" w:rsidRPr="000B763B" w:rsidRDefault="007908FD" w:rsidP="007908FD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121-123</w:t>
            </w:r>
          </w:p>
        </w:tc>
        <w:tc>
          <w:tcPr>
            <w:tcW w:w="2574" w:type="dxa"/>
          </w:tcPr>
          <w:p w14:paraId="74451D20" w14:textId="207F8ABA" w:rsidR="00AA5195" w:rsidRPr="001678E1" w:rsidRDefault="00FF05F3" w:rsidP="00AA5195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1678E1">
              <w:rPr>
                <w:rFonts w:cs="Times New Roman"/>
                <w:b/>
                <w:i/>
                <w:sz w:val="22"/>
              </w:rPr>
              <w:t>Gyakorlás</w:t>
            </w:r>
          </w:p>
        </w:tc>
        <w:tc>
          <w:tcPr>
            <w:tcW w:w="2785" w:type="dxa"/>
          </w:tcPr>
          <w:p w14:paraId="1A7B3775" w14:textId="5B89648E" w:rsidR="00AA5195" w:rsidRPr="001678E1" w:rsidRDefault="003C0845" w:rsidP="00AA5195">
            <w:pPr>
              <w:jc w:val="left"/>
              <w:rPr>
                <w:i/>
                <w:sz w:val="22"/>
              </w:rPr>
            </w:pPr>
            <w:r w:rsidRPr="001678E1">
              <w:rPr>
                <w:i/>
                <w:sz w:val="22"/>
              </w:rPr>
              <w:t>-</w:t>
            </w:r>
          </w:p>
        </w:tc>
        <w:tc>
          <w:tcPr>
            <w:tcW w:w="4323" w:type="dxa"/>
          </w:tcPr>
          <w:p w14:paraId="040B4D76" w14:textId="01E6E74B" w:rsidR="00AA5195" w:rsidRPr="001678E1" w:rsidRDefault="00A11736" w:rsidP="00AA5195">
            <w:pPr>
              <w:jc w:val="left"/>
              <w:rPr>
                <w:i/>
                <w:sz w:val="22"/>
              </w:rPr>
            </w:pPr>
            <w:r w:rsidRPr="001678E1">
              <w:rPr>
                <w:i/>
                <w:sz w:val="22"/>
              </w:rPr>
              <w:t>A tanult ismeretek felidézése, mozgósítása</w:t>
            </w:r>
          </w:p>
        </w:tc>
        <w:tc>
          <w:tcPr>
            <w:tcW w:w="4068" w:type="dxa"/>
          </w:tcPr>
          <w:p w14:paraId="40A7660F" w14:textId="61B9CAE9" w:rsidR="00AA5195" w:rsidRPr="001678E1" w:rsidRDefault="00427D4B" w:rsidP="00AA5195">
            <w:pPr>
              <w:jc w:val="left"/>
              <w:rPr>
                <w:i/>
                <w:sz w:val="22"/>
              </w:rPr>
            </w:pPr>
            <w:r w:rsidRPr="001678E1">
              <w:rPr>
                <w:i/>
                <w:sz w:val="22"/>
              </w:rPr>
              <w:t>Próbaérettségi feladatsor feladatainak megoldása</w:t>
            </w:r>
          </w:p>
        </w:tc>
      </w:tr>
      <w:tr w:rsidR="00AA5195" w:rsidRPr="00283460" w14:paraId="2CA166C8" w14:textId="77777777" w:rsidTr="003A7DCC">
        <w:trPr>
          <w:trHeight w:val="401"/>
        </w:trPr>
        <w:tc>
          <w:tcPr>
            <w:tcW w:w="1413" w:type="dxa"/>
          </w:tcPr>
          <w:p w14:paraId="1FA86356" w14:textId="4FECF1B8" w:rsidR="00AA5195" w:rsidRPr="000B763B" w:rsidRDefault="007908FD" w:rsidP="007908FD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124-127</w:t>
            </w:r>
          </w:p>
        </w:tc>
        <w:tc>
          <w:tcPr>
            <w:tcW w:w="2574" w:type="dxa"/>
          </w:tcPr>
          <w:p w14:paraId="19F79151" w14:textId="5F57D548" w:rsidR="00AA5195" w:rsidRPr="001678E1" w:rsidRDefault="00FF05F3" w:rsidP="00AA5195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1678E1">
              <w:rPr>
                <w:rFonts w:cs="Times New Roman"/>
                <w:b/>
                <w:i/>
                <w:sz w:val="22"/>
              </w:rPr>
              <w:t>Gyakorlás</w:t>
            </w:r>
          </w:p>
        </w:tc>
        <w:tc>
          <w:tcPr>
            <w:tcW w:w="2785" w:type="dxa"/>
          </w:tcPr>
          <w:p w14:paraId="498E974F" w14:textId="40E37B92" w:rsidR="00AA5195" w:rsidRPr="001678E1" w:rsidRDefault="003C0845" w:rsidP="00AA5195">
            <w:pPr>
              <w:jc w:val="left"/>
              <w:rPr>
                <w:rFonts w:cs="Times New Roman"/>
                <w:i/>
                <w:sz w:val="22"/>
              </w:rPr>
            </w:pPr>
            <w:r w:rsidRPr="001678E1">
              <w:rPr>
                <w:rFonts w:cs="Times New Roman"/>
                <w:i/>
                <w:sz w:val="22"/>
              </w:rPr>
              <w:t>-</w:t>
            </w:r>
          </w:p>
        </w:tc>
        <w:tc>
          <w:tcPr>
            <w:tcW w:w="4323" w:type="dxa"/>
          </w:tcPr>
          <w:p w14:paraId="7E4F8517" w14:textId="26375282" w:rsidR="00AA5195" w:rsidRPr="001678E1" w:rsidRDefault="00A11736" w:rsidP="00AA5195">
            <w:pPr>
              <w:jc w:val="left"/>
              <w:rPr>
                <w:i/>
                <w:sz w:val="22"/>
              </w:rPr>
            </w:pPr>
            <w:r w:rsidRPr="001678E1">
              <w:rPr>
                <w:i/>
                <w:sz w:val="22"/>
              </w:rPr>
              <w:t>A tanult ismeretek felidézése, mozgósítása</w:t>
            </w:r>
          </w:p>
        </w:tc>
        <w:tc>
          <w:tcPr>
            <w:tcW w:w="4068" w:type="dxa"/>
          </w:tcPr>
          <w:p w14:paraId="51D9D3DB" w14:textId="2FAA3C24" w:rsidR="00AA5195" w:rsidRPr="001678E1" w:rsidRDefault="00427D4B" w:rsidP="00AA5195">
            <w:pPr>
              <w:jc w:val="left"/>
              <w:rPr>
                <w:rFonts w:eastAsia="Calibri"/>
                <w:i/>
                <w:sz w:val="22"/>
                <w:lang w:eastAsia="hu-HU"/>
              </w:rPr>
            </w:pPr>
            <w:r w:rsidRPr="001678E1">
              <w:rPr>
                <w:i/>
                <w:sz w:val="22"/>
              </w:rPr>
              <w:t>Próbaérettségi feladatsor feladatainak megoldása</w:t>
            </w:r>
          </w:p>
        </w:tc>
      </w:tr>
      <w:tr w:rsidR="00AA5195" w:rsidRPr="00283460" w14:paraId="00CDA583" w14:textId="77777777" w:rsidTr="003A7DCC">
        <w:trPr>
          <w:trHeight w:val="401"/>
        </w:trPr>
        <w:tc>
          <w:tcPr>
            <w:tcW w:w="1413" w:type="dxa"/>
          </w:tcPr>
          <w:p w14:paraId="70DABEBE" w14:textId="57CDA317" w:rsidR="00AA5195" w:rsidRPr="000B763B" w:rsidRDefault="007908FD" w:rsidP="007908FD">
            <w:pPr>
              <w:pStyle w:val="Listaszerbekezds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128.</w:t>
            </w:r>
          </w:p>
        </w:tc>
        <w:tc>
          <w:tcPr>
            <w:tcW w:w="2574" w:type="dxa"/>
          </w:tcPr>
          <w:p w14:paraId="12D47257" w14:textId="30D1EF58" w:rsidR="00AA5195" w:rsidRPr="001678E1" w:rsidRDefault="00427D4B" w:rsidP="00AA5195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1678E1">
              <w:rPr>
                <w:rFonts w:cs="Times New Roman"/>
                <w:b/>
                <w:i/>
                <w:sz w:val="22"/>
              </w:rPr>
              <w:t>Zárógondolatok</w:t>
            </w:r>
          </w:p>
        </w:tc>
        <w:tc>
          <w:tcPr>
            <w:tcW w:w="2785" w:type="dxa"/>
          </w:tcPr>
          <w:p w14:paraId="55912DC0" w14:textId="72085DA9" w:rsidR="00AA5195" w:rsidRPr="001678E1" w:rsidRDefault="003C0845" w:rsidP="00AA5195">
            <w:pPr>
              <w:jc w:val="left"/>
              <w:rPr>
                <w:i/>
                <w:sz w:val="22"/>
              </w:rPr>
            </w:pPr>
            <w:r w:rsidRPr="001678E1">
              <w:rPr>
                <w:i/>
                <w:sz w:val="22"/>
              </w:rPr>
              <w:t>-</w:t>
            </w:r>
          </w:p>
        </w:tc>
        <w:tc>
          <w:tcPr>
            <w:tcW w:w="4323" w:type="dxa"/>
          </w:tcPr>
          <w:p w14:paraId="77BF7F31" w14:textId="00971967" w:rsidR="00AA5195" w:rsidRPr="001678E1" w:rsidRDefault="00FD48F5" w:rsidP="00AA5195">
            <w:pPr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Értékelés, ö</w:t>
            </w:r>
            <w:r w:rsidR="00427D4B" w:rsidRPr="001678E1">
              <w:rPr>
                <w:i/>
                <w:sz w:val="22"/>
              </w:rPr>
              <w:t>nértékelés</w:t>
            </w:r>
          </w:p>
        </w:tc>
        <w:tc>
          <w:tcPr>
            <w:tcW w:w="4068" w:type="dxa"/>
          </w:tcPr>
          <w:p w14:paraId="0A2321A0" w14:textId="5924828E" w:rsidR="00AA5195" w:rsidRPr="001678E1" w:rsidRDefault="00427D4B" w:rsidP="00AA5195">
            <w:pPr>
              <w:jc w:val="left"/>
              <w:rPr>
                <w:i/>
                <w:sz w:val="22"/>
              </w:rPr>
            </w:pPr>
            <w:r w:rsidRPr="001678E1">
              <w:rPr>
                <w:i/>
                <w:sz w:val="22"/>
              </w:rPr>
              <w:t>Az érettségivel kapcsolatos praktikus tanácsok és biztató gondolatok megosztása</w:t>
            </w:r>
          </w:p>
        </w:tc>
      </w:tr>
      <w:tr w:rsidR="00FF05F3" w:rsidRPr="00283460" w14:paraId="2070BBF0" w14:textId="77777777" w:rsidTr="00FF05F3">
        <w:trPr>
          <w:trHeight w:val="401"/>
        </w:trPr>
        <w:tc>
          <w:tcPr>
            <w:tcW w:w="15163" w:type="dxa"/>
            <w:gridSpan w:val="5"/>
            <w:shd w:val="clear" w:color="auto" w:fill="FBE4D5" w:themeFill="accent2" w:themeFillTint="33"/>
          </w:tcPr>
          <w:p w14:paraId="644E0708" w14:textId="2B130362" w:rsidR="00FF05F3" w:rsidRPr="00FF05F3" w:rsidRDefault="00FF05F3" w:rsidP="00FF05F3">
            <w:pPr>
              <w:jc w:val="center"/>
              <w:rPr>
                <w:b/>
                <w:bCs/>
                <w:sz w:val="22"/>
              </w:rPr>
            </w:pPr>
            <w:r w:rsidRPr="00FF05F3">
              <w:rPr>
                <w:b/>
                <w:bCs/>
                <w:sz w:val="22"/>
              </w:rPr>
              <w:t>ÉRETTSÉGI VIZSGA</w:t>
            </w:r>
            <w:r>
              <w:rPr>
                <w:b/>
                <w:bCs/>
                <w:sz w:val="22"/>
              </w:rPr>
              <w:t xml:space="preserve"> :)</w:t>
            </w:r>
          </w:p>
        </w:tc>
      </w:tr>
    </w:tbl>
    <w:p w14:paraId="1A2049CB" w14:textId="77777777" w:rsidR="00A56BDE" w:rsidRPr="00283460" w:rsidRDefault="00A56BDE" w:rsidP="00283460">
      <w:pPr>
        <w:jc w:val="left"/>
        <w:rPr>
          <w:rFonts w:cs="Times New Roman"/>
          <w:b/>
          <w:sz w:val="22"/>
        </w:rPr>
      </w:pPr>
    </w:p>
    <w:sectPr w:rsidR="00A56BDE" w:rsidRPr="00283460" w:rsidSect="0022735B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A507C" w14:textId="77777777" w:rsidR="0099066E" w:rsidRDefault="0099066E" w:rsidP="00A56BDE">
      <w:r>
        <w:separator/>
      </w:r>
    </w:p>
  </w:endnote>
  <w:endnote w:type="continuationSeparator" w:id="0">
    <w:p w14:paraId="3FA67287" w14:textId="77777777" w:rsidR="0099066E" w:rsidRDefault="0099066E" w:rsidP="00A5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Gothic-Demi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1937601"/>
      <w:docPartObj>
        <w:docPartGallery w:val="Page Numbers (Bottom of Page)"/>
        <w:docPartUnique/>
      </w:docPartObj>
    </w:sdtPr>
    <w:sdtContent>
      <w:p w14:paraId="166F00EA" w14:textId="77777777" w:rsidR="0088453E" w:rsidRDefault="0088453E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DC6504A" wp14:editId="3C031F5E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ED735FC" w14:textId="7EEDA3C5" w:rsidR="0088453E" w:rsidRPr="0074089C" w:rsidRDefault="0088453E">
                              <w:pPr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Cs w:val="24"/>
                                </w:rPr>
                                <w:fldChar w:fldCharType="separate"/>
                              </w:r>
                              <w:r w:rsidRPr="004579B8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  <w:szCs w:val="24"/>
                                </w:rPr>
                                <w:t>3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DC6504A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" adj="21600" fillcolor="#a5e3bb" stroked="f">
                  <v:textbox>
                    <w:txbxContent>
                      <w:p w14:paraId="5ED735FC" w14:textId="7EEDA3C5" w:rsidR="0088453E" w:rsidRPr="0074089C" w:rsidRDefault="0088453E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Cs w:val="24"/>
                          </w:rPr>
                          <w:fldChar w:fldCharType="separate"/>
                        </w:r>
                        <w:r w:rsidRPr="004579B8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  <w:szCs w:val="24"/>
                          </w:rPr>
                          <w:t>3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9C1EB" w14:textId="77777777" w:rsidR="0099066E" w:rsidRDefault="0099066E" w:rsidP="00A56BDE">
      <w:r>
        <w:separator/>
      </w:r>
    </w:p>
  </w:footnote>
  <w:footnote w:type="continuationSeparator" w:id="0">
    <w:p w14:paraId="0B26CACD" w14:textId="77777777" w:rsidR="0099066E" w:rsidRDefault="0099066E" w:rsidP="00A5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46125"/>
    <w:multiLevelType w:val="hybridMultilevel"/>
    <w:tmpl w:val="A52C2D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B1261"/>
    <w:multiLevelType w:val="hybridMultilevel"/>
    <w:tmpl w:val="174AE9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4E80"/>
    <w:multiLevelType w:val="hybridMultilevel"/>
    <w:tmpl w:val="1A4082F0"/>
    <w:lvl w:ilvl="0" w:tplc="1C903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90EB0"/>
    <w:multiLevelType w:val="hybridMultilevel"/>
    <w:tmpl w:val="7566479A"/>
    <w:lvl w:ilvl="0" w:tplc="472CF99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12660"/>
    <w:multiLevelType w:val="hybridMultilevel"/>
    <w:tmpl w:val="17BABAA8"/>
    <w:lvl w:ilvl="0" w:tplc="0FD6E306">
      <w:start w:val="1"/>
      <w:numFmt w:val="upperRoman"/>
      <w:lvlText w:val="%1."/>
      <w:lvlJc w:val="left"/>
      <w:pPr>
        <w:ind w:left="1800" w:hanging="720"/>
      </w:pPr>
      <w:rPr>
        <w:rFonts w:ascii="Garamond" w:hAnsi="Garamond" w:cstheme="minorBidi" w:hint="default"/>
        <w:color w:val="5B9BD5" w:themeColor="accent1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C50E4F"/>
    <w:multiLevelType w:val="hybridMultilevel"/>
    <w:tmpl w:val="26DAC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621C7"/>
    <w:multiLevelType w:val="hybridMultilevel"/>
    <w:tmpl w:val="2E62AA7E"/>
    <w:lvl w:ilvl="0" w:tplc="2E5266A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5785A7A"/>
    <w:multiLevelType w:val="hybridMultilevel"/>
    <w:tmpl w:val="8124D5D2"/>
    <w:lvl w:ilvl="0" w:tplc="63703E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07228"/>
    <w:multiLevelType w:val="hybridMultilevel"/>
    <w:tmpl w:val="DACA2F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73008"/>
    <w:multiLevelType w:val="hybridMultilevel"/>
    <w:tmpl w:val="9D483C5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A594A"/>
    <w:multiLevelType w:val="hybridMultilevel"/>
    <w:tmpl w:val="53846AE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85C91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657A4"/>
    <w:multiLevelType w:val="hybridMultilevel"/>
    <w:tmpl w:val="E9BC6E8C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130785">
    <w:abstractNumId w:val="2"/>
  </w:num>
  <w:num w:numId="2" w16cid:durableId="1568489898">
    <w:abstractNumId w:val="5"/>
  </w:num>
  <w:num w:numId="3" w16cid:durableId="1011101990">
    <w:abstractNumId w:val="12"/>
  </w:num>
  <w:num w:numId="4" w16cid:durableId="1737587321">
    <w:abstractNumId w:val="9"/>
  </w:num>
  <w:num w:numId="5" w16cid:durableId="1188103514">
    <w:abstractNumId w:val="10"/>
  </w:num>
  <w:num w:numId="6" w16cid:durableId="497775036">
    <w:abstractNumId w:val="11"/>
  </w:num>
  <w:num w:numId="7" w16cid:durableId="1125124065">
    <w:abstractNumId w:val="4"/>
  </w:num>
  <w:num w:numId="8" w16cid:durableId="567495993">
    <w:abstractNumId w:val="7"/>
  </w:num>
  <w:num w:numId="9" w16cid:durableId="1087769037">
    <w:abstractNumId w:val="3"/>
  </w:num>
  <w:num w:numId="10" w16cid:durableId="294021139">
    <w:abstractNumId w:val="1"/>
  </w:num>
  <w:num w:numId="11" w16cid:durableId="1613978104">
    <w:abstractNumId w:val="8"/>
  </w:num>
  <w:num w:numId="12" w16cid:durableId="179666396">
    <w:abstractNumId w:val="6"/>
  </w:num>
  <w:num w:numId="13" w16cid:durableId="920022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86"/>
    <w:rsid w:val="000025ED"/>
    <w:rsid w:val="0000594E"/>
    <w:rsid w:val="000066F2"/>
    <w:rsid w:val="000136FC"/>
    <w:rsid w:val="0001736E"/>
    <w:rsid w:val="0002049B"/>
    <w:rsid w:val="0002069A"/>
    <w:rsid w:val="00024649"/>
    <w:rsid w:val="00025265"/>
    <w:rsid w:val="00025FF8"/>
    <w:rsid w:val="0002741A"/>
    <w:rsid w:val="00031A75"/>
    <w:rsid w:val="00045A89"/>
    <w:rsid w:val="00047D7C"/>
    <w:rsid w:val="00047E1D"/>
    <w:rsid w:val="00052FEC"/>
    <w:rsid w:val="00053561"/>
    <w:rsid w:val="000538E3"/>
    <w:rsid w:val="0005438E"/>
    <w:rsid w:val="0006230D"/>
    <w:rsid w:val="000629B0"/>
    <w:rsid w:val="000647EE"/>
    <w:rsid w:val="000662EB"/>
    <w:rsid w:val="0006794A"/>
    <w:rsid w:val="00070498"/>
    <w:rsid w:val="00074DF4"/>
    <w:rsid w:val="000754C2"/>
    <w:rsid w:val="00076042"/>
    <w:rsid w:val="000840DE"/>
    <w:rsid w:val="00087173"/>
    <w:rsid w:val="00090217"/>
    <w:rsid w:val="000929C8"/>
    <w:rsid w:val="00093262"/>
    <w:rsid w:val="000934F1"/>
    <w:rsid w:val="0009551B"/>
    <w:rsid w:val="000A1548"/>
    <w:rsid w:val="000A3BBC"/>
    <w:rsid w:val="000A3D23"/>
    <w:rsid w:val="000A48A7"/>
    <w:rsid w:val="000A584D"/>
    <w:rsid w:val="000B5E04"/>
    <w:rsid w:val="000B763B"/>
    <w:rsid w:val="000C03A7"/>
    <w:rsid w:val="000C2CB4"/>
    <w:rsid w:val="000C39E1"/>
    <w:rsid w:val="000C638D"/>
    <w:rsid w:val="000C6842"/>
    <w:rsid w:val="000D066E"/>
    <w:rsid w:val="000D328D"/>
    <w:rsid w:val="000D4E72"/>
    <w:rsid w:val="000D4FE2"/>
    <w:rsid w:val="000D7870"/>
    <w:rsid w:val="000E16FD"/>
    <w:rsid w:val="000E1EE6"/>
    <w:rsid w:val="000E4245"/>
    <w:rsid w:val="000E50D1"/>
    <w:rsid w:val="000E6973"/>
    <w:rsid w:val="000E756E"/>
    <w:rsid w:val="000F1BA0"/>
    <w:rsid w:val="000F4138"/>
    <w:rsid w:val="000F6CCF"/>
    <w:rsid w:val="000F6F70"/>
    <w:rsid w:val="000F7337"/>
    <w:rsid w:val="00102F7E"/>
    <w:rsid w:val="00103AA2"/>
    <w:rsid w:val="00110AF8"/>
    <w:rsid w:val="00116110"/>
    <w:rsid w:val="00117A71"/>
    <w:rsid w:val="00126863"/>
    <w:rsid w:val="00130543"/>
    <w:rsid w:val="00130E89"/>
    <w:rsid w:val="00132786"/>
    <w:rsid w:val="00135341"/>
    <w:rsid w:val="00144272"/>
    <w:rsid w:val="00144646"/>
    <w:rsid w:val="00145F7E"/>
    <w:rsid w:val="001468AC"/>
    <w:rsid w:val="00156193"/>
    <w:rsid w:val="0016548F"/>
    <w:rsid w:val="001678E1"/>
    <w:rsid w:val="00167C09"/>
    <w:rsid w:val="001706A3"/>
    <w:rsid w:val="00173242"/>
    <w:rsid w:val="00175EF8"/>
    <w:rsid w:val="00177029"/>
    <w:rsid w:val="00177C0D"/>
    <w:rsid w:val="00180575"/>
    <w:rsid w:val="00184CEF"/>
    <w:rsid w:val="00185CF4"/>
    <w:rsid w:val="001862CC"/>
    <w:rsid w:val="001865CF"/>
    <w:rsid w:val="0019147D"/>
    <w:rsid w:val="001919FD"/>
    <w:rsid w:val="001A305B"/>
    <w:rsid w:val="001A327E"/>
    <w:rsid w:val="001A72CC"/>
    <w:rsid w:val="001B056C"/>
    <w:rsid w:val="001C2BE6"/>
    <w:rsid w:val="001D04E6"/>
    <w:rsid w:val="001D4E4F"/>
    <w:rsid w:val="001E0A1D"/>
    <w:rsid w:val="001E5271"/>
    <w:rsid w:val="001E76E4"/>
    <w:rsid w:val="001F53C3"/>
    <w:rsid w:val="001F7884"/>
    <w:rsid w:val="002020B8"/>
    <w:rsid w:val="00202EAB"/>
    <w:rsid w:val="00204013"/>
    <w:rsid w:val="002053D7"/>
    <w:rsid w:val="00214BD8"/>
    <w:rsid w:val="00220309"/>
    <w:rsid w:val="0022735B"/>
    <w:rsid w:val="00241339"/>
    <w:rsid w:val="002437CD"/>
    <w:rsid w:val="002447FA"/>
    <w:rsid w:val="002508C4"/>
    <w:rsid w:val="002556A5"/>
    <w:rsid w:val="00255829"/>
    <w:rsid w:val="00275EDF"/>
    <w:rsid w:val="0027652E"/>
    <w:rsid w:val="00276C23"/>
    <w:rsid w:val="00276D08"/>
    <w:rsid w:val="00276D62"/>
    <w:rsid w:val="0027784F"/>
    <w:rsid w:val="00277F38"/>
    <w:rsid w:val="00282D0C"/>
    <w:rsid w:val="00283460"/>
    <w:rsid w:val="00283B10"/>
    <w:rsid w:val="002849A2"/>
    <w:rsid w:val="00290D38"/>
    <w:rsid w:val="00291BE6"/>
    <w:rsid w:val="00291D27"/>
    <w:rsid w:val="00292064"/>
    <w:rsid w:val="002926C6"/>
    <w:rsid w:val="00292C2A"/>
    <w:rsid w:val="00294540"/>
    <w:rsid w:val="00297196"/>
    <w:rsid w:val="002A41D4"/>
    <w:rsid w:val="002A69E6"/>
    <w:rsid w:val="002B60D0"/>
    <w:rsid w:val="002B6E52"/>
    <w:rsid w:val="002B740A"/>
    <w:rsid w:val="002B7F89"/>
    <w:rsid w:val="002C0064"/>
    <w:rsid w:val="002C0486"/>
    <w:rsid w:val="002C085E"/>
    <w:rsid w:val="002C0967"/>
    <w:rsid w:val="002C4474"/>
    <w:rsid w:val="002C7AB5"/>
    <w:rsid w:val="002D7916"/>
    <w:rsid w:val="002E110D"/>
    <w:rsid w:val="002E5EB9"/>
    <w:rsid w:val="002E77C2"/>
    <w:rsid w:val="002F5CA5"/>
    <w:rsid w:val="0031012F"/>
    <w:rsid w:val="00312616"/>
    <w:rsid w:val="00315611"/>
    <w:rsid w:val="0032085E"/>
    <w:rsid w:val="003214F3"/>
    <w:rsid w:val="00321ACF"/>
    <w:rsid w:val="0032235D"/>
    <w:rsid w:val="003257E7"/>
    <w:rsid w:val="00331092"/>
    <w:rsid w:val="00332BE6"/>
    <w:rsid w:val="00337E9D"/>
    <w:rsid w:val="00340E10"/>
    <w:rsid w:val="00346A09"/>
    <w:rsid w:val="0035096B"/>
    <w:rsid w:val="003515A4"/>
    <w:rsid w:val="003534E6"/>
    <w:rsid w:val="00354475"/>
    <w:rsid w:val="003545D0"/>
    <w:rsid w:val="003565FD"/>
    <w:rsid w:val="003613EA"/>
    <w:rsid w:val="00361A9D"/>
    <w:rsid w:val="00362A5C"/>
    <w:rsid w:val="00364A86"/>
    <w:rsid w:val="0037130A"/>
    <w:rsid w:val="0037384C"/>
    <w:rsid w:val="003765D8"/>
    <w:rsid w:val="00376F07"/>
    <w:rsid w:val="003809B7"/>
    <w:rsid w:val="003821C8"/>
    <w:rsid w:val="003833AE"/>
    <w:rsid w:val="00385E12"/>
    <w:rsid w:val="00386069"/>
    <w:rsid w:val="00386B59"/>
    <w:rsid w:val="00391133"/>
    <w:rsid w:val="003917AF"/>
    <w:rsid w:val="003949C8"/>
    <w:rsid w:val="003A01E9"/>
    <w:rsid w:val="003A0C61"/>
    <w:rsid w:val="003A16BE"/>
    <w:rsid w:val="003A59B9"/>
    <w:rsid w:val="003A5E3D"/>
    <w:rsid w:val="003A7744"/>
    <w:rsid w:val="003A7DCC"/>
    <w:rsid w:val="003B1439"/>
    <w:rsid w:val="003B3072"/>
    <w:rsid w:val="003B3804"/>
    <w:rsid w:val="003B48C7"/>
    <w:rsid w:val="003B67EF"/>
    <w:rsid w:val="003C0845"/>
    <w:rsid w:val="003C46C4"/>
    <w:rsid w:val="003C4DD0"/>
    <w:rsid w:val="003D0CEA"/>
    <w:rsid w:val="003D2377"/>
    <w:rsid w:val="003D59AA"/>
    <w:rsid w:val="003D7DC4"/>
    <w:rsid w:val="003E14AB"/>
    <w:rsid w:val="003E2B0B"/>
    <w:rsid w:val="003E5724"/>
    <w:rsid w:val="003E7642"/>
    <w:rsid w:val="003F2DD3"/>
    <w:rsid w:val="003F317F"/>
    <w:rsid w:val="003F4494"/>
    <w:rsid w:val="003F6DDF"/>
    <w:rsid w:val="003F7E65"/>
    <w:rsid w:val="00401D07"/>
    <w:rsid w:val="0040593C"/>
    <w:rsid w:val="004102E7"/>
    <w:rsid w:val="00415523"/>
    <w:rsid w:val="004169CF"/>
    <w:rsid w:val="00421EAA"/>
    <w:rsid w:val="004256F3"/>
    <w:rsid w:val="00427D4B"/>
    <w:rsid w:val="00433B39"/>
    <w:rsid w:val="00435707"/>
    <w:rsid w:val="00435FDC"/>
    <w:rsid w:val="00436620"/>
    <w:rsid w:val="004372DE"/>
    <w:rsid w:val="0043733F"/>
    <w:rsid w:val="004410BA"/>
    <w:rsid w:val="00446488"/>
    <w:rsid w:val="00450174"/>
    <w:rsid w:val="00450E12"/>
    <w:rsid w:val="0045186A"/>
    <w:rsid w:val="00453B34"/>
    <w:rsid w:val="00456C36"/>
    <w:rsid w:val="004579B8"/>
    <w:rsid w:val="00461452"/>
    <w:rsid w:val="0046367C"/>
    <w:rsid w:val="004663E4"/>
    <w:rsid w:val="004721FA"/>
    <w:rsid w:val="0047425A"/>
    <w:rsid w:val="00483183"/>
    <w:rsid w:val="004866DF"/>
    <w:rsid w:val="00487D6C"/>
    <w:rsid w:val="0049001F"/>
    <w:rsid w:val="0049603C"/>
    <w:rsid w:val="00496B6A"/>
    <w:rsid w:val="004A215A"/>
    <w:rsid w:val="004A26BE"/>
    <w:rsid w:val="004B3B1D"/>
    <w:rsid w:val="004D0487"/>
    <w:rsid w:val="004D1D11"/>
    <w:rsid w:val="004D274C"/>
    <w:rsid w:val="004D37D8"/>
    <w:rsid w:val="004D411C"/>
    <w:rsid w:val="004D4ED8"/>
    <w:rsid w:val="004D677B"/>
    <w:rsid w:val="004D6E39"/>
    <w:rsid w:val="004E37E8"/>
    <w:rsid w:val="004E4B43"/>
    <w:rsid w:val="004F0004"/>
    <w:rsid w:val="0050503B"/>
    <w:rsid w:val="00506821"/>
    <w:rsid w:val="00506F5A"/>
    <w:rsid w:val="00512FD0"/>
    <w:rsid w:val="00513711"/>
    <w:rsid w:val="00513FF5"/>
    <w:rsid w:val="00514695"/>
    <w:rsid w:val="00515419"/>
    <w:rsid w:val="0052114F"/>
    <w:rsid w:val="00523599"/>
    <w:rsid w:val="005340DB"/>
    <w:rsid w:val="00535465"/>
    <w:rsid w:val="005403A1"/>
    <w:rsid w:val="005423F8"/>
    <w:rsid w:val="00546454"/>
    <w:rsid w:val="00546BC4"/>
    <w:rsid w:val="00551748"/>
    <w:rsid w:val="00552B88"/>
    <w:rsid w:val="005550C8"/>
    <w:rsid w:val="00557C53"/>
    <w:rsid w:val="0056177B"/>
    <w:rsid w:val="00563A3B"/>
    <w:rsid w:val="00563AA6"/>
    <w:rsid w:val="005647C1"/>
    <w:rsid w:val="0056556B"/>
    <w:rsid w:val="00570630"/>
    <w:rsid w:val="00571C16"/>
    <w:rsid w:val="00571D52"/>
    <w:rsid w:val="00573B21"/>
    <w:rsid w:val="005756B1"/>
    <w:rsid w:val="0057573D"/>
    <w:rsid w:val="00575ACB"/>
    <w:rsid w:val="00581E97"/>
    <w:rsid w:val="00582A21"/>
    <w:rsid w:val="00586302"/>
    <w:rsid w:val="0058630E"/>
    <w:rsid w:val="00586B66"/>
    <w:rsid w:val="00590788"/>
    <w:rsid w:val="00592D43"/>
    <w:rsid w:val="005944ED"/>
    <w:rsid w:val="00594B48"/>
    <w:rsid w:val="005A3D49"/>
    <w:rsid w:val="005B12AE"/>
    <w:rsid w:val="005B544A"/>
    <w:rsid w:val="005C5F08"/>
    <w:rsid w:val="005D0519"/>
    <w:rsid w:val="005D283D"/>
    <w:rsid w:val="005D5E1D"/>
    <w:rsid w:val="005E6EE6"/>
    <w:rsid w:val="005E7D03"/>
    <w:rsid w:val="005F4463"/>
    <w:rsid w:val="005F53E9"/>
    <w:rsid w:val="00602CA3"/>
    <w:rsid w:val="00602D22"/>
    <w:rsid w:val="00605577"/>
    <w:rsid w:val="006069FE"/>
    <w:rsid w:val="00616338"/>
    <w:rsid w:val="0062042D"/>
    <w:rsid w:val="006207ED"/>
    <w:rsid w:val="006219B5"/>
    <w:rsid w:val="00631677"/>
    <w:rsid w:val="006324A6"/>
    <w:rsid w:val="00632C59"/>
    <w:rsid w:val="00640A72"/>
    <w:rsid w:val="00640FEE"/>
    <w:rsid w:val="006445B0"/>
    <w:rsid w:val="00645A24"/>
    <w:rsid w:val="00647AF1"/>
    <w:rsid w:val="00654BEC"/>
    <w:rsid w:val="00661AA4"/>
    <w:rsid w:val="00661EF6"/>
    <w:rsid w:val="006638B4"/>
    <w:rsid w:val="0066478F"/>
    <w:rsid w:val="00667845"/>
    <w:rsid w:val="00676F84"/>
    <w:rsid w:val="00677F5D"/>
    <w:rsid w:val="0068013A"/>
    <w:rsid w:val="00680435"/>
    <w:rsid w:val="00680586"/>
    <w:rsid w:val="006810E7"/>
    <w:rsid w:val="00681343"/>
    <w:rsid w:val="00681BB3"/>
    <w:rsid w:val="00681FCD"/>
    <w:rsid w:val="00684A9A"/>
    <w:rsid w:val="00691B4C"/>
    <w:rsid w:val="006A4506"/>
    <w:rsid w:val="006B09A7"/>
    <w:rsid w:val="006B2882"/>
    <w:rsid w:val="006B437D"/>
    <w:rsid w:val="006B6036"/>
    <w:rsid w:val="006B7A5F"/>
    <w:rsid w:val="006C1E40"/>
    <w:rsid w:val="006C5CCB"/>
    <w:rsid w:val="006D1D05"/>
    <w:rsid w:val="006D290F"/>
    <w:rsid w:val="006E16C2"/>
    <w:rsid w:val="006E3083"/>
    <w:rsid w:val="006E4700"/>
    <w:rsid w:val="006F7FA0"/>
    <w:rsid w:val="0070046C"/>
    <w:rsid w:val="007007DF"/>
    <w:rsid w:val="00701399"/>
    <w:rsid w:val="007014E0"/>
    <w:rsid w:val="00705240"/>
    <w:rsid w:val="0070629F"/>
    <w:rsid w:val="00707E3C"/>
    <w:rsid w:val="007125A9"/>
    <w:rsid w:val="0071682B"/>
    <w:rsid w:val="00720B4C"/>
    <w:rsid w:val="00723792"/>
    <w:rsid w:val="00724D6A"/>
    <w:rsid w:val="00726073"/>
    <w:rsid w:val="00726CE4"/>
    <w:rsid w:val="00727237"/>
    <w:rsid w:val="00735025"/>
    <w:rsid w:val="0074029A"/>
    <w:rsid w:val="00740776"/>
    <w:rsid w:val="007479C6"/>
    <w:rsid w:val="007555BA"/>
    <w:rsid w:val="007610A6"/>
    <w:rsid w:val="00761800"/>
    <w:rsid w:val="007631A6"/>
    <w:rsid w:val="00765E0C"/>
    <w:rsid w:val="007672A5"/>
    <w:rsid w:val="007715EE"/>
    <w:rsid w:val="00777507"/>
    <w:rsid w:val="00780A70"/>
    <w:rsid w:val="0078311F"/>
    <w:rsid w:val="007902B8"/>
    <w:rsid w:val="007908FD"/>
    <w:rsid w:val="00793748"/>
    <w:rsid w:val="007951C1"/>
    <w:rsid w:val="00796DC5"/>
    <w:rsid w:val="007A05BA"/>
    <w:rsid w:val="007A416C"/>
    <w:rsid w:val="007A5BD8"/>
    <w:rsid w:val="007A6293"/>
    <w:rsid w:val="007B1A9B"/>
    <w:rsid w:val="007B2073"/>
    <w:rsid w:val="007B2AC2"/>
    <w:rsid w:val="007B4916"/>
    <w:rsid w:val="007B6A74"/>
    <w:rsid w:val="007B70E5"/>
    <w:rsid w:val="007B71CA"/>
    <w:rsid w:val="007C2B03"/>
    <w:rsid w:val="007C4DBD"/>
    <w:rsid w:val="007C6A31"/>
    <w:rsid w:val="007D12DA"/>
    <w:rsid w:val="007E1317"/>
    <w:rsid w:val="007E2D5A"/>
    <w:rsid w:val="007E2E08"/>
    <w:rsid w:val="007E4235"/>
    <w:rsid w:val="007F16B8"/>
    <w:rsid w:val="007F468C"/>
    <w:rsid w:val="00802160"/>
    <w:rsid w:val="00804C28"/>
    <w:rsid w:val="00804D23"/>
    <w:rsid w:val="00806B4C"/>
    <w:rsid w:val="008170FE"/>
    <w:rsid w:val="00821C1B"/>
    <w:rsid w:val="008244F7"/>
    <w:rsid w:val="0083365E"/>
    <w:rsid w:val="00835E59"/>
    <w:rsid w:val="00840CEC"/>
    <w:rsid w:val="00843FA2"/>
    <w:rsid w:val="008450C0"/>
    <w:rsid w:val="008456E7"/>
    <w:rsid w:val="008538FA"/>
    <w:rsid w:val="00857F8D"/>
    <w:rsid w:val="00866BF9"/>
    <w:rsid w:val="008704A7"/>
    <w:rsid w:val="00871807"/>
    <w:rsid w:val="00871A1F"/>
    <w:rsid w:val="00872A46"/>
    <w:rsid w:val="008749C8"/>
    <w:rsid w:val="00877052"/>
    <w:rsid w:val="0088009F"/>
    <w:rsid w:val="008827C1"/>
    <w:rsid w:val="00882C22"/>
    <w:rsid w:val="0088453E"/>
    <w:rsid w:val="00892235"/>
    <w:rsid w:val="008936AC"/>
    <w:rsid w:val="00895964"/>
    <w:rsid w:val="00895F10"/>
    <w:rsid w:val="008A25E4"/>
    <w:rsid w:val="008A3EA0"/>
    <w:rsid w:val="008A58B4"/>
    <w:rsid w:val="008B1032"/>
    <w:rsid w:val="008B1FD9"/>
    <w:rsid w:val="008C03C5"/>
    <w:rsid w:val="008C1111"/>
    <w:rsid w:val="008C58F1"/>
    <w:rsid w:val="008D0705"/>
    <w:rsid w:val="008D0722"/>
    <w:rsid w:val="008D14CF"/>
    <w:rsid w:val="008D62F4"/>
    <w:rsid w:val="008E28F8"/>
    <w:rsid w:val="008F5C9D"/>
    <w:rsid w:val="008F63D5"/>
    <w:rsid w:val="0090022A"/>
    <w:rsid w:val="0090352D"/>
    <w:rsid w:val="00904784"/>
    <w:rsid w:val="00910304"/>
    <w:rsid w:val="00914513"/>
    <w:rsid w:val="00920036"/>
    <w:rsid w:val="00924900"/>
    <w:rsid w:val="00925C82"/>
    <w:rsid w:val="009347A1"/>
    <w:rsid w:val="00935E9D"/>
    <w:rsid w:val="00941AF1"/>
    <w:rsid w:val="00952FBB"/>
    <w:rsid w:val="00954C25"/>
    <w:rsid w:val="00955B08"/>
    <w:rsid w:val="00955F25"/>
    <w:rsid w:val="009574DA"/>
    <w:rsid w:val="00957DCC"/>
    <w:rsid w:val="00960049"/>
    <w:rsid w:val="0096015E"/>
    <w:rsid w:val="00960B1D"/>
    <w:rsid w:val="00963361"/>
    <w:rsid w:val="009662CD"/>
    <w:rsid w:val="00981842"/>
    <w:rsid w:val="00981DC5"/>
    <w:rsid w:val="00983DF4"/>
    <w:rsid w:val="00985217"/>
    <w:rsid w:val="00987925"/>
    <w:rsid w:val="0099066E"/>
    <w:rsid w:val="009948F3"/>
    <w:rsid w:val="009964FD"/>
    <w:rsid w:val="00996784"/>
    <w:rsid w:val="00997DE6"/>
    <w:rsid w:val="009A49AC"/>
    <w:rsid w:val="009A6517"/>
    <w:rsid w:val="009A6E32"/>
    <w:rsid w:val="009B18D3"/>
    <w:rsid w:val="009B22CC"/>
    <w:rsid w:val="009B79C9"/>
    <w:rsid w:val="009C0CD3"/>
    <w:rsid w:val="009C4987"/>
    <w:rsid w:val="009C6473"/>
    <w:rsid w:val="009D1BD7"/>
    <w:rsid w:val="009E2B4B"/>
    <w:rsid w:val="009E48BC"/>
    <w:rsid w:val="009F0ECE"/>
    <w:rsid w:val="009F36D6"/>
    <w:rsid w:val="009F3732"/>
    <w:rsid w:val="009F5644"/>
    <w:rsid w:val="009F5D9A"/>
    <w:rsid w:val="00A01F72"/>
    <w:rsid w:val="00A02BFD"/>
    <w:rsid w:val="00A06D82"/>
    <w:rsid w:val="00A10678"/>
    <w:rsid w:val="00A11066"/>
    <w:rsid w:val="00A11736"/>
    <w:rsid w:val="00A1395F"/>
    <w:rsid w:val="00A14B57"/>
    <w:rsid w:val="00A159B7"/>
    <w:rsid w:val="00A23484"/>
    <w:rsid w:val="00A23DBA"/>
    <w:rsid w:val="00A25060"/>
    <w:rsid w:val="00A27480"/>
    <w:rsid w:val="00A275A8"/>
    <w:rsid w:val="00A36FF6"/>
    <w:rsid w:val="00A41736"/>
    <w:rsid w:val="00A46842"/>
    <w:rsid w:val="00A502BE"/>
    <w:rsid w:val="00A50A1A"/>
    <w:rsid w:val="00A5167B"/>
    <w:rsid w:val="00A55C3E"/>
    <w:rsid w:val="00A563FB"/>
    <w:rsid w:val="00A56BDE"/>
    <w:rsid w:val="00A607C2"/>
    <w:rsid w:val="00A6249E"/>
    <w:rsid w:val="00A63EC4"/>
    <w:rsid w:val="00A72A57"/>
    <w:rsid w:val="00A7419E"/>
    <w:rsid w:val="00A750B8"/>
    <w:rsid w:val="00A77AFB"/>
    <w:rsid w:val="00A80503"/>
    <w:rsid w:val="00A813C7"/>
    <w:rsid w:val="00A81FB1"/>
    <w:rsid w:val="00A8222B"/>
    <w:rsid w:val="00A84C16"/>
    <w:rsid w:val="00A85009"/>
    <w:rsid w:val="00A937AB"/>
    <w:rsid w:val="00A967FF"/>
    <w:rsid w:val="00A96899"/>
    <w:rsid w:val="00AA10FF"/>
    <w:rsid w:val="00AA5195"/>
    <w:rsid w:val="00AA63F6"/>
    <w:rsid w:val="00AB10E9"/>
    <w:rsid w:val="00AB1ACE"/>
    <w:rsid w:val="00AB2D0C"/>
    <w:rsid w:val="00AB3EBB"/>
    <w:rsid w:val="00AB5037"/>
    <w:rsid w:val="00AC2D06"/>
    <w:rsid w:val="00AC336C"/>
    <w:rsid w:val="00AC3CF7"/>
    <w:rsid w:val="00AD0764"/>
    <w:rsid w:val="00AE62B0"/>
    <w:rsid w:val="00AE6E9A"/>
    <w:rsid w:val="00AE77EE"/>
    <w:rsid w:val="00AF0199"/>
    <w:rsid w:val="00AF0386"/>
    <w:rsid w:val="00AF4D88"/>
    <w:rsid w:val="00AF5B16"/>
    <w:rsid w:val="00AF7970"/>
    <w:rsid w:val="00B01CEC"/>
    <w:rsid w:val="00B03398"/>
    <w:rsid w:val="00B051A8"/>
    <w:rsid w:val="00B064C6"/>
    <w:rsid w:val="00B07233"/>
    <w:rsid w:val="00B11BDE"/>
    <w:rsid w:val="00B136A5"/>
    <w:rsid w:val="00B14EF5"/>
    <w:rsid w:val="00B153E8"/>
    <w:rsid w:val="00B253C9"/>
    <w:rsid w:val="00B303FD"/>
    <w:rsid w:val="00B3089C"/>
    <w:rsid w:val="00B30A14"/>
    <w:rsid w:val="00B329E5"/>
    <w:rsid w:val="00B34D76"/>
    <w:rsid w:val="00B35DBB"/>
    <w:rsid w:val="00B40F3E"/>
    <w:rsid w:val="00B4166B"/>
    <w:rsid w:val="00B41BD9"/>
    <w:rsid w:val="00B4523D"/>
    <w:rsid w:val="00B460B6"/>
    <w:rsid w:val="00B475B4"/>
    <w:rsid w:val="00B50654"/>
    <w:rsid w:val="00B5149C"/>
    <w:rsid w:val="00B51F74"/>
    <w:rsid w:val="00B54C89"/>
    <w:rsid w:val="00B55997"/>
    <w:rsid w:val="00B64025"/>
    <w:rsid w:val="00B71CE2"/>
    <w:rsid w:val="00B8014D"/>
    <w:rsid w:val="00B82965"/>
    <w:rsid w:val="00B91D5E"/>
    <w:rsid w:val="00B92E80"/>
    <w:rsid w:val="00B94520"/>
    <w:rsid w:val="00BA2746"/>
    <w:rsid w:val="00BB20D3"/>
    <w:rsid w:val="00BB4160"/>
    <w:rsid w:val="00BB6226"/>
    <w:rsid w:val="00BD1CCD"/>
    <w:rsid w:val="00BD3122"/>
    <w:rsid w:val="00BD5CF0"/>
    <w:rsid w:val="00BD7FD8"/>
    <w:rsid w:val="00BE2C8F"/>
    <w:rsid w:val="00BE3397"/>
    <w:rsid w:val="00BE44C4"/>
    <w:rsid w:val="00BE5E08"/>
    <w:rsid w:val="00BF1717"/>
    <w:rsid w:val="00BF28B5"/>
    <w:rsid w:val="00BF2EF4"/>
    <w:rsid w:val="00BF55E9"/>
    <w:rsid w:val="00BF624B"/>
    <w:rsid w:val="00C11E52"/>
    <w:rsid w:val="00C21CD8"/>
    <w:rsid w:val="00C21F87"/>
    <w:rsid w:val="00C222DC"/>
    <w:rsid w:val="00C22DCA"/>
    <w:rsid w:val="00C236C6"/>
    <w:rsid w:val="00C25555"/>
    <w:rsid w:val="00C26182"/>
    <w:rsid w:val="00C27860"/>
    <w:rsid w:val="00C304AE"/>
    <w:rsid w:val="00C34049"/>
    <w:rsid w:val="00C3715B"/>
    <w:rsid w:val="00C47E2E"/>
    <w:rsid w:val="00C5195A"/>
    <w:rsid w:val="00C520F1"/>
    <w:rsid w:val="00C54D8A"/>
    <w:rsid w:val="00C62A2B"/>
    <w:rsid w:val="00C63FF7"/>
    <w:rsid w:val="00C66509"/>
    <w:rsid w:val="00C727BF"/>
    <w:rsid w:val="00C72858"/>
    <w:rsid w:val="00C774D5"/>
    <w:rsid w:val="00C81890"/>
    <w:rsid w:val="00C82718"/>
    <w:rsid w:val="00C82B37"/>
    <w:rsid w:val="00C84D45"/>
    <w:rsid w:val="00C932A7"/>
    <w:rsid w:val="00C95EE5"/>
    <w:rsid w:val="00CA2F46"/>
    <w:rsid w:val="00CA4B9C"/>
    <w:rsid w:val="00CB4289"/>
    <w:rsid w:val="00CC01AD"/>
    <w:rsid w:val="00CC04C4"/>
    <w:rsid w:val="00CC1C44"/>
    <w:rsid w:val="00CC32BB"/>
    <w:rsid w:val="00CD1928"/>
    <w:rsid w:val="00CD2491"/>
    <w:rsid w:val="00CD4C12"/>
    <w:rsid w:val="00CE0704"/>
    <w:rsid w:val="00CE1091"/>
    <w:rsid w:val="00CE5D68"/>
    <w:rsid w:val="00CE6321"/>
    <w:rsid w:val="00CF0D4E"/>
    <w:rsid w:val="00CF5D81"/>
    <w:rsid w:val="00CF6A7E"/>
    <w:rsid w:val="00D06150"/>
    <w:rsid w:val="00D12EF9"/>
    <w:rsid w:val="00D16EA9"/>
    <w:rsid w:val="00D176A0"/>
    <w:rsid w:val="00D211EB"/>
    <w:rsid w:val="00D23C47"/>
    <w:rsid w:val="00D2446B"/>
    <w:rsid w:val="00D260A1"/>
    <w:rsid w:val="00D26FA4"/>
    <w:rsid w:val="00D319A6"/>
    <w:rsid w:val="00D33273"/>
    <w:rsid w:val="00D4179F"/>
    <w:rsid w:val="00D41F52"/>
    <w:rsid w:val="00D43AC8"/>
    <w:rsid w:val="00D46FA1"/>
    <w:rsid w:val="00D50084"/>
    <w:rsid w:val="00D56890"/>
    <w:rsid w:val="00D62D8F"/>
    <w:rsid w:val="00D64415"/>
    <w:rsid w:val="00D6485F"/>
    <w:rsid w:val="00D6548F"/>
    <w:rsid w:val="00D704A5"/>
    <w:rsid w:val="00D74127"/>
    <w:rsid w:val="00D763DF"/>
    <w:rsid w:val="00D827B8"/>
    <w:rsid w:val="00D84DDF"/>
    <w:rsid w:val="00D855C8"/>
    <w:rsid w:val="00D863DD"/>
    <w:rsid w:val="00D86F4C"/>
    <w:rsid w:val="00D91ECD"/>
    <w:rsid w:val="00D92BB3"/>
    <w:rsid w:val="00D959F4"/>
    <w:rsid w:val="00DA20BB"/>
    <w:rsid w:val="00DA23D8"/>
    <w:rsid w:val="00DA27EF"/>
    <w:rsid w:val="00DA349D"/>
    <w:rsid w:val="00DA3FAE"/>
    <w:rsid w:val="00DA700E"/>
    <w:rsid w:val="00DA7B00"/>
    <w:rsid w:val="00DB2D52"/>
    <w:rsid w:val="00DB38FD"/>
    <w:rsid w:val="00DB5E5B"/>
    <w:rsid w:val="00DB6EA6"/>
    <w:rsid w:val="00DC35B2"/>
    <w:rsid w:val="00DC7C1A"/>
    <w:rsid w:val="00DD082D"/>
    <w:rsid w:val="00DD20A5"/>
    <w:rsid w:val="00DD25DB"/>
    <w:rsid w:val="00DD7C86"/>
    <w:rsid w:val="00DE52DD"/>
    <w:rsid w:val="00DF1A9D"/>
    <w:rsid w:val="00DF3267"/>
    <w:rsid w:val="00DF5BE9"/>
    <w:rsid w:val="00DF73E8"/>
    <w:rsid w:val="00DF780A"/>
    <w:rsid w:val="00E03884"/>
    <w:rsid w:val="00E072F4"/>
    <w:rsid w:val="00E130B9"/>
    <w:rsid w:val="00E205B1"/>
    <w:rsid w:val="00E258DB"/>
    <w:rsid w:val="00E303E4"/>
    <w:rsid w:val="00E43862"/>
    <w:rsid w:val="00E43BB2"/>
    <w:rsid w:val="00E4407D"/>
    <w:rsid w:val="00E51340"/>
    <w:rsid w:val="00E5295E"/>
    <w:rsid w:val="00E56F14"/>
    <w:rsid w:val="00E6082E"/>
    <w:rsid w:val="00E66BAD"/>
    <w:rsid w:val="00E70ACD"/>
    <w:rsid w:val="00E722B9"/>
    <w:rsid w:val="00E7796A"/>
    <w:rsid w:val="00E83B43"/>
    <w:rsid w:val="00E83FE1"/>
    <w:rsid w:val="00E87AE3"/>
    <w:rsid w:val="00E93E45"/>
    <w:rsid w:val="00EA076D"/>
    <w:rsid w:val="00EA091F"/>
    <w:rsid w:val="00EA13FB"/>
    <w:rsid w:val="00EA23F9"/>
    <w:rsid w:val="00EA34CF"/>
    <w:rsid w:val="00EB0C71"/>
    <w:rsid w:val="00EB41E8"/>
    <w:rsid w:val="00EB65AA"/>
    <w:rsid w:val="00EB7EE7"/>
    <w:rsid w:val="00EC1069"/>
    <w:rsid w:val="00EC1C42"/>
    <w:rsid w:val="00EC4A45"/>
    <w:rsid w:val="00EC4BB5"/>
    <w:rsid w:val="00EC542B"/>
    <w:rsid w:val="00ED000D"/>
    <w:rsid w:val="00ED054F"/>
    <w:rsid w:val="00ED2219"/>
    <w:rsid w:val="00EE0A83"/>
    <w:rsid w:val="00EE53C3"/>
    <w:rsid w:val="00EF0EF0"/>
    <w:rsid w:val="00F03119"/>
    <w:rsid w:val="00F03265"/>
    <w:rsid w:val="00F041B2"/>
    <w:rsid w:val="00F06B29"/>
    <w:rsid w:val="00F07110"/>
    <w:rsid w:val="00F15165"/>
    <w:rsid w:val="00F17C9E"/>
    <w:rsid w:val="00F205C4"/>
    <w:rsid w:val="00F209C8"/>
    <w:rsid w:val="00F211D9"/>
    <w:rsid w:val="00F25C24"/>
    <w:rsid w:val="00F3305D"/>
    <w:rsid w:val="00F36874"/>
    <w:rsid w:val="00F4696E"/>
    <w:rsid w:val="00F50BB3"/>
    <w:rsid w:val="00F53442"/>
    <w:rsid w:val="00F6080A"/>
    <w:rsid w:val="00F623E5"/>
    <w:rsid w:val="00F6274C"/>
    <w:rsid w:val="00F64124"/>
    <w:rsid w:val="00F67156"/>
    <w:rsid w:val="00F71B48"/>
    <w:rsid w:val="00F71C24"/>
    <w:rsid w:val="00F74275"/>
    <w:rsid w:val="00F84FE9"/>
    <w:rsid w:val="00F93D88"/>
    <w:rsid w:val="00F94780"/>
    <w:rsid w:val="00F94E4F"/>
    <w:rsid w:val="00FA010D"/>
    <w:rsid w:val="00FA2146"/>
    <w:rsid w:val="00FA5BE0"/>
    <w:rsid w:val="00FB0500"/>
    <w:rsid w:val="00FC00BE"/>
    <w:rsid w:val="00FC0CD5"/>
    <w:rsid w:val="00FC1267"/>
    <w:rsid w:val="00FC13ED"/>
    <w:rsid w:val="00FC21E9"/>
    <w:rsid w:val="00FC4292"/>
    <w:rsid w:val="00FC65C5"/>
    <w:rsid w:val="00FC6646"/>
    <w:rsid w:val="00FD40B6"/>
    <w:rsid w:val="00FD48F5"/>
    <w:rsid w:val="00FD7108"/>
    <w:rsid w:val="00FD7EF1"/>
    <w:rsid w:val="00FE006B"/>
    <w:rsid w:val="00FE2E9C"/>
    <w:rsid w:val="00FE3C94"/>
    <w:rsid w:val="00FE631B"/>
    <w:rsid w:val="00FE7A59"/>
    <w:rsid w:val="00FF05F3"/>
    <w:rsid w:val="00FF4367"/>
    <w:rsid w:val="00FF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CA6C79"/>
  <w15:chartTrackingRefBased/>
  <w15:docId w15:val="{19560013-C49B-4195-9F6B-D7035DBC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EE0A83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644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a_2,Listaszerű bekezdés1,Átfogó eredménycél,Átfogó eredménycélok,Étfogó eredménycélok"/>
    <w:basedOn w:val="Norml"/>
    <w:link w:val="ListaszerbekezdsChar"/>
    <w:uiPriority w:val="34"/>
    <w:qFormat/>
    <w:rsid w:val="00ED221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6BD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EE0A8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Nincstrkz">
    <w:name w:val="No Spacing"/>
    <w:link w:val="NincstrkzChar"/>
    <w:uiPriority w:val="1"/>
    <w:qFormat/>
    <w:rsid w:val="00EE0A83"/>
    <w:pPr>
      <w:spacing w:after="0" w:line="240" w:lineRule="auto"/>
    </w:pPr>
    <w:rPr>
      <w:rFonts w:ascii="Times New Roman" w:hAnsi="Times New Roman" w:cstheme="minorHAnsi"/>
      <w:sz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EE0A83"/>
    <w:rPr>
      <w:rFonts w:ascii="Times New Roman" w:hAnsi="Times New Roman" w:cstheme="minorHAnsi"/>
      <w:sz w:val="24"/>
    </w:rPr>
  </w:style>
  <w:style w:type="character" w:customStyle="1" w:styleId="ListaszerbekezdsChar">
    <w:name w:val="Listaszerű bekezdés Char"/>
    <w:aliases w:val="lista_2 Char,Listaszerű bekezdés1 Char,Átfogó eredménycél Char,Átfogó eredménycélok Char,Étfogó eredménycélok Char"/>
    <w:basedOn w:val="Bekezdsalapbettpusa"/>
    <w:link w:val="Listaszerbekezds"/>
    <w:uiPriority w:val="34"/>
    <w:rsid w:val="00B71CE2"/>
    <w:rPr>
      <w:rFonts w:ascii="Times New Roman" w:hAnsi="Times New Roman"/>
      <w:sz w:val="24"/>
    </w:rPr>
  </w:style>
  <w:style w:type="character" w:customStyle="1" w:styleId="Cmsor3Char">
    <w:name w:val="Címsor 3 Char"/>
    <w:basedOn w:val="Bekezdsalapbettpusa"/>
    <w:link w:val="Cmsor3"/>
    <w:uiPriority w:val="9"/>
    <w:rsid w:val="00D644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blzatSzveg">
    <w:name w:val="Táblázat_Szöveg"/>
    <w:basedOn w:val="Norml"/>
    <w:qFormat/>
    <w:rsid w:val="003833AE"/>
    <w:pPr>
      <w:spacing w:before="40" w:after="40"/>
      <w:contextualSpacing/>
      <w:jc w:val="left"/>
    </w:pPr>
    <w:rPr>
      <w:rFonts w:eastAsia="Times New Roman" w:cs="Times New Roman"/>
      <w:bCs/>
      <w:szCs w:val="24"/>
      <w:lang w:eastAsia="hu-HU"/>
    </w:rPr>
  </w:style>
  <w:style w:type="character" w:customStyle="1" w:styleId="KiemelsKap">
    <w:name w:val="Kiemelés_Kap"/>
    <w:basedOn w:val="Bekezdsalapbettpusa"/>
    <w:uiPriority w:val="1"/>
    <w:qFormat/>
    <w:rsid w:val="003833AE"/>
    <w:rPr>
      <w:caps w:val="0"/>
      <w:smallCaps/>
      <w:strike w:val="0"/>
      <w:dstrike w:val="0"/>
      <w:vanish w:val="0"/>
      <w:vertAlign w:val="baseli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25E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25E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AF019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F019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F0199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F019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F0199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6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E8280-D519-485E-B31F-575790D4E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3345</Words>
  <Characters>23085</Characters>
  <Application>Microsoft Office Word</Application>
  <DocSecurity>0</DocSecurity>
  <Lines>192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Sarolta</dc:creator>
  <cp:keywords/>
  <dc:description/>
  <cp:lastModifiedBy>Veres Ilona</cp:lastModifiedBy>
  <cp:revision>4</cp:revision>
  <dcterms:created xsi:type="dcterms:W3CDTF">2024-08-26T11:40:00Z</dcterms:created>
  <dcterms:modified xsi:type="dcterms:W3CDTF">2024-08-26T11:41:00Z</dcterms:modified>
</cp:coreProperties>
</file>