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D6105" w14:textId="77777777" w:rsidR="00282CB1" w:rsidRDefault="00282CB1" w:rsidP="000914B5">
      <w:pPr>
        <w:pStyle w:val="Cmsor1"/>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József Attila Gimnázium és Közgazdasági Szakgimnázium, Monor</w:t>
      </w:r>
    </w:p>
    <w:p w14:paraId="2DD32954" w14:textId="77777777" w:rsidR="000914B5" w:rsidRDefault="000914B5" w:rsidP="000914B5">
      <w:pPr>
        <w:jc w:val="center"/>
        <w:rPr>
          <w:b/>
          <w:bCs/>
        </w:rPr>
      </w:pPr>
      <w:r w:rsidRPr="000914B5">
        <w:rPr>
          <w:b/>
          <w:bCs/>
        </w:rPr>
        <w:t>Vizuális kultúra</w:t>
      </w:r>
    </w:p>
    <w:p w14:paraId="5B469A1B" w14:textId="39C00839" w:rsidR="00EE0A83" w:rsidRDefault="00282CB1" w:rsidP="000914B5">
      <w:pPr>
        <w:jc w:val="center"/>
        <w:rPr>
          <w:rFonts w:eastAsia="Times New Roman" w:cs="Times New Roman"/>
          <w:b/>
          <w:bCs/>
          <w:szCs w:val="24"/>
        </w:rPr>
      </w:pPr>
      <w:r w:rsidRPr="000914B5">
        <w:rPr>
          <w:rFonts w:eastAsia="Times New Roman" w:cs="Times New Roman"/>
          <w:b/>
          <w:bCs/>
          <w:szCs w:val="24"/>
        </w:rPr>
        <w:t>Tanmenet</w:t>
      </w:r>
      <w:r w:rsidR="000914B5" w:rsidRPr="000914B5">
        <w:rPr>
          <w:rFonts w:eastAsia="Times New Roman" w:cs="Times New Roman"/>
          <w:b/>
          <w:bCs/>
          <w:szCs w:val="24"/>
        </w:rPr>
        <w:t xml:space="preserve"> 202</w:t>
      </w:r>
      <w:r w:rsidR="003F74D1">
        <w:rPr>
          <w:rFonts w:eastAsia="Times New Roman" w:cs="Times New Roman"/>
          <w:b/>
          <w:bCs/>
          <w:szCs w:val="24"/>
        </w:rPr>
        <w:t>4</w:t>
      </w:r>
      <w:r w:rsidR="000914B5" w:rsidRPr="000914B5">
        <w:rPr>
          <w:rFonts w:eastAsia="Times New Roman" w:cs="Times New Roman"/>
          <w:b/>
          <w:bCs/>
          <w:szCs w:val="24"/>
        </w:rPr>
        <w:t>/2</w:t>
      </w:r>
      <w:r w:rsidR="003F74D1">
        <w:rPr>
          <w:rFonts w:eastAsia="Times New Roman" w:cs="Times New Roman"/>
          <w:b/>
          <w:bCs/>
          <w:szCs w:val="24"/>
        </w:rPr>
        <w:t>5</w:t>
      </w:r>
      <w:r w:rsidR="000914B5" w:rsidRPr="000914B5">
        <w:rPr>
          <w:rFonts w:eastAsia="Times New Roman" w:cs="Times New Roman"/>
          <w:b/>
          <w:bCs/>
          <w:szCs w:val="24"/>
        </w:rPr>
        <w:t>. tanév</w:t>
      </w:r>
    </w:p>
    <w:p w14:paraId="2DBE1BA0" w14:textId="77777777" w:rsidR="000914B5" w:rsidRPr="000914B5" w:rsidRDefault="000914B5" w:rsidP="000914B5">
      <w:pPr>
        <w:jc w:val="center"/>
        <w:rPr>
          <w:b/>
          <w:bCs/>
        </w:rPr>
      </w:pPr>
    </w:p>
    <w:p w14:paraId="169D2E25" w14:textId="77777777" w:rsidR="000914B5" w:rsidRPr="000914B5" w:rsidRDefault="000914B5" w:rsidP="000914B5"/>
    <w:p w14:paraId="0CADA9BA" w14:textId="40F759F6" w:rsidR="00282CB1" w:rsidRDefault="00282CB1" w:rsidP="00282CB1">
      <w:r w:rsidRPr="000914B5">
        <w:rPr>
          <w:b/>
          <w:bCs/>
        </w:rPr>
        <w:t>Tankönyv:</w:t>
      </w:r>
      <w:r>
        <w:t xml:space="preserve"> </w:t>
      </w:r>
    </w:p>
    <w:p w14:paraId="550032F7" w14:textId="2BADBAEC" w:rsidR="000914B5" w:rsidRDefault="000914B5" w:rsidP="00282CB1">
      <w:r w:rsidRPr="000914B5">
        <w:rPr>
          <w:b/>
          <w:bCs/>
        </w:rPr>
        <w:t>Tanítási hetek:</w:t>
      </w:r>
      <w:r>
        <w:t xml:space="preserve"> 36, heti óraszám 1 óra</w:t>
      </w:r>
    </w:p>
    <w:p w14:paraId="160D2F89" w14:textId="77777777" w:rsidR="003E145F" w:rsidRDefault="000914B5" w:rsidP="003E145F">
      <w:r w:rsidRPr="000914B5">
        <w:rPr>
          <w:b/>
          <w:bCs/>
        </w:rPr>
        <w:t>Tanár:</w:t>
      </w:r>
      <w:r>
        <w:t xml:space="preserve"> Takács Éva</w:t>
      </w:r>
      <w:r w:rsidR="003E145F">
        <w:t xml:space="preserve"> </w:t>
      </w:r>
      <w:r w:rsidR="003E145F" w:rsidRPr="000914B5">
        <w:rPr>
          <w:b/>
          <w:bCs/>
        </w:rPr>
        <w:t>Osztály:</w:t>
      </w:r>
      <w:r w:rsidR="003E145F">
        <w:t xml:space="preserve"> 10. A, 10.B, 10.C, 10.G</w:t>
      </w:r>
    </w:p>
    <w:p w14:paraId="29F116A8" w14:textId="3DF6FD99" w:rsidR="000914B5" w:rsidRPr="00282CB1" w:rsidRDefault="003E145F" w:rsidP="00282CB1">
      <w:r w:rsidRPr="003E145F">
        <w:rPr>
          <w:b/>
          <w:bCs/>
        </w:rPr>
        <w:t>Tanár:</w:t>
      </w:r>
      <w:r>
        <w:t xml:space="preserve"> </w:t>
      </w:r>
      <w:proofErr w:type="spellStart"/>
      <w:r>
        <w:t>Tisch</w:t>
      </w:r>
      <w:proofErr w:type="spellEnd"/>
      <w:r>
        <w:t xml:space="preserve"> Bálint </w:t>
      </w:r>
      <w:r w:rsidRPr="000914B5">
        <w:rPr>
          <w:b/>
          <w:bCs/>
        </w:rPr>
        <w:t>Osztály:</w:t>
      </w:r>
      <w:r>
        <w:t xml:space="preserve"> 10. </w:t>
      </w:r>
      <w:r>
        <w:t>D</w:t>
      </w:r>
    </w:p>
    <w:p w14:paraId="19BDD245" w14:textId="28370E24" w:rsidR="00080CED" w:rsidRPr="00EB6035" w:rsidRDefault="00282CB1" w:rsidP="00EB6035">
      <w:pPr>
        <w:shd w:val="clear" w:color="auto" w:fill="FFFFFF"/>
        <w:spacing w:after="240"/>
        <w:rPr>
          <w:rFonts w:eastAsia="Times New Roman" w:cs="Times New Roman"/>
          <w:szCs w:val="24"/>
          <w:lang w:eastAsia="hu-HU"/>
        </w:rPr>
      </w:pPr>
      <w:r>
        <w:rPr>
          <w:rFonts w:eastAsia="Times New Roman" w:cs="Times New Roman"/>
          <w:b/>
          <w:color w:val="000000"/>
          <w:szCs w:val="24"/>
          <w:lang w:eastAsia="hu-HU"/>
        </w:rPr>
        <w:t xml:space="preserve">Készült </w:t>
      </w:r>
      <w:r w:rsidR="000914B5" w:rsidRPr="00282CB1">
        <w:rPr>
          <w:rFonts w:eastAsia="Times New Roman" w:cs="Times New Roman"/>
          <w:szCs w:val="24"/>
          <w:lang w:eastAsia="hu-HU"/>
        </w:rPr>
        <w:t>Bakos Tamás – Nyitrai Péter – Nyitrai Piroska</w:t>
      </w:r>
      <w:r w:rsidR="000914B5">
        <w:rPr>
          <w:rFonts w:eastAsia="Times New Roman" w:cs="Times New Roman"/>
          <w:szCs w:val="24"/>
          <w:lang w:eastAsia="hu-HU"/>
        </w:rPr>
        <w:t xml:space="preserve">: </w:t>
      </w:r>
      <w:r w:rsidR="00080CED" w:rsidRPr="00282CB1">
        <w:rPr>
          <w:rFonts w:eastAsia="Times New Roman" w:cs="Times New Roman"/>
          <w:bCs/>
          <w:color w:val="000000"/>
          <w:szCs w:val="24"/>
          <w:lang w:eastAsia="hu-HU"/>
        </w:rPr>
        <w:t>Tanári kézikönyv a vizuális kultúra tantárgy tanításához</w:t>
      </w:r>
      <w:r>
        <w:rPr>
          <w:rFonts w:eastAsia="Times New Roman" w:cs="Times New Roman"/>
          <w:b/>
          <w:szCs w:val="24"/>
          <w:lang w:eastAsia="hu-HU"/>
        </w:rPr>
        <w:t xml:space="preserve"> </w:t>
      </w:r>
      <w:r w:rsidR="00080CED" w:rsidRPr="00282CB1">
        <w:rPr>
          <w:rFonts w:eastAsia="Times New Roman" w:cs="Times New Roman"/>
          <w:color w:val="000000"/>
          <w:szCs w:val="24"/>
          <w:lang w:eastAsia="hu-HU"/>
        </w:rPr>
        <w:t xml:space="preserve">10. </w:t>
      </w:r>
      <w:r w:rsidR="007376D6" w:rsidRPr="00282CB1">
        <w:rPr>
          <w:rFonts w:eastAsia="Times New Roman" w:cs="Times New Roman"/>
          <w:color w:val="000000"/>
          <w:szCs w:val="24"/>
          <w:lang w:eastAsia="hu-HU"/>
        </w:rPr>
        <w:t>osztály</w:t>
      </w:r>
      <w:r>
        <w:rPr>
          <w:rFonts w:eastAsia="Times New Roman" w:cs="Times New Roman"/>
          <w:b/>
          <w:szCs w:val="24"/>
          <w:lang w:eastAsia="hu-HU"/>
        </w:rPr>
        <w:t>.</w:t>
      </w:r>
      <w:r w:rsidR="00080CED" w:rsidRPr="00282CB1">
        <w:rPr>
          <w:rFonts w:eastAsia="Times New Roman" w:cs="Times New Roman"/>
          <w:color w:val="000000"/>
          <w:szCs w:val="24"/>
          <w:lang w:eastAsia="hu-HU"/>
        </w:rPr>
        <w:t xml:space="preserve"> 2020-ban kiadott Nemzeti alaptanterv és a kapcsolódó kerettanterv alapján</w:t>
      </w:r>
    </w:p>
    <w:p w14:paraId="223852E5" w14:textId="77777777" w:rsidR="00080CED" w:rsidRPr="00282CB1" w:rsidRDefault="00080CED" w:rsidP="00EE0A83">
      <w:pPr>
        <w:tabs>
          <w:tab w:val="left" w:pos="1647"/>
        </w:tabs>
        <w:rPr>
          <w:rFonts w:cs="Times New Roman"/>
          <w:szCs w:val="24"/>
        </w:rPr>
      </w:pPr>
    </w:p>
    <w:tbl>
      <w:tblPr>
        <w:tblStyle w:val="Rcsostblzat"/>
        <w:tblW w:w="15163" w:type="dxa"/>
        <w:tblLook w:val="04A0" w:firstRow="1" w:lastRow="0" w:firstColumn="1" w:lastColumn="0" w:noHBand="0" w:noVBand="1"/>
      </w:tblPr>
      <w:tblGrid>
        <w:gridCol w:w="988"/>
        <w:gridCol w:w="2126"/>
        <w:gridCol w:w="2977"/>
        <w:gridCol w:w="4677"/>
        <w:gridCol w:w="4395"/>
      </w:tblGrid>
      <w:tr w:rsidR="00450174" w:rsidRPr="00282CB1" w14:paraId="3A29F081" w14:textId="77777777" w:rsidTr="00BD1CCD">
        <w:trPr>
          <w:tblHeader/>
        </w:trPr>
        <w:tc>
          <w:tcPr>
            <w:tcW w:w="988" w:type="dxa"/>
            <w:shd w:val="clear" w:color="auto" w:fill="A8D08D" w:themeFill="accent6" w:themeFillTint="99"/>
            <w:vAlign w:val="center"/>
          </w:tcPr>
          <w:p w14:paraId="2A9F3C64" w14:textId="77777777" w:rsidR="00450174" w:rsidRPr="00282CB1" w:rsidRDefault="00450174" w:rsidP="000D066E">
            <w:pPr>
              <w:jc w:val="center"/>
              <w:rPr>
                <w:rFonts w:eastAsia="Times New Roman" w:cs="Times New Roman"/>
                <w:b/>
                <w:bCs/>
                <w:szCs w:val="24"/>
                <w:lang w:eastAsia="hu-HU"/>
              </w:rPr>
            </w:pPr>
            <w:r w:rsidRPr="00282CB1">
              <w:rPr>
                <w:rFonts w:eastAsia="Times New Roman" w:cs="Times New Roman"/>
                <w:b/>
                <w:bCs/>
                <w:szCs w:val="24"/>
                <w:lang w:eastAsia="hu-HU"/>
              </w:rPr>
              <w:t>Az óra sorszáma</w:t>
            </w:r>
          </w:p>
        </w:tc>
        <w:tc>
          <w:tcPr>
            <w:tcW w:w="2126" w:type="dxa"/>
            <w:shd w:val="clear" w:color="auto" w:fill="A8D08D" w:themeFill="accent6" w:themeFillTint="99"/>
            <w:vAlign w:val="center"/>
          </w:tcPr>
          <w:p w14:paraId="39DC9E6C" w14:textId="77777777" w:rsidR="00450174" w:rsidRPr="00282CB1" w:rsidRDefault="00450174" w:rsidP="000D066E">
            <w:pPr>
              <w:jc w:val="center"/>
              <w:rPr>
                <w:rFonts w:eastAsia="Times New Roman" w:cs="Times New Roman"/>
                <w:b/>
                <w:bCs/>
                <w:szCs w:val="24"/>
                <w:lang w:eastAsia="hu-HU"/>
              </w:rPr>
            </w:pPr>
            <w:r w:rsidRPr="00282CB1">
              <w:rPr>
                <w:rFonts w:eastAsia="Times New Roman" w:cs="Times New Roman"/>
                <w:b/>
                <w:bCs/>
                <w:szCs w:val="24"/>
                <w:lang w:eastAsia="hu-HU"/>
              </w:rPr>
              <w:t>Az óra témája</w:t>
            </w:r>
          </w:p>
        </w:tc>
        <w:tc>
          <w:tcPr>
            <w:tcW w:w="2977" w:type="dxa"/>
            <w:shd w:val="clear" w:color="auto" w:fill="A8D08D" w:themeFill="accent6" w:themeFillTint="99"/>
            <w:vAlign w:val="center"/>
          </w:tcPr>
          <w:p w14:paraId="5FB663C2" w14:textId="77777777" w:rsidR="00450174" w:rsidRPr="00282CB1" w:rsidRDefault="00450174" w:rsidP="000D066E">
            <w:pPr>
              <w:jc w:val="center"/>
              <w:rPr>
                <w:rFonts w:eastAsia="Times New Roman" w:cs="Times New Roman"/>
                <w:b/>
                <w:bCs/>
                <w:szCs w:val="24"/>
                <w:lang w:eastAsia="hu-HU"/>
              </w:rPr>
            </w:pPr>
            <w:r w:rsidRPr="00282CB1">
              <w:rPr>
                <w:rFonts w:eastAsia="Times New Roman" w:cs="Times New Roman"/>
                <w:b/>
                <w:bCs/>
                <w:szCs w:val="24"/>
                <w:lang w:eastAsia="hu-HU"/>
              </w:rPr>
              <w:t>Új fogalmak</w:t>
            </w:r>
          </w:p>
        </w:tc>
        <w:tc>
          <w:tcPr>
            <w:tcW w:w="4677" w:type="dxa"/>
            <w:shd w:val="clear" w:color="auto" w:fill="A8D08D" w:themeFill="accent6" w:themeFillTint="99"/>
            <w:vAlign w:val="center"/>
          </w:tcPr>
          <w:p w14:paraId="731DF119" w14:textId="77777777" w:rsidR="00450174" w:rsidRPr="00282CB1" w:rsidRDefault="00450174" w:rsidP="000D066E">
            <w:pPr>
              <w:jc w:val="center"/>
              <w:rPr>
                <w:rFonts w:eastAsia="Times New Roman" w:cs="Times New Roman"/>
                <w:b/>
                <w:bCs/>
                <w:szCs w:val="24"/>
                <w:lang w:eastAsia="hu-HU"/>
              </w:rPr>
            </w:pPr>
            <w:r w:rsidRPr="00282CB1">
              <w:rPr>
                <w:rFonts w:eastAsia="Times New Roman" w:cs="Times New Roman"/>
                <w:b/>
                <w:bCs/>
                <w:szCs w:val="24"/>
                <w:lang w:eastAsia="hu-HU"/>
              </w:rPr>
              <w:t>A kerettantervben megjelölt fejlesztési feladatok, ismeretek, tanulási eredmények</w:t>
            </w:r>
          </w:p>
        </w:tc>
        <w:tc>
          <w:tcPr>
            <w:tcW w:w="4395" w:type="dxa"/>
            <w:shd w:val="clear" w:color="auto" w:fill="A8D08D" w:themeFill="accent6" w:themeFillTint="99"/>
            <w:vAlign w:val="center"/>
          </w:tcPr>
          <w:p w14:paraId="5EB7544D" w14:textId="77777777" w:rsidR="00450174" w:rsidRPr="00282CB1" w:rsidRDefault="00450174" w:rsidP="000D066E">
            <w:pPr>
              <w:jc w:val="center"/>
              <w:rPr>
                <w:rFonts w:eastAsia="Times New Roman" w:cs="Times New Roman"/>
                <w:b/>
                <w:bCs/>
                <w:szCs w:val="24"/>
                <w:lang w:eastAsia="hu-HU"/>
              </w:rPr>
            </w:pPr>
            <w:r w:rsidRPr="00282CB1">
              <w:rPr>
                <w:rFonts w:eastAsia="Times New Roman" w:cs="Times New Roman"/>
                <w:b/>
                <w:bCs/>
                <w:szCs w:val="24"/>
                <w:lang w:eastAsia="hu-HU"/>
              </w:rPr>
              <w:t>Javasolt tevékenységek, munkaformák</w:t>
            </w:r>
          </w:p>
        </w:tc>
      </w:tr>
      <w:tr w:rsidR="00450174" w:rsidRPr="00282CB1" w14:paraId="051D9A43" w14:textId="77777777" w:rsidTr="000D066E">
        <w:tc>
          <w:tcPr>
            <w:tcW w:w="15163" w:type="dxa"/>
            <w:gridSpan w:val="5"/>
            <w:shd w:val="clear" w:color="auto" w:fill="C5E0B3" w:themeFill="accent6" w:themeFillTint="66"/>
            <w:vAlign w:val="center"/>
          </w:tcPr>
          <w:p w14:paraId="6CF81A80" w14:textId="3C516020" w:rsidR="00450174" w:rsidRPr="00282CB1" w:rsidRDefault="000D6FBA" w:rsidP="000D6FBA">
            <w:pPr>
              <w:pStyle w:val="Listaszerbekezds"/>
              <w:ind w:left="1080"/>
              <w:jc w:val="center"/>
              <w:rPr>
                <w:rFonts w:cs="Times New Roman"/>
                <w:b/>
                <w:szCs w:val="24"/>
              </w:rPr>
            </w:pPr>
            <w:r w:rsidRPr="00282CB1">
              <w:rPr>
                <w:rFonts w:cs="Times New Roman"/>
                <w:szCs w:val="24"/>
              </w:rPr>
              <w:t>I.</w:t>
            </w:r>
            <w:r w:rsidR="003B0904" w:rsidRPr="00282CB1">
              <w:rPr>
                <w:rFonts w:cs="Times New Roman"/>
                <w:szCs w:val="24"/>
              </w:rPr>
              <w:t xml:space="preserve"> </w:t>
            </w:r>
            <w:r w:rsidRPr="00282CB1">
              <w:rPr>
                <w:rFonts w:cs="Times New Roman"/>
                <w:szCs w:val="24"/>
              </w:rPr>
              <w:t>Korszak, stílus, műfaj</w:t>
            </w:r>
          </w:p>
        </w:tc>
      </w:tr>
      <w:tr w:rsidR="00450174" w:rsidRPr="00282CB1" w14:paraId="6BB32FEF" w14:textId="77777777" w:rsidTr="00BD1CCD">
        <w:tc>
          <w:tcPr>
            <w:tcW w:w="988" w:type="dxa"/>
            <w:vAlign w:val="center"/>
          </w:tcPr>
          <w:p w14:paraId="7B3E90EE" w14:textId="0F8BC437" w:rsidR="00D115FC" w:rsidRPr="00282CB1" w:rsidRDefault="00D115FC" w:rsidP="00D115FC">
            <w:pPr>
              <w:rPr>
                <w:rFonts w:cs="Times New Roman"/>
                <w:szCs w:val="24"/>
              </w:rPr>
            </w:pPr>
            <w:r w:rsidRPr="00282CB1">
              <w:rPr>
                <w:rFonts w:cs="Times New Roman"/>
                <w:szCs w:val="24"/>
              </w:rPr>
              <w:t>1.</w:t>
            </w:r>
            <w:r w:rsidR="003B0904" w:rsidRPr="00282CB1">
              <w:rPr>
                <w:rFonts w:cs="Times New Roman"/>
                <w:szCs w:val="24"/>
              </w:rPr>
              <w:t xml:space="preserve"> </w:t>
            </w:r>
            <w:r w:rsidRPr="00282CB1">
              <w:rPr>
                <w:rFonts w:cs="Times New Roman"/>
                <w:szCs w:val="24"/>
              </w:rPr>
              <w:t>ó.</w:t>
            </w:r>
          </w:p>
          <w:p w14:paraId="3B18CC0C" w14:textId="77777777" w:rsidR="00D115FC" w:rsidRPr="00282CB1" w:rsidRDefault="00D115FC" w:rsidP="00D115FC">
            <w:pPr>
              <w:rPr>
                <w:rFonts w:cs="Times New Roman"/>
                <w:szCs w:val="24"/>
              </w:rPr>
            </w:pPr>
            <w:r w:rsidRPr="00282CB1">
              <w:rPr>
                <w:rFonts w:cs="Times New Roman"/>
                <w:szCs w:val="24"/>
              </w:rPr>
              <w:t>.</w:t>
            </w:r>
          </w:p>
          <w:p w14:paraId="01E03594" w14:textId="77777777" w:rsidR="00D115FC" w:rsidRPr="00282CB1" w:rsidRDefault="00D115FC" w:rsidP="00D115FC">
            <w:pPr>
              <w:rPr>
                <w:rFonts w:cs="Times New Roman"/>
                <w:szCs w:val="24"/>
              </w:rPr>
            </w:pPr>
          </w:p>
          <w:p w14:paraId="2F835400" w14:textId="77777777" w:rsidR="00D115FC" w:rsidRPr="00282CB1" w:rsidRDefault="00D115FC" w:rsidP="00D115FC">
            <w:pPr>
              <w:rPr>
                <w:rFonts w:cs="Times New Roman"/>
                <w:szCs w:val="24"/>
              </w:rPr>
            </w:pPr>
          </w:p>
          <w:p w14:paraId="43528970" w14:textId="77777777" w:rsidR="00D115FC" w:rsidRPr="00282CB1" w:rsidRDefault="00D115FC" w:rsidP="00D115FC">
            <w:pPr>
              <w:rPr>
                <w:rFonts w:cs="Times New Roman"/>
                <w:szCs w:val="24"/>
              </w:rPr>
            </w:pPr>
          </w:p>
          <w:p w14:paraId="5C0B0D33" w14:textId="46235526" w:rsidR="00D115FC" w:rsidRPr="00282CB1" w:rsidRDefault="00D115FC" w:rsidP="00D115FC">
            <w:pPr>
              <w:rPr>
                <w:rFonts w:cs="Times New Roman"/>
                <w:szCs w:val="24"/>
              </w:rPr>
            </w:pPr>
            <w:r w:rsidRPr="00282CB1">
              <w:rPr>
                <w:rFonts w:cs="Times New Roman"/>
                <w:szCs w:val="24"/>
              </w:rPr>
              <w:t>2.</w:t>
            </w:r>
            <w:r w:rsidR="003B0904" w:rsidRPr="00282CB1">
              <w:rPr>
                <w:rFonts w:cs="Times New Roman"/>
                <w:szCs w:val="24"/>
              </w:rPr>
              <w:t xml:space="preserve"> </w:t>
            </w:r>
            <w:r w:rsidRPr="00282CB1">
              <w:rPr>
                <w:rFonts w:cs="Times New Roman"/>
                <w:szCs w:val="24"/>
              </w:rPr>
              <w:t>ó.</w:t>
            </w:r>
          </w:p>
          <w:p w14:paraId="71B86B27" w14:textId="77777777" w:rsidR="00D115FC" w:rsidRPr="00282CB1" w:rsidRDefault="00D115FC" w:rsidP="00D115FC">
            <w:pPr>
              <w:rPr>
                <w:rFonts w:cs="Times New Roman"/>
                <w:szCs w:val="24"/>
              </w:rPr>
            </w:pPr>
          </w:p>
          <w:p w14:paraId="7E5C3C78" w14:textId="77777777" w:rsidR="00D115FC" w:rsidRPr="00282CB1" w:rsidRDefault="00D115FC" w:rsidP="00D115FC">
            <w:pPr>
              <w:rPr>
                <w:rFonts w:cs="Times New Roman"/>
                <w:szCs w:val="24"/>
              </w:rPr>
            </w:pPr>
          </w:p>
          <w:p w14:paraId="1B5EAB62" w14:textId="77777777" w:rsidR="003B0904" w:rsidRPr="00282CB1" w:rsidRDefault="003B0904" w:rsidP="00D115FC">
            <w:pPr>
              <w:rPr>
                <w:rFonts w:cs="Times New Roman"/>
                <w:szCs w:val="24"/>
              </w:rPr>
            </w:pPr>
          </w:p>
          <w:p w14:paraId="2CCE8FB2" w14:textId="77777777" w:rsidR="003B0904" w:rsidRPr="00282CB1" w:rsidRDefault="003B0904" w:rsidP="00D115FC">
            <w:pPr>
              <w:rPr>
                <w:rFonts w:cs="Times New Roman"/>
                <w:szCs w:val="24"/>
              </w:rPr>
            </w:pPr>
          </w:p>
          <w:p w14:paraId="2C887304" w14:textId="2431FD49" w:rsidR="00D115FC" w:rsidRPr="00282CB1" w:rsidRDefault="00D115FC" w:rsidP="00D115FC">
            <w:pPr>
              <w:rPr>
                <w:rFonts w:cs="Times New Roman"/>
                <w:szCs w:val="24"/>
              </w:rPr>
            </w:pPr>
            <w:r w:rsidRPr="00282CB1">
              <w:rPr>
                <w:rFonts w:cs="Times New Roman"/>
                <w:szCs w:val="24"/>
              </w:rPr>
              <w:t>3.</w:t>
            </w:r>
            <w:r w:rsidR="003B0904" w:rsidRPr="00282CB1">
              <w:rPr>
                <w:rFonts w:cs="Times New Roman"/>
                <w:szCs w:val="24"/>
              </w:rPr>
              <w:t xml:space="preserve"> </w:t>
            </w:r>
            <w:r w:rsidRPr="00282CB1">
              <w:rPr>
                <w:rFonts w:cs="Times New Roman"/>
                <w:szCs w:val="24"/>
              </w:rPr>
              <w:t>ó.</w:t>
            </w:r>
          </w:p>
          <w:p w14:paraId="675F3EB1" w14:textId="77777777" w:rsidR="003B0904" w:rsidRPr="00282CB1" w:rsidRDefault="003B0904" w:rsidP="00D115FC">
            <w:pPr>
              <w:rPr>
                <w:rFonts w:cs="Times New Roman"/>
                <w:szCs w:val="24"/>
              </w:rPr>
            </w:pPr>
          </w:p>
          <w:p w14:paraId="318B03F0" w14:textId="77777777" w:rsidR="0018209D" w:rsidRPr="00282CB1" w:rsidRDefault="0018209D" w:rsidP="00D115FC">
            <w:pPr>
              <w:rPr>
                <w:rFonts w:cs="Times New Roman"/>
                <w:szCs w:val="24"/>
              </w:rPr>
            </w:pPr>
          </w:p>
          <w:p w14:paraId="0017DB9D" w14:textId="77777777" w:rsidR="0018209D" w:rsidRPr="00282CB1" w:rsidRDefault="0018209D" w:rsidP="00D115FC">
            <w:pPr>
              <w:rPr>
                <w:rFonts w:cs="Times New Roman"/>
                <w:szCs w:val="24"/>
              </w:rPr>
            </w:pPr>
          </w:p>
          <w:p w14:paraId="6D57EC5D" w14:textId="77777777" w:rsidR="0018209D" w:rsidRPr="00282CB1" w:rsidRDefault="0018209D" w:rsidP="00D115FC">
            <w:pPr>
              <w:rPr>
                <w:rFonts w:cs="Times New Roman"/>
                <w:szCs w:val="24"/>
              </w:rPr>
            </w:pPr>
          </w:p>
          <w:p w14:paraId="47A07E5A" w14:textId="77777777" w:rsidR="0018209D" w:rsidRPr="00282CB1" w:rsidRDefault="0018209D" w:rsidP="00D115FC">
            <w:pPr>
              <w:rPr>
                <w:rFonts w:cs="Times New Roman"/>
                <w:szCs w:val="24"/>
              </w:rPr>
            </w:pPr>
          </w:p>
          <w:p w14:paraId="68AE35D2" w14:textId="17256F9A" w:rsidR="0018209D" w:rsidRPr="00282CB1" w:rsidRDefault="00D115FC" w:rsidP="00D115FC">
            <w:pPr>
              <w:rPr>
                <w:rFonts w:cs="Times New Roman"/>
                <w:szCs w:val="24"/>
              </w:rPr>
            </w:pPr>
            <w:r w:rsidRPr="00282CB1">
              <w:rPr>
                <w:rFonts w:cs="Times New Roman"/>
                <w:szCs w:val="24"/>
              </w:rPr>
              <w:t>4</w:t>
            </w:r>
            <w:r w:rsidR="003B0904" w:rsidRPr="00282CB1">
              <w:rPr>
                <w:rFonts w:cs="Times New Roman"/>
                <w:szCs w:val="24"/>
              </w:rPr>
              <w:t>–</w:t>
            </w:r>
            <w:r w:rsidRPr="00282CB1">
              <w:rPr>
                <w:rFonts w:cs="Times New Roman"/>
                <w:szCs w:val="24"/>
              </w:rPr>
              <w:t>5.</w:t>
            </w:r>
            <w:r w:rsidR="003B0904" w:rsidRPr="00282CB1">
              <w:rPr>
                <w:rFonts w:cs="Times New Roman"/>
                <w:szCs w:val="24"/>
              </w:rPr>
              <w:t xml:space="preserve"> </w:t>
            </w:r>
            <w:r w:rsidRPr="00282CB1">
              <w:rPr>
                <w:rFonts w:cs="Times New Roman"/>
                <w:szCs w:val="24"/>
              </w:rPr>
              <w:t>ó</w:t>
            </w:r>
            <w:r w:rsidR="003B0904" w:rsidRPr="00282CB1">
              <w:rPr>
                <w:rFonts w:cs="Times New Roman"/>
                <w:szCs w:val="24"/>
              </w:rPr>
              <w:t>.</w:t>
            </w:r>
          </w:p>
          <w:p w14:paraId="68B01A1B" w14:textId="77777777" w:rsidR="0018209D" w:rsidRPr="00282CB1" w:rsidRDefault="0018209D" w:rsidP="00D115FC">
            <w:pPr>
              <w:rPr>
                <w:rFonts w:cs="Times New Roman"/>
                <w:szCs w:val="24"/>
              </w:rPr>
            </w:pPr>
          </w:p>
          <w:p w14:paraId="73556A15" w14:textId="77777777" w:rsidR="0018209D" w:rsidRDefault="0018209D" w:rsidP="00D115FC">
            <w:pPr>
              <w:rPr>
                <w:rFonts w:cs="Times New Roman"/>
                <w:szCs w:val="24"/>
              </w:rPr>
            </w:pPr>
          </w:p>
          <w:p w14:paraId="48836B20" w14:textId="77777777" w:rsidR="000E2A70" w:rsidRPr="00282CB1" w:rsidRDefault="000E2A70" w:rsidP="00D115FC">
            <w:pPr>
              <w:rPr>
                <w:rFonts w:cs="Times New Roman"/>
                <w:szCs w:val="24"/>
              </w:rPr>
            </w:pPr>
          </w:p>
          <w:p w14:paraId="4C4D7791" w14:textId="12373181" w:rsidR="00D115FC" w:rsidRPr="00282CB1" w:rsidRDefault="0018209D" w:rsidP="00D115FC">
            <w:pPr>
              <w:rPr>
                <w:rFonts w:cs="Times New Roman"/>
                <w:szCs w:val="24"/>
              </w:rPr>
            </w:pPr>
            <w:r w:rsidRPr="00282CB1">
              <w:rPr>
                <w:rFonts w:cs="Times New Roman"/>
                <w:szCs w:val="24"/>
              </w:rPr>
              <w:t>6.</w:t>
            </w:r>
            <w:r w:rsidR="003B0904" w:rsidRPr="00282CB1">
              <w:rPr>
                <w:rFonts w:cs="Times New Roman"/>
                <w:szCs w:val="24"/>
              </w:rPr>
              <w:t xml:space="preserve"> </w:t>
            </w:r>
            <w:r w:rsidRPr="00282CB1">
              <w:rPr>
                <w:rFonts w:cs="Times New Roman"/>
                <w:szCs w:val="24"/>
              </w:rPr>
              <w:t>ó.</w:t>
            </w:r>
          </w:p>
        </w:tc>
        <w:tc>
          <w:tcPr>
            <w:tcW w:w="2126" w:type="dxa"/>
            <w:vAlign w:val="center"/>
          </w:tcPr>
          <w:p w14:paraId="64C3E0E3" w14:textId="6321232D" w:rsidR="00450174" w:rsidRPr="00282CB1" w:rsidRDefault="00C11E0D" w:rsidP="000D066E">
            <w:pPr>
              <w:jc w:val="left"/>
              <w:rPr>
                <w:rFonts w:cs="Times New Roman"/>
                <w:b/>
                <w:bCs/>
                <w:szCs w:val="24"/>
              </w:rPr>
            </w:pPr>
            <w:r w:rsidRPr="00282CB1">
              <w:rPr>
                <w:rFonts w:cs="Times New Roman"/>
                <w:b/>
                <w:bCs/>
                <w:szCs w:val="24"/>
              </w:rPr>
              <w:lastRenderedPageBreak/>
              <w:t>Gótika másként</w:t>
            </w:r>
          </w:p>
          <w:p w14:paraId="4CF5A8B6" w14:textId="77777777" w:rsidR="00C11E0D" w:rsidRPr="00282CB1" w:rsidRDefault="00C11E0D" w:rsidP="000D066E">
            <w:pPr>
              <w:jc w:val="left"/>
              <w:rPr>
                <w:rFonts w:cs="Times New Roman"/>
                <w:szCs w:val="24"/>
              </w:rPr>
            </w:pPr>
          </w:p>
          <w:p w14:paraId="2B183417" w14:textId="77777777" w:rsidR="00D115FC" w:rsidRPr="00282CB1" w:rsidRDefault="00D115FC" w:rsidP="000D066E">
            <w:pPr>
              <w:jc w:val="left"/>
              <w:rPr>
                <w:rFonts w:cs="Times New Roman"/>
                <w:szCs w:val="24"/>
              </w:rPr>
            </w:pPr>
          </w:p>
          <w:p w14:paraId="59317C6A" w14:textId="77777777" w:rsidR="00D115FC" w:rsidRPr="00282CB1" w:rsidRDefault="00D115FC" w:rsidP="000D066E">
            <w:pPr>
              <w:jc w:val="left"/>
              <w:rPr>
                <w:rFonts w:cs="Times New Roman"/>
                <w:szCs w:val="24"/>
              </w:rPr>
            </w:pPr>
          </w:p>
          <w:p w14:paraId="5108FFC4" w14:textId="77777777" w:rsidR="00D115FC" w:rsidRPr="00282CB1" w:rsidRDefault="00D115FC" w:rsidP="000D066E">
            <w:pPr>
              <w:jc w:val="left"/>
              <w:rPr>
                <w:rFonts w:cs="Times New Roman"/>
                <w:szCs w:val="24"/>
              </w:rPr>
            </w:pPr>
          </w:p>
          <w:p w14:paraId="42B888F8" w14:textId="77777777" w:rsidR="00D115FC" w:rsidRPr="00282CB1" w:rsidRDefault="00D115FC" w:rsidP="000D066E">
            <w:pPr>
              <w:jc w:val="left"/>
              <w:rPr>
                <w:rFonts w:cs="Times New Roman"/>
                <w:szCs w:val="24"/>
              </w:rPr>
            </w:pPr>
          </w:p>
          <w:p w14:paraId="5BDF846E" w14:textId="77777777" w:rsidR="007E5220" w:rsidRPr="00282CB1" w:rsidRDefault="007E5220" w:rsidP="000D066E">
            <w:pPr>
              <w:jc w:val="left"/>
              <w:rPr>
                <w:rFonts w:cs="Times New Roman"/>
                <w:b/>
                <w:bCs/>
                <w:szCs w:val="24"/>
              </w:rPr>
            </w:pPr>
          </w:p>
          <w:p w14:paraId="3E4E0DFB" w14:textId="636FA5AE" w:rsidR="003B0904" w:rsidRPr="00282CB1" w:rsidRDefault="003B0904" w:rsidP="000D066E">
            <w:pPr>
              <w:jc w:val="left"/>
              <w:rPr>
                <w:rFonts w:cs="Times New Roman"/>
                <w:b/>
                <w:bCs/>
                <w:szCs w:val="24"/>
              </w:rPr>
            </w:pPr>
          </w:p>
          <w:p w14:paraId="35BD166F" w14:textId="77777777" w:rsidR="000E2A70" w:rsidRDefault="000E2A70" w:rsidP="000D066E">
            <w:pPr>
              <w:jc w:val="left"/>
              <w:rPr>
                <w:rFonts w:cs="Times New Roman"/>
                <w:b/>
                <w:bCs/>
                <w:szCs w:val="24"/>
              </w:rPr>
            </w:pPr>
          </w:p>
          <w:p w14:paraId="0A91E72C" w14:textId="77777777" w:rsidR="000E2A70" w:rsidRPr="00282CB1" w:rsidRDefault="000E2A70" w:rsidP="000D066E">
            <w:pPr>
              <w:jc w:val="left"/>
              <w:rPr>
                <w:rFonts w:cs="Times New Roman"/>
                <w:b/>
                <w:bCs/>
                <w:szCs w:val="24"/>
              </w:rPr>
            </w:pPr>
          </w:p>
          <w:p w14:paraId="2963D332" w14:textId="1C43DA97" w:rsidR="00C11E0D" w:rsidRPr="00282CB1" w:rsidRDefault="00C11E0D" w:rsidP="000D066E">
            <w:pPr>
              <w:jc w:val="left"/>
              <w:rPr>
                <w:rFonts w:cs="Times New Roman"/>
                <w:b/>
                <w:bCs/>
                <w:szCs w:val="24"/>
              </w:rPr>
            </w:pPr>
            <w:r w:rsidRPr="00282CB1">
              <w:rPr>
                <w:rFonts w:cs="Times New Roman"/>
                <w:b/>
                <w:bCs/>
                <w:szCs w:val="24"/>
              </w:rPr>
              <w:t>Éppen</w:t>
            </w:r>
            <w:r w:rsidR="001C3840">
              <w:rPr>
                <w:rFonts w:cs="Times New Roman"/>
                <w:b/>
                <w:bCs/>
                <w:szCs w:val="24"/>
              </w:rPr>
              <w:t>,</w:t>
            </w:r>
            <w:r w:rsidRPr="00282CB1">
              <w:rPr>
                <w:rFonts w:cs="Times New Roman"/>
                <w:b/>
                <w:bCs/>
                <w:szCs w:val="24"/>
              </w:rPr>
              <w:t xml:space="preserve"> hogy önarckép</w:t>
            </w:r>
          </w:p>
          <w:p w14:paraId="15975BD0" w14:textId="77777777" w:rsidR="00C11E0D" w:rsidRPr="00282CB1" w:rsidRDefault="00C11E0D" w:rsidP="000D066E">
            <w:pPr>
              <w:jc w:val="left"/>
              <w:rPr>
                <w:rFonts w:cs="Times New Roman"/>
                <w:b/>
                <w:bCs/>
                <w:szCs w:val="24"/>
              </w:rPr>
            </w:pPr>
          </w:p>
          <w:p w14:paraId="025A4781" w14:textId="77777777" w:rsidR="00D115FC" w:rsidRDefault="00D115FC" w:rsidP="000D066E">
            <w:pPr>
              <w:jc w:val="left"/>
              <w:rPr>
                <w:rFonts w:cs="Times New Roman"/>
                <w:szCs w:val="24"/>
              </w:rPr>
            </w:pPr>
          </w:p>
          <w:p w14:paraId="09748B22" w14:textId="77777777" w:rsidR="00EB6035" w:rsidRDefault="00EB6035" w:rsidP="000D066E">
            <w:pPr>
              <w:jc w:val="left"/>
              <w:rPr>
                <w:rFonts w:cs="Times New Roman"/>
                <w:szCs w:val="24"/>
              </w:rPr>
            </w:pPr>
          </w:p>
          <w:p w14:paraId="4266A75C" w14:textId="77777777" w:rsidR="00EB6035" w:rsidRPr="00282CB1" w:rsidRDefault="00EB6035" w:rsidP="000D066E">
            <w:pPr>
              <w:jc w:val="left"/>
              <w:rPr>
                <w:rFonts w:cs="Times New Roman"/>
                <w:szCs w:val="24"/>
              </w:rPr>
            </w:pPr>
          </w:p>
          <w:p w14:paraId="044A337F" w14:textId="42378D6A" w:rsidR="00C11E0D" w:rsidRPr="00282CB1" w:rsidRDefault="00D115FC" w:rsidP="000D066E">
            <w:pPr>
              <w:jc w:val="left"/>
              <w:rPr>
                <w:rFonts w:cs="Times New Roman"/>
                <w:b/>
                <w:bCs/>
                <w:szCs w:val="24"/>
              </w:rPr>
            </w:pPr>
            <w:r w:rsidRPr="00282CB1">
              <w:rPr>
                <w:rFonts w:cs="Times New Roman"/>
                <w:b/>
                <w:bCs/>
                <w:szCs w:val="24"/>
              </w:rPr>
              <w:t>Szép álmokat</w:t>
            </w:r>
            <w:r w:rsidR="003B0904" w:rsidRPr="00282CB1">
              <w:rPr>
                <w:rFonts w:cs="Times New Roman"/>
                <w:b/>
                <w:bCs/>
                <w:szCs w:val="24"/>
              </w:rPr>
              <w:t>!</w:t>
            </w:r>
          </w:p>
          <w:p w14:paraId="10399D6A" w14:textId="77777777" w:rsidR="00D115FC" w:rsidRPr="00282CB1" w:rsidRDefault="00D115FC" w:rsidP="000D066E">
            <w:pPr>
              <w:jc w:val="left"/>
              <w:rPr>
                <w:rFonts w:cs="Times New Roman"/>
                <w:szCs w:val="24"/>
              </w:rPr>
            </w:pPr>
          </w:p>
          <w:p w14:paraId="5DB559F3" w14:textId="77777777" w:rsidR="00C11E0D" w:rsidRPr="00282CB1" w:rsidRDefault="00C11E0D" w:rsidP="000D066E">
            <w:pPr>
              <w:jc w:val="left"/>
              <w:rPr>
                <w:rFonts w:cs="Times New Roman"/>
                <w:szCs w:val="24"/>
              </w:rPr>
            </w:pPr>
          </w:p>
          <w:p w14:paraId="46FFCB33" w14:textId="77777777" w:rsidR="00EB6035" w:rsidRPr="00282CB1" w:rsidRDefault="00EB6035" w:rsidP="000D066E">
            <w:pPr>
              <w:jc w:val="left"/>
              <w:rPr>
                <w:rFonts w:cs="Times New Roman"/>
                <w:szCs w:val="24"/>
              </w:rPr>
            </w:pPr>
          </w:p>
          <w:p w14:paraId="292CA550" w14:textId="6C41BE84" w:rsidR="00C11E0D" w:rsidRPr="00282CB1" w:rsidRDefault="00D115FC" w:rsidP="000D066E">
            <w:pPr>
              <w:jc w:val="left"/>
              <w:rPr>
                <w:rFonts w:cs="Times New Roman"/>
                <w:b/>
                <w:bCs/>
                <w:szCs w:val="24"/>
              </w:rPr>
            </w:pPr>
            <w:r w:rsidRPr="00282CB1">
              <w:rPr>
                <w:rFonts w:cs="Times New Roman"/>
                <w:b/>
                <w:bCs/>
                <w:szCs w:val="24"/>
              </w:rPr>
              <w:t>Változó nézőpont</w:t>
            </w:r>
          </w:p>
          <w:p w14:paraId="068A4998" w14:textId="77777777" w:rsidR="00C11E0D" w:rsidRPr="00282CB1" w:rsidRDefault="00C11E0D" w:rsidP="000D066E">
            <w:pPr>
              <w:jc w:val="left"/>
              <w:rPr>
                <w:rFonts w:cs="Times New Roman"/>
                <w:b/>
                <w:bCs/>
                <w:szCs w:val="24"/>
              </w:rPr>
            </w:pPr>
          </w:p>
          <w:p w14:paraId="5B921F9D" w14:textId="77777777" w:rsidR="00EB6035" w:rsidRDefault="00EB6035" w:rsidP="000D066E">
            <w:pPr>
              <w:jc w:val="left"/>
              <w:rPr>
                <w:rFonts w:cs="Times New Roman"/>
                <w:szCs w:val="24"/>
              </w:rPr>
            </w:pPr>
          </w:p>
          <w:p w14:paraId="471FC494" w14:textId="77777777" w:rsidR="000E2A70" w:rsidRDefault="000E2A70" w:rsidP="000D066E">
            <w:pPr>
              <w:jc w:val="left"/>
              <w:rPr>
                <w:rFonts w:cs="Times New Roman"/>
                <w:szCs w:val="24"/>
              </w:rPr>
            </w:pPr>
          </w:p>
          <w:p w14:paraId="52F0E41F" w14:textId="1F7EA430" w:rsidR="000E2A70" w:rsidRPr="00282CB1" w:rsidRDefault="000E2A70" w:rsidP="000D066E">
            <w:pPr>
              <w:jc w:val="left"/>
              <w:rPr>
                <w:rFonts w:cs="Times New Roman"/>
                <w:szCs w:val="24"/>
              </w:rPr>
            </w:pPr>
          </w:p>
        </w:tc>
        <w:tc>
          <w:tcPr>
            <w:tcW w:w="2977" w:type="dxa"/>
          </w:tcPr>
          <w:p w14:paraId="12C56718" w14:textId="77777777" w:rsidR="00450174" w:rsidRPr="00282CB1" w:rsidRDefault="00450174" w:rsidP="000D066E">
            <w:pPr>
              <w:jc w:val="left"/>
              <w:rPr>
                <w:rFonts w:cs="Times New Roman"/>
                <w:szCs w:val="24"/>
              </w:rPr>
            </w:pPr>
          </w:p>
          <w:p w14:paraId="3A10B745" w14:textId="50E56DFF" w:rsidR="000D6FBA" w:rsidRPr="00282CB1" w:rsidRDefault="000D6FBA" w:rsidP="000D6FBA">
            <w:pPr>
              <w:rPr>
                <w:rFonts w:cs="Times New Roman"/>
                <w:szCs w:val="24"/>
              </w:rPr>
            </w:pPr>
            <w:r w:rsidRPr="00282CB1">
              <w:rPr>
                <w:rFonts w:cs="Times New Roman"/>
                <w:szCs w:val="24"/>
              </w:rPr>
              <w:t>Interaktív mű, parafrázis, művészi hatás</w:t>
            </w:r>
            <w:r w:rsidR="003B0904" w:rsidRPr="00282CB1">
              <w:rPr>
                <w:rFonts w:cs="Times New Roman"/>
                <w:szCs w:val="24"/>
              </w:rPr>
              <w:t>.</w:t>
            </w:r>
          </w:p>
          <w:p w14:paraId="7E6C490F" w14:textId="66D4F4EF" w:rsidR="000D6FBA" w:rsidRPr="00282CB1" w:rsidRDefault="000D6FBA" w:rsidP="000D066E">
            <w:pPr>
              <w:jc w:val="left"/>
              <w:rPr>
                <w:rFonts w:cs="Times New Roman"/>
                <w:szCs w:val="24"/>
              </w:rPr>
            </w:pPr>
          </w:p>
        </w:tc>
        <w:tc>
          <w:tcPr>
            <w:tcW w:w="4677" w:type="dxa"/>
          </w:tcPr>
          <w:p w14:paraId="7CC6457A" w14:textId="77777777" w:rsidR="000D6FBA" w:rsidRPr="00282CB1" w:rsidRDefault="000D6FBA" w:rsidP="000D6FBA">
            <w:pPr>
              <w:rPr>
                <w:rFonts w:cs="Times New Roman"/>
                <w:szCs w:val="24"/>
              </w:rPr>
            </w:pPr>
          </w:p>
          <w:p w14:paraId="766451EC" w14:textId="1A5E4B4B" w:rsidR="007E5220" w:rsidRPr="00282CB1" w:rsidRDefault="000D6FBA" w:rsidP="000D6FBA">
            <w:pPr>
              <w:rPr>
                <w:rFonts w:cs="Times New Roman"/>
                <w:szCs w:val="24"/>
              </w:rPr>
            </w:pPr>
            <w:r w:rsidRPr="00282CB1">
              <w:rPr>
                <w:rFonts w:cs="Times New Roman"/>
                <w:szCs w:val="24"/>
              </w:rPr>
              <w:t>Meglévő művészettörténeti tudás felhasználásával és célirányos megfigyelések, elemzések alapján reflektív alkotások létrehozása (pl. grafika, fotó, film, festmény, fotósorozat, kollázs), adott történelmi korok, korszakok jellemző problémáinak, jelenségeinek (pl. szabadság, érték, szakralitás, humánum, szülő-gyermek viszony, bűn, identitás, szépség) változását tükröző vizuális művészeti megjelenések megértése</w:t>
            </w:r>
            <w:r w:rsidR="003B0904" w:rsidRPr="00282CB1">
              <w:rPr>
                <w:rFonts w:cs="Times New Roman"/>
                <w:szCs w:val="24"/>
              </w:rPr>
              <w:t>.</w:t>
            </w:r>
            <w:r w:rsidRPr="00282CB1">
              <w:rPr>
                <w:rFonts w:cs="Times New Roman"/>
                <w:szCs w:val="24"/>
              </w:rPr>
              <w:t xml:space="preserve"> és mások számára is érthető bemutatása érdekében, mindezt csoportmunkában is</w:t>
            </w:r>
            <w:r w:rsidR="003B0904" w:rsidRPr="00282CB1">
              <w:rPr>
                <w:rFonts w:cs="Times New Roman"/>
                <w:szCs w:val="24"/>
              </w:rPr>
              <w:t>.</w:t>
            </w:r>
          </w:p>
          <w:p w14:paraId="1B3BAF73" w14:textId="772F3EAC" w:rsidR="00450174" w:rsidRPr="00282CB1" w:rsidRDefault="000D6FBA" w:rsidP="00EB6035">
            <w:pPr>
              <w:rPr>
                <w:rFonts w:cs="Times New Roman"/>
                <w:szCs w:val="24"/>
              </w:rPr>
            </w:pPr>
            <w:r w:rsidRPr="00282CB1">
              <w:rPr>
                <w:rFonts w:cs="Times New Roman"/>
                <w:szCs w:val="24"/>
              </w:rPr>
              <w:t xml:space="preserve">Egy választott művészettörténeti korszakra, stílusirányzatra (pl. gótika, reneszánsz, barokk, </w:t>
            </w:r>
            <w:r w:rsidRPr="00282CB1">
              <w:rPr>
                <w:rFonts w:cs="Times New Roman"/>
                <w:szCs w:val="24"/>
              </w:rPr>
              <w:lastRenderedPageBreak/>
              <w:t xml:space="preserve">realizmus, századforduló izmusai, op-art, pop-art, </w:t>
            </w:r>
            <w:proofErr w:type="spellStart"/>
            <w:r w:rsidRPr="00282CB1">
              <w:rPr>
                <w:rFonts w:cs="Times New Roman"/>
                <w:szCs w:val="24"/>
              </w:rPr>
              <w:t>land</w:t>
            </w:r>
            <w:proofErr w:type="spellEnd"/>
            <w:r w:rsidRPr="00282CB1">
              <w:rPr>
                <w:rFonts w:cs="Times New Roman"/>
                <w:szCs w:val="24"/>
              </w:rPr>
              <w:t xml:space="preserve">-art, </w:t>
            </w:r>
            <w:proofErr w:type="spellStart"/>
            <w:r w:rsidRPr="00282CB1">
              <w:rPr>
                <w:rFonts w:cs="Times New Roman"/>
                <w:szCs w:val="24"/>
              </w:rPr>
              <w:t>hiperrealizmus</w:t>
            </w:r>
            <w:proofErr w:type="spellEnd"/>
            <w:r w:rsidRPr="00282CB1">
              <w:rPr>
                <w:rFonts w:cs="Times New Roman"/>
                <w:szCs w:val="24"/>
              </w:rPr>
              <w:t>) jellemző probléma (pl. valósághoz, transzcendenshez, társadalmi vagy tudományos változásokhoz való viszony) kapcsán önálló információgyűjtés, a probléma, téma önálló értelmezése a vizualitás lehetőségeit is felhasználva (pl. fotósorozattal, poszterrel, prezentációval), reflektálva napjaink kifejezési nyelvére</w:t>
            </w:r>
            <w:r w:rsidR="003B0904" w:rsidRPr="00282CB1">
              <w:rPr>
                <w:rFonts w:cs="Times New Roman"/>
                <w:szCs w:val="24"/>
              </w:rPr>
              <w:t>.</w:t>
            </w:r>
          </w:p>
        </w:tc>
        <w:tc>
          <w:tcPr>
            <w:tcW w:w="4395" w:type="dxa"/>
          </w:tcPr>
          <w:p w14:paraId="7254A898" w14:textId="77777777" w:rsidR="00450174" w:rsidRPr="00282CB1" w:rsidRDefault="00450174" w:rsidP="000D066E">
            <w:pPr>
              <w:jc w:val="left"/>
              <w:rPr>
                <w:rFonts w:cs="Times New Roman"/>
                <w:szCs w:val="24"/>
              </w:rPr>
            </w:pPr>
          </w:p>
          <w:p w14:paraId="1D7E3943" w14:textId="47F57285" w:rsidR="007E5220" w:rsidRPr="00282CB1" w:rsidRDefault="003B0904" w:rsidP="000D066E">
            <w:pPr>
              <w:jc w:val="left"/>
              <w:rPr>
                <w:rFonts w:cs="Times New Roman"/>
                <w:color w:val="000000"/>
                <w:szCs w:val="24"/>
              </w:rPr>
            </w:pPr>
            <w:r w:rsidRPr="00282CB1">
              <w:rPr>
                <w:rFonts w:cs="Times New Roman"/>
                <w:color w:val="000000"/>
                <w:szCs w:val="24"/>
              </w:rPr>
              <w:t>J</w:t>
            </w:r>
            <w:r w:rsidR="00D115FC" w:rsidRPr="00282CB1">
              <w:rPr>
                <w:rFonts w:cs="Times New Roman"/>
                <w:color w:val="000000"/>
                <w:szCs w:val="24"/>
              </w:rPr>
              <w:t>ellegzetes gótikus katedrális részletei fénymásolaton vagy digitálisan a tanulókkal</w:t>
            </w:r>
            <w:r w:rsidR="007E5220" w:rsidRPr="00282CB1">
              <w:rPr>
                <w:rFonts w:cs="Times New Roman"/>
                <w:color w:val="000000"/>
                <w:szCs w:val="24"/>
              </w:rPr>
              <w:t xml:space="preserve"> </w:t>
            </w:r>
          </w:p>
          <w:p w14:paraId="35BEA29A" w14:textId="2E373A2D" w:rsidR="00D115FC" w:rsidRPr="00282CB1" w:rsidRDefault="007E5220" w:rsidP="000D066E">
            <w:pPr>
              <w:jc w:val="left"/>
              <w:rPr>
                <w:rFonts w:cs="Times New Roman"/>
                <w:color w:val="000000"/>
                <w:szCs w:val="24"/>
              </w:rPr>
            </w:pPr>
            <w:r w:rsidRPr="00282CB1">
              <w:rPr>
                <w:rFonts w:cs="Times New Roman"/>
                <w:color w:val="000000"/>
                <w:szCs w:val="24"/>
              </w:rPr>
              <w:t>megosztva (</w:t>
            </w:r>
            <w:r w:rsidR="00D115FC" w:rsidRPr="00282CB1">
              <w:rPr>
                <w:rFonts w:cs="Times New Roman"/>
                <w:color w:val="000000"/>
                <w:szCs w:val="24"/>
              </w:rPr>
              <w:t xml:space="preserve">zsámbéki öregtemplom részlete, párizsi </w:t>
            </w:r>
            <w:proofErr w:type="spellStart"/>
            <w:r w:rsidR="00D115FC" w:rsidRPr="00282CB1">
              <w:rPr>
                <w:rFonts w:cs="Times New Roman"/>
                <w:color w:val="000000"/>
                <w:szCs w:val="24"/>
              </w:rPr>
              <w:t>Notre</w:t>
            </w:r>
            <w:proofErr w:type="spellEnd"/>
            <w:r w:rsidR="00D115FC" w:rsidRPr="00282CB1">
              <w:rPr>
                <w:rFonts w:cs="Times New Roman"/>
                <w:color w:val="000000"/>
                <w:szCs w:val="24"/>
              </w:rPr>
              <w:t xml:space="preserve"> Dame, Mátyás templom Schulek Frigyes átépítésével előálló részletei </w:t>
            </w:r>
            <w:proofErr w:type="spellStart"/>
            <w:r w:rsidR="00D115FC" w:rsidRPr="00282CB1">
              <w:rPr>
                <w:rFonts w:cs="Times New Roman"/>
                <w:color w:val="000000"/>
                <w:szCs w:val="24"/>
              </w:rPr>
              <w:t>stb</w:t>
            </w:r>
            <w:proofErr w:type="spellEnd"/>
            <w:r w:rsidR="00D115FC" w:rsidRPr="00282CB1">
              <w:rPr>
                <w:rFonts w:cs="Times New Roman"/>
                <w:color w:val="000000"/>
                <w:szCs w:val="24"/>
              </w:rPr>
              <w:t>…)</w:t>
            </w:r>
            <w:r w:rsidR="003B0904" w:rsidRPr="00282CB1">
              <w:rPr>
                <w:rFonts w:cs="Times New Roman"/>
                <w:color w:val="000000"/>
                <w:szCs w:val="24"/>
              </w:rPr>
              <w:t>.</w:t>
            </w:r>
            <w:r w:rsidRPr="00282CB1">
              <w:rPr>
                <w:rFonts w:cs="Times New Roman"/>
                <w:color w:val="000000"/>
                <w:szCs w:val="24"/>
              </w:rPr>
              <w:t xml:space="preserve"> Átfestés temperával Monet stílusában</w:t>
            </w:r>
            <w:r w:rsidR="003B0904" w:rsidRPr="00282CB1">
              <w:rPr>
                <w:rFonts w:cs="Times New Roman"/>
                <w:color w:val="000000"/>
                <w:szCs w:val="24"/>
              </w:rPr>
              <w:t>.</w:t>
            </w:r>
          </w:p>
          <w:p w14:paraId="748BF650" w14:textId="387542D7" w:rsidR="007E5220" w:rsidRPr="00282CB1" w:rsidRDefault="007E5220" w:rsidP="000D066E">
            <w:pPr>
              <w:jc w:val="left"/>
              <w:rPr>
                <w:rFonts w:cs="Times New Roman"/>
                <w:color w:val="000000"/>
                <w:szCs w:val="24"/>
              </w:rPr>
            </w:pPr>
          </w:p>
          <w:p w14:paraId="43E96BB8" w14:textId="5C10A42F" w:rsidR="007E5220" w:rsidRPr="00282CB1" w:rsidRDefault="007E5220" w:rsidP="000D066E">
            <w:pPr>
              <w:jc w:val="left"/>
              <w:rPr>
                <w:rFonts w:cs="Times New Roman"/>
                <w:color w:val="000000"/>
                <w:szCs w:val="24"/>
              </w:rPr>
            </w:pPr>
            <w:r w:rsidRPr="00282CB1">
              <w:rPr>
                <w:rFonts w:cs="Times New Roman"/>
                <w:color w:val="000000"/>
                <w:szCs w:val="24"/>
              </w:rPr>
              <w:t>Paul Klee és Picasso önarcképei. Önarckép készítése absztrakcióval tükör és fénykép segítségével.</w:t>
            </w:r>
          </w:p>
          <w:p w14:paraId="39D7D0B8" w14:textId="17BF8C5E" w:rsidR="007E5220" w:rsidRPr="00282CB1" w:rsidRDefault="007E5220" w:rsidP="007E5220">
            <w:pPr>
              <w:rPr>
                <w:rFonts w:eastAsia="Times New Roman" w:cs="Times New Roman"/>
                <w:szCs w:val="24"/>
                <w:lang w:eastAsia="hu-HU"/>
              </w:rPr>
            </w:pPr>
            <w:r w:rsidRPr="00282CB1">
              <w:rPr>
                <w:rFonts w:eastAsia="Times New Roman" w:cs="Times New Roman"/>
                <w:color w:val="000000"/>
                <w:szCs w:val="24"/>
                <w:lang w:eastAsia="hu-HU"/>
              </w:rPr>
              <w:lastRenderedPageBreak/>
              <w:t>Marc Chagall, Salvador Dali munkásságából álomszerű, szürreális jellemzőket hordozó képek.</w:t>
            </w:r>
            <w:r w:rsidR="004601C3" w:rsidRPr="00282CB1">
              <w:rPr>
                <w:rFonts w:eastAsia="Times New Roman" w:cs="Times New Roman"/>
                <w:color w:val="000000"/>
                <w:szCs w:val="24"/>
                <w:lang w:eastAsia="hu-HU"/>
              </w:rPr>
              <w:t xml:space="preserve"> Álomfestmény készítése.</w:t>
            </w:r>
          </w:p>
          <w:p w14:paraId="6BACBA62" w14:textId="2079C915" w:rsidR="007E5220" w:rsidRPr="00282CB1" w:rsidRDefault="007E5220" w:rsidP="000D066E">
            <w:pPr>
              <w:jc w:val="left"/>
              <w:rPr>
                <w:rFonts w:cs="Times New Roman"/>
                <w:szCs w:val="24"/>
              </w:rPr>
            </w:pPr>
          </w:p>
          <w:p w14:paraId="61D19F72" w14:textId="77777777" w:rsidR="004601C3" w:rsidRPr="00282CB1" w:rsidRDefault="004601C3" w:rsidP="000D066E">
            <w:pPr>
              <w:jc w:val="left"/>
              <w:rPr>
                <w:rFonts w:cs="Times New Roman"/>
                <w:szCs w:val="24"/>
              </w:rPr>
            </w:pPr>
          </w:p>
          <w:p w14:paraId="5BC690F0" w14:textId="7559246D" w:rsidR="004601C3" w:rsidRPr="00282CB1" w:rsidRDefault="004601C3" w:rsidP="000D066E">
            <w:pPr>
              <w:jc w:val="left"/>
              <w:rPr>
                <w:rFonts w:cs="Times New Roman"/>
                <w:szCs w:val="24"/>
              </w:rPr>
            </w:pPr>
            <w:r w:rsidRPr="00282CB1">
              <w:rPr>
                <w:rFonts w:cs="Times New Roman"/>
                <w:color w:val="000000"/>
                <w:szCs w:val="24"/>
              </w:rPr>
              <w:t>Pablo Picasso kubista kompozíciói. Hagyományos csendéleti beállítás rajza nézőpontváltással. Kréta, rajzszén.</w:t>
            </w:r>
          </w:p>
        </w:tc>
      </w:tr>
      <w:tr w:rsidR="001F2487" w:rsidRPr="00282CB1" w14:paraId="06CFC78C" w14:textId="77777777" w:rsidTr="007E5220">
        <w:tc>
          <w:tcPr>
            <w:tcW w:w="15163" w:type="dxa"/>
            <w:gridSpan w:val="5"/>
            <w:shd w:val="clear" w:color="auto" w:fill="C5E0B3" w:themeFill="accent6" w:themeFillTint="66"/>
            <w:vAlign w:val="center"/>
          </w:tcPr>
          <w:p w14:paraId="02AB75B8" w14:textId="414173D4" w:rsidR="001F2487" w:rsidRPr="00282CB1" w:rsidRDefault="001F2487" w:rsidP="001F2487">
            <w:pPr>
              <w:jc w:val="center"/>
              <w:rPr>
                <w:rFonts w:cs="Times New Roman"/>
                <w:szCs w:val="24"/>
              </w:rPr>
            </w:pPr>
            <w:r w:rsidRPr="00282CB1">
              <w:rPr>
                <w:rFonts w:cs="Times New Roman"/>
                <w:szCs w:val="24"/>
              </w:rPr>
              <w:lastRenderedPageBreak/>
              <w:t>II.</w:t>
            </w:r>
            <w:r w:rsidR="003B0904" w:rsidRPr="00282CB1">
              <w:rPr>
                <w:rFonts w:cs="Times New Roman"/>
                <w:szCs w:val="24"/>
              </w:rPr>
              <w:t xml:space="preserve"> </w:t>
            </w:r>
            <w:r w:rsidRPr="00282CB1">
              <w:rPr>
                <w:rFonts w:cs="Times New Roman"/>
                <w:szCs w:val="24"/>
              </w:rPr>
              <w:t xml:space="preserve">Kortárs művészeti jelenségek </w:t>
            </w:r>
            <w:r w:rsidRPr="00282CB1">
              <w:rPr>
                <w:rFonts w:cs="Times New Roman"/>
                <w:b/>
                <w:szCs w:val="24"/>
              </w:rPr>
              <w:t xml:space="preserve">– </w:t>
            </w:r>
            <w:r w:rsidRPr="00282CB1">
              <w:rPr>
                <w:rFonts w:cs="Times New Roman"/>
                <w:szCs w:val="24"/>
              </w:rPr>
              <w:t>Művészi koncepció, személyes és társadalmi üzenet</w:t>
            </w:r>
          </w:p>
        </w:tc>
      </w:tr>
      <w:tr w:rsidR="00450174" w:rsidRPr="00282CB1" w14:paraId="1250601A" w14:textId="77777777" w:rsidTr="00BD1CCD">
        <w:tc>
          <w:tcPr>
            <w:tcW w:w="988" w:type="dxa"/>
            <w:vAlign w:val="center"/>
          </w:tcPr>
          <w:p w14:paraId="1ACC9158" w14:textId="77777777" w:rsidR="000A3D2E" w:rsidRPr="00282CB1" w:rsidRDefault="000A3D2E" w:rsidP="000A3D2E">
            <w:pPr>
              <w:rPr>
                <w:rFonts w:cs="Times New Roman"/>
                <w:szCs w:val="24"/>
              </w:rPr>
            </w:pPr>
          </w:p>
          <w:p w14:paraId="5BEFF23D" w14:textId="50BE5E3F" w:rsidR="000A3D2E" w:rsidRDefault="000A3D2E" w:rsidP="000A3D2E">
            <w:pPr>
              <w:rPr>
                <w:rFonts w:cs="Times New Roman"/>
                <w:szCs w:val="24"/>
              </w:rPr>
            </w:pPr>
            <w:r w:rsidRPr="00282CB1">
              <w:rPr>
                <w:rFonts w:cs="Times New Roman"/>
                <w:szCs w:val="24"/>
              </w:rPr>
              <w:t xml:space="preserve">  </w:t>
            </w:r>
          </w:p>
          <w:p w14:paraId="52D68FDB" w14:textId="77777777" w:rsidR="000E2A70" w:rsidRPr="00282CB1" w:rsidRDefault="000E2A70" w:rsidP="000A3D2E">
            <w:pPr>
              <w:rPr>
                <w:rFonts w:cs="Times New Roman"/>
                <w:szCs w:val="24"/>
              </w:rPr>
            </w:pPr>
          </w:p>
          <w:p w14:paraId="6CCB1556" w14:textId="77777777" w:rsidR="000A3D2E" w:rsidRPr="00282CB1" w:rsidRDefault="000A3D2E" w:rsidP="000A3D2E">
            <w:pPr>
              <w:rPr>
                <w:rFonts w:cs="Times New Roman"/>
                <w:szCs w:val="24"/>
              </w:rPr>
            </w:pPr>
          </w:p>
          <w:p w14:paraId="4DA23863" w14:textId="77777777" w:rsidR="000A3D2E" w:rsidRPr="00282CB1" w:rsidRDefault="000A3D2E" w:rsidP="000A3D2E">
            <w:pPr>
              <w:rPr>
                <w:rFonts w:cs="Times New Roman"/>
                <w:szCs w:val="24"/>
              </w:rPr>
            </w:pPr>
          </w:p>
          <w:p w14:paraId="1CE64A78" w14:textId="6E6C5DE0" w:rsidR="000A3D2E" w:rsidRPr="00282CB1" w:rsidRDefault="000A3D2E" w:rsidP="000A3D2E">
            <w:pPr>
              <w:rPr>
                <w:rFonts w:cs="Times New Roman"/>
                <w:szCs w:val="24"/>
              </w:rPr>
            </w:pPr>
            <w:r w:rsidRPr="00282CB1">
              <w:rPr>
                <w:rFonts w:cs="Times New Roman"/>
                <w:szCs w:val="24"/>
              </w:rPr>
              <w:t xml:space="preserve">  7.</w:t>
            </w:r>
            <w:r w:rsidR="003B0904" w:rsidRPr="00282CB1">
              <w:rPr>
                <w:rFonts w:cs="Times New Roman"/>
                <w:szCs w:val="24"/>
              </w:rPr>
              <w:t xml:space="preserve"> </w:t>
            </w:r>
            <w:r w:rsidRPr="00282CB1">
              <w:rPr>
                <w:rFonts w:cs="Times New Roman"/>
                <w:szCs w:val="24"/>
              </w:rPr>
              <w:t>ó</w:t>
            </w:r>
            <w:r w:rsidR="003B0904" w:rsidRPr="00282CB1">
              <w:rPr>
                <w:rFonts w:cs="Times New Roman"/>
                <w:szCs w:val="24"/>
              </w:rPr>
              <w:t>.</w:t>
            </w:r>
          </w:p>
          <w:p w14:paraId="1E1C21DC" w14:textId="384BA8A0" w:rsidR="000A3D2E" w:rsidRPr="00282CB1" w:rsidRDefault="000A3D2E" w:rsidP="000A3D2E">
            <w:pPr>
              <w:rPr>
                <w:rFonts w:cs="Times New Roman"/>
                <w:szCs w:val="24"/>
              </w:rPr>
            </w:pPr>
          </w:p>
          <w:p w14:paraId="338A64BE" w14:textId="77777777" w:rsidR="000A3D2E" w:rsidRPr="00282CB1" w:rsidRDefault="000A3D2E" w:rsidP="000A3D2E">
            <w:pPr>
              <w:rPr>
                <w:rFonts w:cs="Times New Roman"/>
                <w:szCs w:val="24"/>
              </w:rPr>
            </w:pPr>
          </w:p>
          <w:p w14:paraId="57136969" w14:textId="77777777" w:rsidR="000A3D2E" w:rsidRPr="00282CB1" w:rsidRDefault="000A3D2E" w:rsidP="000A3D2E">
            <w:pPr>
              <w:rPr>
                <w:rFonts w:cs="Times New Roman"/>
                <w:szCs w:val="24"/>
              </w:rPr>
            </w:pPr>
          </w:p>
          <w:p w14:paraId="4990C257" w14:textId="2A78B895" w:rsidR="000A3D2E" w:rsidRPr="00282CB1" w:rsidRDefault="000A3D2E" w:rsidP="000A3D2E">
            <w:pPr>
              <w:rPr>
                <w:rFonts w:cs="Times New Roman"/>
                <w:szCs w:val="24"/>
              </w:rPr>
            </w:pPr>
            <w:r w:rsidRPr="00282CB1">
              <w:rPr>
                <w:rFonts w:cs="Times New Roman"/>
                <w:szCs w:val="24"/>
              </w:rPr>
              <w:t xml:space="preserve">  8</w:t>
            </w:r>
            <w:r w:rsidR="003B0904" w:rsidRPr="00282CB1">
              <w:rPr>
                <w:rFonts w:cs="Times New Roman"/>
                <w:szCs w:val="24"/>
              </w:rPr>
              <w:t>–</w:t>
            </w:r>
            <w:r w:rsidR="003A34B7" w:rsidRPr="00282CB1">
              <w:rPr>
                <w:rFonts w:cs="Times New Roman"/>
                <w:szCs w:val="24"/>
              </w:rPr>
              <w:t>9.</w:t>
            </w:r>
            <w:r w:rsidR="003B0904" w:rsidRPr="00282CB1">
              <w:rPr>
                <w:rFonts w:cs="Times New Roman"/>
                <w:szCs w:val="24"/>
              </w:rPr>
              <w:t xml:space="preserve"> </w:t>
            </w:r>
            <w:r w:rsidR="003A34B7" w:rsidRPr="00282CB1">
              <w:rPr>
                <w:rFonts w:cs="Times New Roman"/>
                <w:szCs w:val="24"/>
              </w:rPr>
              <w:t>ó.</w:t>
            </w:r>
          </w:p>
          <w:p w14:paraId="3F988C27" w14:textId="5A459AAB" w:rsidR="000A3D2E" w:rsidRPr="00282CB1" w:rsidRDefault="000A3D2E" w:rsidP="000A3D2E">
            <w:pPr>
              <w:rPr>
                <w:rFonts w:cs="Times New Roman"/>
                <w:szCs w:val="24"/>
              </w:rPr>
            </w:pPr>
          </w:p>
          <w:p w14:paraId="3B4B7E8B" w14:textId="15B91DE0" w:rsidR="000A3D2E" w:rsidRPr="00282CB1" w:rsidRDefault="000A3D2E" w:rsidP="000A3D2E">
            <w:pPr>
              <w:rPr>
                <w:rFonts w:cs="Times New Roman"/>
                <w:szCs w:val="24"/>
              </w:rPr>
            </w:pPr>
          </w:p>
          <w:p w14:paraId="24D0F6B0" w14:textId="77777777" w:rsidR="00450174" w:rsidRPr="00282CB1" w:rsidRDefault="00450174" w:rsidP="000D066E">
            <w:pPr>
              <w:jc w:val="center"/>
              <w:rPr>
                <w:rFonts w:cs="Times New Roman"/>
                <w:szCs w:val="24"/>
              </w:rPr>
            </w:pPr>
          </w:p>
          <w:p w14:paraId="7F9490F4" w14:textId="77777777" w:rsidR="00450174" w:rsidRPr="00282CB1" w:rsidRDefault="00450174" w:rsidP="000D066E">
            <w:pPr>
              <w:jc w:val="center"/>
              <w:rPr>
                <w:rFonts w:cs="Times New Roman"/>
                <w:szCs w:val="24"/>
              </w:rPr>
            </w:pPr>
          </w:p>
        </w:tc>
        <w:tc>
          <w:tcPr>
            <w:tcW w:w="2126" w:type="dxa"/>
            <w:vAlign w:val="center"/>
          </w:tcPr>
          <w:p w14:paraId="39CDF874" w14:textId="77777777" w:rsidR="000A3D2E" w:rsidRPr="00282CB1" w:rsidRDefault="000A3D2E" w:rsidP="000D066E">
            <w:pPr>
              <w:jc w:val="left"/>
              <w:rPr>
                <w:rFonts w:cs="Times New Roman"/>
                <w:szCs w:val="24"/>
              </w:rPr>
            </w:pPr>
          </w:p>
          <w:p w14:paraId="793CF232" w14:textId="344F5586" w:rsidR="00450174" w:rsidRPr="00282CB1" w:rsidRDefault="000E2A70" w:rsidP="000D066E">
            <w:pPr>
              <w:jc w:val="left"/>
              <w:rPr>
                <w:rFonts w:cs="Times New Roman"/>
                <w:b/>
                <w:bCs/>
                <w:szCs w:val="24"/>
              </w:rPr>
            </w:pPr>
            <w:proofErr w:type="gramStart"/>
            <w:r>
              <w:rPr>
                <w:rFonts w:cs="Times New Roman"/>
                <w:b/>
                <w:bCs/>
                <w:szCs w:val="24"/>
              </w:rPr>
              <w:t>Á</w:t>
            </w:r>
            <w:r w:rsidR="00C11E0D" w:rsidRPr="00282CB1">
              <w:rPr>
                <w:rFonts w:cs="Times New Roman"/>
                <w:b/>
                <w:bCs/>
                <w:szCs w:val="24"/>
              </w:rPr>
              <w:t>l</w:t>
            </w:r>
            <w:r>
              <w:rPr>
                <w:rFonts w:cs="Times New Roman"/>
                <w:b/>
                <w:bCs/>
                <w:szCs w:val="24"/>
              </w:rPr>
              <w:t>-</w:t>
            </w:r>
            <w:r w:rsidR="00C11E0D" w:rsidRPr="00282CB1">
              <w:rPr>
                <w:rFonts w:cs="Times New Roman"/>
                <w:b/>
                <w:bCs/>
                <w:szCs w:val="24"/>
              </w:rPr>
              <w:t>arc</w:t>
            </w:r>
            <w:proofErr w:type="gramEnd"/>
            <w:r w:rsidR="00C11E0D" w:rsidRPr="00282CB1">
              <w:rPr>
                <w:rFonts w:cs="Times New Roman"/>
                <w:b/>
                <w:bCs/>
                <w:szCs w:val="24"/>
              </w:rPr>
              <w:t xml:space="preserve"> </w:t>
            </w:r>
          </w:p>
          <w:p w14:paraId="33DB4E42" w14:textId="77777777" w:rsidR="000A3D2E" w:rsidRPr="00282CB1" w:rsidRDefault="000A3D2E" w:rsidP="000D066E">
            <w:pPr>
              <w:jc w:val="left"/>
              <w:rPr>
                <w:rFonts w:cs="Times New Roman"/>
                <w:szCs w:val="24"/>
              </w:rPr>
            </w:pPr>
          </w:p>
          <w:p w14:paraId="24AD65D1" w14:textId="77777777" w:rsidR="000A3D2E" w:rsidRPr="00282CB1" w:rsidRDefault="000A3D2E" w:rsidP="000D066E">
            <w:pPr>
              <w:jc w:val="left"/>
              <w:rPr>
                <w:rFonts w:cs="Times New Roman"/>
                <w:szCs w:val="24"/>
              </w:rPr>
            </w:pPr>
          </w:p>
          <w:p w14:paraId="0189EABD" w14:textId="7A127031" w:rsidR="00C11E0D" w:rsidRPr="00282CB1" w:rsidRDefault="000E2A70" w:rsidP="000D066E">
            <w:pPr>
              <w:jc w:val="left"/>
              <w:rPr>
                <w:rFonts w:cs="Times New Roman"/>
                <w:b/>
                <w:bCs/>
                <w:szCs w:val="24"/>
              </w:rPr>
            </w:pPr>
            <w:r>
              <w:rPr>
                <w:rFonts w:cs="Times New Roman"/>
                <w:b/>
                <w:bCs/>
                <w:szCs w:val="24"/>
              </w:rPr>
              <w:t>Térplasztikák</w:t>
            </w:r>
          </w:p>
        </w:tc>
        <w:tc>
          <w:tcPr>
            <w:tcW w:w="2977" w:type="dxa"/>
          </w:tcPr>
          <w:p w14:paraId="655A1E52" w14:textId="77777777" w:rsidR="00450174" w:rsidRPr="00282CB1" w:rsidRDefault="00450174" w:rsidP="000D066E">
            <w:pPr>
              <w:jc w:val="left"/>
              <w:rPr>
                <w:rFonts w:cs="Times New Roman"/>
                <w:szCs w:val="24"/>
              </w:rPr>
            </w:pPr>
          </w:p>
          <w:p w14:paraId="397AAF05" w14:textId="77777777" w:rsidR="000A3D2E" w:rsidRPr="00282CB1" w:rsidRDefault="000A3D2E" w:rsidP="000A3D2E">
            <w:pPr>
              <w:ind w:left="426" w:hanging="426"/>
              <w:rPr>
                <w:rFonts w:cs="Times New Roman"/>
                <w:szCs w:val="24"/>
              </w:rPr>
            </w:pPr>
            <w:r w:rsidRPr="00282CB1">
              <w:rPr>
                <w:rFonts w:cs="Times New Roman"/>
                <w:szCs w:val="24"/>
              </w:rPr>
              <w:t>Koncepció, önreflexió/</w:t>
            </w:r>
          </w:p>
          <w:p w14:paraId="3822486A" w14:textId="77777777" w:rsidR="000A3D2E" w:rsidRPr="00282CB1" w:rsidRDefault="000A3D2E" w:rsidP="000A3D2E">
            <w:pPr>
              <w:ind w:left="426" w:hanging="426"/>
              <w:rPr>
                <w:rFonts w:cs="Times New Roman"/>
                <w:szCs w:val="24"/>
              </w:rPr>
            </w:pPr>
            <w:r w:rsidRPr="00282CB1">
              <w:rPr>
                <w:rFonts w:cs="Times New Roman"/>
                <w:szCs w:val="24"/>
              </w:rPr>
              <w:t xml:space="preserve">társadalmi reflexió, </w:t>
            </w:r>
          </w:p>
          <w:p w14:paraId="4EED2563" w14:textId="77777777" w:rsidR="000A3D2E" w:rsidRPr="00282CB1" w:rsidRDefault="000A3D2E" w:rsidP="000A3D2E">
            <w:pPr>
              <w:ind w:left="426" w:hanging="426"/>
              <w:rPr>
                <w:rFonts w:cs="Times New Roman"/>
                <w:szCs w:val="24"/>
              </w:rPr>
            </w:pPr>
            <w:r w:rsidRPr="00282CB1">
              <w:rPr>
                <w:rFonts w:cs="Times New Roman"/>
                <w:szCs w:val="24"/>
              </w:rPr>
              <w:t xml:space="preserve">posztmodern jelenségek, </w:t>
            </w:r>
          </w:p>
          <w:p w14:paraId="4D4A13E5" w14:textId="1640CC5F" w:rsidR="000A3D2E" w:rsidRPr="00282CB1" w:rsidRDefault="000A3D2E" w:rsidP="000A3D2E">
            <w:pPr>
              <w:ind w:left="426" w:hanging="426"/>
              <w:rPr>
                <w:rFonts w:cs="Times New Roman"/>
                <w:szCs w:val="24"/>
              </w:rPr>
            </w:pPr>
            <w:r w:rsidRPr="00282CB1">
              <w:rPr>
                <w:rFonts w:cs="Times New Roman"/>
                <w:szCs w:val="24"/>
              </w:rPr>
              <w:t>kísérleti művészet</w:t>
            </w:r>
          </w:p>
          <w:p w14:paraId="22FEFF26" w14:textId="2B793E5C" w:rsidR="000A3D2E" w:rsidRPr="00282CB1" w:rsidRDefault="000A3D2E" w:rsidP="000D066E">
            <w:pPr>
              <w:jc w:val="left"/>
              <w:rPr>
                <w:rFonts w:cs="Times New Roman"/>
                <w:szCs w:val="24"/>
              </w:rPr>
            </w:pPr>
          </w:p>
        </w:tc>
        <w:tc>
          <w:tcPr>
            <w:tcW w:w="4677" w:type="dxa"/>
          </w:tcPr>
          <w:p w14:paraId="19D27F89" w14:textId="77777777" w:rsidR="004601C3" w:rsidRPr="00282CB1" w:rsidRDefault="004601C3" w:rsidP="001F2487">
            <w:pPr>
              <w:rPr>
                <w:rFonts w:cs="Times New Roman"/>
                <w:szCs w:val="24"/>
              </w:rPr>
            </w:pPr>
          </w:p>
          <w:p w14:paraId="4543B361" w14:textId="7B88D9BB" w:rsidR="000D6FBA" w:rsidRPr="00282CB1" w:rsidRDefault="000D6FBA" w:rsidP="001F2487">
            <w:pPr>
              <w:rPr>
                <w:rFonts w:cs="Times New Roman"/>
                <w:szCs w:val="24"/>
              </w:rPr>
            </w:pPr>
            <w:r w:rsidRPr="00282CB1">
              <w:rPr>
                <w:rFonts w:cs="Times New Roman"/>
                <w:szCs w:val="24"/>
              </w:rPr>
              <w:t xml:space="preserve">Szobrászati anyaghasználat és kifejezés tekintetében ismerje meg </w:t>
            </w:r>
            <w:r w:rsidR="003B0904" w:rsidRPr="00282CB1">
              <w:rPr>
                <w:rFonts w:cs="Times New Roman"/>
                <w:szCs w:val="24"/>
              </w:rPr>
              <w:t xml:space="preserve">a tanuló </w:t>
            </w:r>
            <w:r w:rsidRPr="00282CB1">
              <w:rPr>
                <w:rFonts w:cs="Times New Roman"/>
                <w:szCs w:val="24"/>
              </w:rPr>
              <w:t>a XX. századi magyar szobrászat jelentősebb alkotásait (</w:t>
            </w:r>
            <w:proofErr w:type="spellStart"/>
            <w:r w:rsidR="000E2A70">
              <w:rPr>
                <w:rFonts w:cs="Times New Roman"/>
                <w:szCs w:val="24"/>
              </w:rPr>
              <w:t>pl.</w:t>
            </w:r>
            <w:r w:rsidRPr="00282CB1">
              <w:rPr>
                <w:rFonts w:cs="Times New Roman"/>
                <w:szCs w:val="24"/>
              </w:rPr>
              <w:t>Szervátius</w:t>
            </w:r>
            <w:proofErr w:type="spellEnd"/>
            <w:r w:rsidRPr="00282CB1">
              <w:rPr>
                <w:rFonts w:cs="Times New Roman"/>
                <w:szCs w:val="24"/>
              </w:rPr>
              <w:t xml:space="preserve"> Tibor, </w:t>
            </w:r>
            <w:proofErr w:type="spellStart"/>
            <w:r w:rsidRPr="00282CB1">
              <w:rPr>
                <w:rFonts w:cs="Times New Roman"/>
                <w:szCs w:val="24"/>
              </w:rPr>
              <w:t>Schaar</w:t>
            </w:r>
            <w:proofErr w:type="spellEnd"/>
            <w:r w:rsidRPr="00282CB1">
              <w:rPr>
                <w:rFonts w:cs="Times New Roman"/>
                <w:szCs w:val="24"/>
              </w:rPr>
              <w:t xml:space="preserve"> Erzsébet, Borsos Miklós, </w:t>
            </w:r>
            <w:proofErr w:type="spellStart"/>
            <w:r w:rsidRPr="00282CB1">
              <w:rPr>
                <w:rFonts w:cs="Times New Roman"/>
                <w:szCs w:val="24"/>
              </w:rPr>
              <w:t>Vilt</w:t>
            </w:r>
            <w:proofErr w:type="spellEnd"/>
            <w:r w:rsidRPr="00282CB1">
              <w:rPr>
                <w:rFonts w:cs="Times New Roman"/>
                <w:szCs w:val="24"/>
              </w:rPr>
              <w:t xml:space="preserve"> Tibor, Melocco </w:t>
            </w:r>
            <w:proofErr w:type="gramStart"/>
            <w:r w:rsidRPr="00282CB1">
              <w:rPr>
                <w:rFonts w:cs="Times New Roman"/>
                <w:szCs w:val="24"/>
              </w:rPr>
              <w:t>Miklós )</w:t>
            </w:r>
            <w:proofErr w:type="gramEnd"/>
            <w:r w:rsidR="003B0904" w:rsidRPr="00282CB1">
              <w:rPr>
                <w:rFonts w:cs="Times New Roman"/>
                <w:szCs w:val="24"/>
              </w:rPr>
              <w:t>,</w:t>
            </w:r>
            <w:r w:rsidRPr="00282CB1">
              <w:rPr>
                <w:rFonts w:cs="Times New Roman"/>
                <w:szCs w:val="24"/>
              </w:rPr>
              <w:t xml:space="preserve"> keressen összefüggéseket a művészi kifejezés és anyaghasználat kapcsolatában.</w:t>
            </w:r>
          </w:p>
          <w:p w14:paraId="274E37E1" w14:textId="77777777" w:rsidR="007C12A9" w:rsidRPr="00282CB1" w:rsidRDefault="007C12A9" w:rsidP="001F2487">
            <w:pPr>
              <w:rPr>
                <w:rFonts w:cs="Times New Roman"/>
                <w:szCs w:val="24"/>
              </w:rPr>
            </w:pPr>
          </w:p>
          <w:p w14:paraId="51455C37" w14:textId="7D11A4A2" w:rsidR="000D6FBA" w:rsidRPr="00282CB1" w:rsidRDefault="000D6FBA" w:rsidP="001F2487">
            <w:pPr>
              <w:rPr>
                <w:rFonts w:cs="Times New Roman"/>
                <w:szCs w:val="24"/>
              </w:rPr>
            </w:pPr>
            <w:r w:rsidRPr="00282CB1">
              <w:rPr>
                <w:rFonts w:cs="Times New Roman"/>
                <w:szCs w:val="24"/>
              </w:rPr>
              <w:t>Elvont tartalmak megjelenítésére szabadon kísérletezzen önállóan tervezett anyaghasználattal alkotott plasztikusmű létrehozásával</w:t>
            </w:r>
            <w:r w:rsidR="003B0904" w:rsidRPr="00282CB1">
              <w:rPr>
                <w:rFonts w:cs="Times New Roman"/>
                <w:szCs w:val="24"/>
              </w:rPr>
              <w:t>.</w:t>
            </w:r>
          </w:p>
          <w:p w14:paraId="2B8F07E9" w14:textId="77777777" w:rsidR="00450174" w:rsidRPr="00282CB1" w:rsidRDefault="00450174" w:rsidP="000D066E">
            <w:pPr>
              <w:jc w:val="left"/>
              <w:rPr>
                <w:rFonts w:cs="Times New Roman"/>
                <w:szCs w:val="24"/>
              </w:rPr>
            </w:pPr>
          </w:p>
        </w:tc>
        <w:tc>
          <w:tcPr>
            <w:tcW w:w="4395" w:type="dxa"/>
          </w:tcPr>
          <w:p w14:paraId="56604CA0" w14:textId="77777777" w:rsidR="00450174" w:rsidRPr="00282CB1" w:rsidRDefault="00450174" w:rsidP="000D066E">
            <w:pPr>
              <w:pStyle w:val="Listaszerbekezds"/>
              <w:ind w:left="319"/>
              <w:jc w:val="left"/>
              <w:rPr>
                <w:rFonts w:cs="Times New Roman"/>
                <w:szCs w:val="24"/>
              </w:rPr>
            </w:pPr>
          </w:p>
          <w:p w14:paraId="51760DFE" w14:textId="76A3B536" w:rsidR="004601C3" w:rsidRPr="00282CB1" w:rsidRDefault="004601C3" w:rsidP="000A3D2E">
            <w:pPr>
              <w:pStyle w:val="NormlWeb"/>
              <w:spacing w:before="0" w:beforeAutospacing="0" w:after="0" w:afterAutospacing="0"/>
              <w:jc w:val="both"/>
              <w:textAlignment w:val="baseline"/>
              <w:rPr>
                <w:color w:val="000000"/>
                <w:shd w:val="clear" w:color="auto" w:fill="FFFFFF"/>
              </w:rPr>
            </w:pPr>
            <w:r w:rsidRPr="00282CB1">
              <w:t xml:space="preserve">Kutatómunka: </w:t>
            </w:r>
            <w:r w:rsidRPr="00282CB1">
              <w:rPr>
                <w:color w:val="000000"/>
                <w:shd w:val="clear" w:color="auto" w:fill="FFFFFF"/>
              </w:rPr>
              <w:t xml:space="preserve">Készítsenek prezentációt </w:t>
            </w:r>
            <w:r w:rsidR="003B0904" w:rsidRPr="00282CB1">
              <w:rPr>
                <w:color w:val="000000"/>
                <w:shd w:val="clear" w:color="auto" w:fill="FFFFFF"/>
              </w:rPr>
              <w:br/>
            </w:r>
            <w:r w:rsidRPr="00282CB1">
              <w:rPr>
                <w:color w:val="000000"/>
                <w:shd w:val="clear" w:color="auto" w:fill="FFFFFF"/>
              </w:rPr>
              <w:t xml:space="preserve">Schaár Erzsébet és </w:t>
            </w:r>
            <w:proofErr w:type="spellStart"/>
            <w:r w:rsidRPr="00282CB1">
              <w:rPr>
                <w:color w:val="000000"/>
                <w:shd w:val="clear" w:color="auto" w:fill="FFFFFF"/>
              </w:rPr>
              <w:t>Vilt</w:t>
            </w:r>
            <w:proofErr w:type="spellEnd"/>
            <w:r w:rsidRPr="00282CB1">
              <w:rPr>
                <w:color w:val="000000"/>
                <w:shd w:val="clear" w:color="auto" w:fill="FFFFFF"/>
              </w:rPr>
              <w:t xml:space="preserve"> Tibor párhuzamos </w:t>
            </w:r>
            <w:r w:rsidR="000A3D2E" w:rsidRPr="00282CB1">
              <w:rPr>
                <w:color w:val="000000"/>
                <w:shd w:val="clear" w:color="auto" w:fill="FFFFFF"/>
              </w:rPr>
              <w:t>életrajzából!</w:t>
            </w:r>
          </w:p>
          <w:p w14:paraId="3D2F32E6" w14:textId="77777777" w:rsidR="000A3D2E" w:rsidRPr="00282CB1" w:rsidRDefault="000A3D2E" w:rsidP="000A3D2E">
            <w:pPr>
              <w:pStyle w:val="NormlWeb"/>
              <w:spacing w:before="0" w:beforeAutospacing="0" w:after="0" w:afterAutospacing="0"/>
              <w:jc w:val="both"/>
              <w:textAlignment w:val="baseline"/>
              <w:rPr>
                <w:color w:val="000000"/>
                <w:shd w:val="clear" w:color="auto" w:fill="FFFFFF"/>
              </w:rPr>
            </w:pPr>
            <w:r w:rsidRPr="00282CB1">
              <w:rPr>
                <w:color w:val="000000"/>
                <w:shd w:val="clear" w:color="auto" w:fill="FFFFFF"/>
              </w:rPr>
              <w:t>A két művész alkotásainak összehasonlítása.</w:t>
            </w:r>
          </w:p>
          <w:p w14:paraId="2BD4D237" w14:textId="77777777" w:rsidR="000A3D2E" w:rsidRPr="00282CB1" w:rsidRDefault="000A3D2E" w:rsidP="000A3D2E">
            <w:pPr>
              <w:pStyle w:val="NormlWeb"/>
              <w:spacing w:before="0" w:beforeAutospacing="0" w:after="0" w:afterAutospacing="0"/>
              <w:jc w:val="both"/>
              <w:textAlignment w:val="baseline"/>
              <w:rPr>
                <w:color w:val="000000"/>
                <w:shd w:val="clear" w:color="auto" w:fill="FFFFFF"/>
              </w:rPr>
            </w:pPr>
          </w:p>
          <w:p w14:paraId="1A34AD18" w14:textId="0DF17E5B" w:rsidR="000A3D2E" w:rsidRDefault="000E2A70" w:rsidP="000A3D2E">
            <w:pPr>
              <w:pStyle w:val="NormlWeb"/>
              <w:spacing w:before="0" w:beforeAutospacing="0" w:after="0" w:afterAutospacing="0"/>
              <w:jc w:val="both"/>
              <w:textAlignment w:val="baseline"/>
              <w:rPr>
                <w:color w:val="000000"/>
                <w:shd w:val="clear" w:color="auto" w:fill="FFFFFF"/>
              </w:rPr>
            </w:pPr>
            <w:proofErr w:type="spellStart"/>
            <w:r>
              <w:rPr>
                <w:color w:val="000000"/>
                <w:shd w:val="clear" w:color="auto" w:fill="FFFFFF"/>
              </w:rPr>
              <w:t>pl</w:t>
            </w:r>
            <w:proofErr w:type="spellEnd"/>
            <w:r>
              <w:rPr>
                <w:color w:val="000000"/>
                <w:shd w:val="clear" w:color="auto" w:fill="FFFFFF"/>
              </w:rPr>
              <w:t xml:space="preserve"> a</w:t>
            </w:r>
            <w:r w:rsidR="000A3D2E" w:rsidRPr="00282CB1">
              <w:rPr>
                <w:color w:val="000000"/>
                <w:shd w:val="clear" w:color="auto" w:fill="FFFFFF"/>
              </w:rPr>
              <w:t>rclenyomat alufóliával. Színezés festékszóróval</w:t>
            </w:r>
          </w:p>
          <w:p w14:paraId="1D26A4C8" w14:textId="4ACCF7E8" w:rsidR="000E2A70" w:rsidRPr="00282CB1" w:rsidRDefault="000E2A70" w:rsidP="000A3D2E">
            <w:pPr>
              <w:pStyle w:val="NormlWeb"/>
              <w:spacing w:before="0" w:beforeAutospacing="0" w:after="0" w:afterAutospacing="0"/>
              <w:jc w:val="both"/>
              <w:textAlignment w:val="baseline"/>
              <w:rPr>
                <w:color w:val="000000"/>
                <w:shd w:val="clear" w:color="auto" w:fill="FFFFFF"/>
              </w:rPr>
            </w:pPr>
            <w:r>
              <w:rPr>
                <w:color w:val="000000"/>
                <w:shd w:val="clear" w:color="auto" w:fill="FFFFFF"/>
              </w:rPr>
              <w:t>vagy más térplasztikák</w:t>
            </w:r>
          </w:p>
          <w:p w14:paraId="65F23A1C" w14:textId="77777777" w:rsidR="000A3D2E" w:rsidRPr="00282CB1" w:rsidRDefault="000A3D2E" w:rsidP="000A3D2E">
            <w:pPr>
              <w:pStyle w:val="NormlWeb"/>
              <w:spacing w:before="0" w:beforeAutospacing="0" w:after="0" w:afterAutospacing="0"/>
              <w:jc w:val="both"/>
              <w:textAlignment w:val="baseline"/>
              <w:rPr>
                <w:color w:val="000000"/>
                <w:shd w:val="clear" w:color="auto" w:fill="FFFFFF"/>
              </w:rPr>
            </w:pPr>
          </w:p>
          <w:p w14:paraId="292F2FFA" w14:textId="68717E7E" w:rsidR="000A3D2E" w:rsidRPr="00282CB1" w:rsidRDefault="000A3D2E" w:rsidP="000A3D2E">
            <w:pPr>
              <w:pStyle w:val="NormlWeb"/>
              <w:spacing w:before="0" w:beforeAutospacing="0" w:after="0" w:afterAutospacing="0"/>
              <w:jc w:val="both"/>
              <w:textAlignment w:val="baseline"/>
            </w:pPr>
            <w:proofErr w:type="spellStart"/>
            <w:r w:rsidRPr="00282CB1">
              <w:rPr>
                <w:color w:val="000000"/>
              </w:rPr>
              <w:t>Vilt</w:t>
            </w:r>
            <w:proofErr w:type="spellEnd"/>
            <w:r w:rsidRPr="00282CB1">
              <w:rPr>
                <w:color w:val="000000"/>
              </w:rPr>
              <w:t xml:space="preserve"> </w:t>
            </w:r>
            <w:r w:rsidR="003A34B7" w:rsidRPr="00282CB1">
              <w:rPr>
                <w:color w:val="000000"/>
              </w:rPr>
              <w:t>Tibor:</w:t>
            </w:r>
            <w:r w:rsidRPr="00282CB1">
              <w:rPr>
                <w:color w:val="000000"/>
              </w:rPr>
              <w:t xml:space="preserve"> </w:t>
            </w:r>
            <w:r w:rsidR="003A34B7" w:rsidRPr="00282CB1">
              <w:rPr>
                <w:color w:val="000000"/>
              </w:rPr>
              <w:t>Gúzsba kötve</w:t>
            </w:r>
            <w:r w:rsidRPr="00282CB1">
              <w:rPr>
                <w:color w:val="000000"/>
              </w:rPr>
              <w:t xml:space="preserve"> (szorongás) című alkotás</w:t>
            </w:r>
            <w:r w:rsidR="003A34B7" w:rsidRPr="00282CB1">
              <w:rPr>
                <w:color w:val="000000"/>
              </w:rPr>
              <w:t>a. Rajz szénnel és plasztika kötöződróttal, kábellel.</w:t>
            </w:r>
          </w:p>
        </w:tc>
      </w:tr>
      <w:tr w:rsidR="00AC1B76" w:rsidRPr="00282CB1" w14:paraId="148DAE35" w14:textId="77777777" w:rsidTr="003A34B7">
        <w:tc>
          <w:tcPr>
            <w:tcW w:w="15163" w:type="dxa"/>
            <w:gridSpan w:val="5"/>
            <w:shd w:val="clear" w:color="auto" w:fill="C5E0B3" w:themeFill="accent6" w:themeFillTint="66"/>
            <w:vAlign w:val="center"/>
          </w:tcPr>
          <w:p w14:paraId="3B004617" w14:textId="2EAB7C8D" w:rsidR="00AC1B76" w:rsidRPr="00282CB1" w:rsidRDefault="00AC1B76" w:rsidP="000D066E">
            <w:pPr>
              <w:pStyle w:val="Listaszerbekezds"/>
              <w:ind w:left="319"/>
              <w:jc w:val="left"/>
              <w:rPr>
                <w:rFonts w:cs="Times New Roman"/>
                <w:szCs w:val="24"/>
              </w:rPr>
            </w:pPr>
            <w:r w:rsidRPr="00282CB1">
              <w:rPr>
                <w:rFonts w:cs="Times New Roman"/>
                <w:color w:val="000000"/>
                <w:szCs w:val="24"/>
              </w:rPr>
              <w:t xml:space="preserve">                                                                   III.A vizuális közlés hatásmechanizmusa – Vizuális információfeldolgozás</w:t>
            </w:r>
          </w:p>
        </w:tc>
      </w:tr>
      <w:tr w:rsidR="00450174" w:rsidRPr="00282CB1" w14:paraId="6184D1FF" w14:textId="77777777" w:rsidTr="00BD1CCD">
        <w:tc>
          <w:tcPr>
            <w:tcW w:w="988" w:type="dxa"/>
            <w:vAlign w:val="center"/>
          </w:tcPr>
          <w:p w14:paraId="30839236" w14:textId="09A80E00" w:rsidR="00450174" w:rsidRPr="00282CB1" w:rsidRDefault="003A34B7" w:rsidP="000D066E">
            <w:pPr>
              <w:jc w:val="center"/>
              <w:rPr>
                <w:rFonts w:cs="Times New Roman"/>
                <w:szCs w:val="24"/>
              </w:rPr>
            </w:pPr>
            <w:r w:rsidRPr="00282CB1">
              <w:rPr>
                <w:rFonts w:cs="Times New Roman"/>
                <w:szCs w:val="24"/>
              </w:rPr>
              <w:t>10</w:t>
            </w:r>
            <w:r w:rsidR="000A3D2E" w:rsidRPr="00282CB1">
              <w:rPr>
                <w:rFonts w:cs="Times New Roman"/>
                <w:szCs w:val="24"/>
              </w:rPr>
              <w:t>.</w:t>
            </w:r>
            <w:r w:rsidR="003B0904" w:rsidRPr="00282CB1">
              <w:rPr>
                <w:rFonts w:cs="Times New Roman"/>
                <w:szCs w:val="24"/>
              </w:rPr>
              <w:t xml:space="preserve"> </w:t>
            </w:r>
            <w:r w:rsidR="000A3D2E" w:rsidRPr="00282CB1">
              <w:rPr>
                <w:rFonts w:cs="Times New Roman"/>
                <w:szCs w:val="24"/>
              </w:rPr>
              <w:t>ó</w:t>
            </w:r>
            <w:r w:rsidR="003B0904" w:rsidRPr="00282CB1">
              <w:rPr>
                <w:rFonts w:cs="Times New Roman"/>
                <w:szCs w:val="24"/>
              </w:rPr>
              <w:t>.</w:t>
            </w:r>
          </w:p>
          <w:p w14:paraId="428CEBC2" w14:textId="77777777" w:rsidR="00450174" w:rsidRPr="00282CB1" w:rsidRDefault="00450174" w:rsidP="000D066E">
            <w:pPr>
              <w:jc w:val="center"/>
              <w:rPr>
                <w:rFonts w:cs="Times New Roman"/>
                <w:szCs w:val="24"/>
              </w:rPr>
            </w:pPr>
          </w:p>
          <w:p w14:paraId="333D5445" w14:textId="77777777" w:rsidR="00450174" w:rsidRPr="00282CB1" w:rsidRDefault="00450174" w:rsidP="000D066E">
            <w:pPr>
              <w:jc w:val="center"/>
              <w:rPr>
                <w:rFonts w:cs="Times New Roman"/>
                <w:szCs w:val="24"/>
              </w:rPr>
            </w:pPr>
          </w:p>
        </w:tc>
        <w:tc>
          <w:tcPr>
            <w:tcW w:w="2126" w:type="dxa"/>
            <w:vAlign w:val="center"/>
          </w:tcPr>
          <w:p w14:paraId="52D6B4AE" w14:textId="18B945F6" w:rsidR="00450174" w:rsidRPr="00282CB1" w:rsidRDefault="000E2A70" w:rsidP="000D066E">
            <w:pPr>
              <w:jc w:val="left"/>
              <w:rPr>
                <w:rFonts w:cs="Times New Roman"/>
                <w:b/>
                <w:bCs/>
                <w:szCs w:val="24"/>
              </w:rPr>
            </w:pPr>
            <w:proofErr w:type="spellStart"/>
            <w:r>
              <w:rPr>
                <w:rFonts w:cs="Times New Roman"/>
                <w:b/>
                <w:bCs/>
                <w:szCs w:val="24"/>
              </w:rPr>
              <w:t>Filmetüd</w:t>
            </w:r>
            <w:proofErr w:type="spellEnd"/>
          </w:p>
        </w:tc>
        <w:tc>
          <w:tcPr>
            <w:tcW w:w="2977" w:type="dxa"/>
          </w:tcPr>
          <w:p w14:paraId="5FEFFB59" w14:textId="7B8B4174" w:rsidR="003A34B7" w:rsidRPr="00282CB1" w:rsidRDefault="003A34B7" w:rsidP="000D066E">
            <w:pPr>
              <w:jc w:val="left"/>
              <w:rPr>
                <w:rFonts w:cs="Times New Roman"/>
                <w:szCs w:val="24"/>
              </w:rPr>
            </w:pPr>
          </w:p>
          <w:p w14:paraId="11DE5A58" w14:textId="150EEC31" w:rsidR="003A34B7" w:rsidRPr="00282CB1" w:rsidRDefault="003A34B7" w:rsidP="000D066E">
            <w:pPr>
              <w:jc w:val="left"/>
              <w:rPr>
                <w:rFonts w:cs="Times New Roman"/>
                <w:szCs w:val="24"/>
              </w:rPr>
            </w:pPr>
            <w:r w:rsidRPr="00282CB1">
              <w:rPr>
                <w:rFonts w:cs="Times New Roman"/>
                <w:szCs w:val="24"/>
              </w:rPr>
              <w:t>Filmnyelvi eszközök, montázs</w:t>
            </w:r>
            <w:r w:rsidR="003B0904" w:rsidRPr="00282CB1">
              <w:rPr>
                <w:rFonts w:cs="Times New Roman"/>
                <w:szCs w:val="24"/>
              </w:rPr>
              <w:t>.</w:t>
            </w:r>
          </w:p>
        </w:tc>
        <w:tc>
          <w:tcPr>
            <w:tcW w:w="4677" w:type="dxa"/>
          </w:tcPr>
          <w:p w14:paraId="7F9C4E29" w14:textId="7CAE263E" w:rsidR="00AC1B76" w:rsidRPr="00282CB1" w:rsidRDefault="00AC1B76" w:rsidP="00AC1B76">
            <w:pPr>
              <w:rPr>
                <w:rFonts w:cs="Times New Roman"/>
                <w:szCs w:val="24"/>
              </w:rPr>
            </w:pPr>
            <w:r w:rsidRPr="00282CB1">
              <w:rPr>
                <w:rFonts w:cs="Times New Roman"/>
                <w:szCs w:val="24"/>
              </w:rPr>
              <w:t xml:space="preserve">Példák alapján a filmnyelv eszközeinek (pl. képkivágás, kameraállás, kameramozgás, fény, hang, vágás/filmidő) elemző vizsgálata során önálló következtetések megfogalmazása és a tapasztalatok felhasználása adott cél (pl. elbeszélés, figyelemfelhívás, tájékoztatás, ismeretterjesztés), illetve adott cél </w:t>
            </w:r>
            <w:proofErr w:type="spellStart"/>
            <w:r w:rsidRPr="00282CB1">
              <w:rPr>
                <w:rFonts w:cs="Times New Roman"/>
                <w:szCs w:val="24"/>
              </w:rPr>
              <w:lastRenderedPageBreak/>
              <w:t>továbbgondolása</w:t>
            </w:r>
            <w:proofErr w:type="spellEnd"/>
            <w:r w:rsidRPr="00282CB1">
              <w:rPr>
                <w:rFonts w:cs="Times New Roman"/>
                <w:szCs w:val="24"/>
              </w:rPr>
              <w:t xml:space="preserve"> (pl. rövidfilmek készítése az eltérő szereplők szemszögéből, </w:t>
            </w:r>
            <w:proofErr w:type="spellStart"/>
            <w:r w:rsidRPr="00282CB1">
              <w:rPr>
                <w:rFonts w:cs="Times New Roman"/>
                <w:szCs w:val="24"/>
              </w:rPr>
              <w:t>antireklám</w:t>
            </w:r>
            <w:proofErr w:type="spellEnd"/>
            <w:r w:rsidRPr="00282CB1">
              <w:rPr>
                <w:rFonts w:cs="Times New Roman"/>
                <w:szCs w:val="24"/>
              </w:rPr>
              <w:t>/</w:t>
            </w:r>
            <w:proofErr w:type="spellStart"/>
            <w:r w:rsidRPr="00282CB1">
              <w:rPr>
                <w:rFonts w:cs="Times New Roman"/>
                <w:szCs w:val="24"/>
              </w:rPr>
              <w:t>anti</w:t>
            </w:r>
            <w:proofErr w:type="spellEnd"/>
            <w:r w:rsidRPr="00282CB1">
              <w:rPr>
                <w:rFonts w:cs="Times New Roman"/>
                <w:szCs w:val="24"/>
              </w:rPr>
              <w:t>-kampányfilm, álhírműsor, fiktív ismeretterjesztő filmkészítés) mozgóképi megjelenések létrehozása érdekében</w:t>
            </w:r>
            <w:r w:rsidR="00D37E27" w:rsidRPr="00282CB1">
              <w:rPr>
                <w:rFonts w:cs="Times New Roman"/>
                <w:szCs w:val="24"/>
              </w:rPr>
              <w:t>,</w:t>
            </w:r>
            <w:r w:rsidRPr="00282CB1">
              <w:rPr>
                <w:rFonts w:cs="Times New Roman"/>
                <w:szCs w:val="24"/>
              </w:rPr>
              <w:t xml:space="preserve"> csoportmunkában</w:t>
            </w:r>
            <w:r w:rsidR="00D37E27" w:rsidRPr="00282CB1">
              <w:rPr>
                <w:rFonts w:cs="Times New Roman"/>
                <w:szCs w:val="24"/>
              </w:rPr>
              <w:t>.</w:t>
            </w:r>
          </w:p>
          <w:p w14:paraId="2A6F6CDD" w14:textId="77777777" w:rsidR="00AC1B76" w:rsidRPr="00282CB1" w:rsidRDefault="00AC1B76" w:rsidP="00AC1B76">
            <w:pPr>
              <w:rPr>
                <w:rFonts w:cs="Times New Roman"/>
                <w:szCs w:val="24"/>
              </w:rPr>
            </w:pPr>
          </w:p>
          <w:p w14:paraId="0FB01867" w14:textId="0A6BFCD2" w:rsidR="00AC1B76" w:rsidRPr="00282CB1" w:rsidRDefault="00AC1B76" w:rsidP="00AC1B76">
            <w:pPr>
              <w:rPr>
                <w:rFonts w:cs="Times New Roman"/>
                <w:szCs w:val="24"/>
              </w:rPr>
            </w:pPr>
            <w:r w:rsidRPr="00282CB1">
              <w:rPr>
                <w:rFonts w:cs="Times New Roman"/>
                <w:szCs w:val="24"/>
              </w:rPr>
              <w:t>A tapasztalati valóság és a médiában megjelenő reprezentált valóság összehasonlító vizsgálata és önálló bemutatása különböző mediális megjelenések esetében (pl. hírműsor/hírportál, tévéreklám, valóságshow, dokumentumfilm)</w:t>
            </w:r>
          </w:p>
          <w:p w14:paraId="1A3CA15C" w14:textId="77777777" w:rsidR="00450174" w:rsidRPr="00282CB1" w:rsidRDefault="00450174" w:rsidP="000D066E">
            <w:pPr>
              <w:pStyle w:val="Listaszerbekezds"/>
              <w:ind w:left="319"/>
              <w:jc w:val="left"/>
              <w:rPr>
                <w:rFonts w:cs="Times New Roman"/>
                <w:szCs w:val="24"/>
              </w:rPr>
            </w:pPr>
          </w:p>
        </w:tc>
        <w:tc>
          <w:tcPr>
            <w:tcW w:w="4395" w:type="dxa"/>
          </w:tcPr>
          <w:p w14:paraId="21B50519" w14:textId="77777777" w:rsidR="00450174" w:rsidRPr="00282CB1" w:rsidRDefault="00450174" w:rsidP="000D066E">
            <w:pPr>
              <w:pStyle w:val="Listaszerbekezds"/>
              <w:ind w:left="319"/>
              <w:jc w:val="left"/>
              <w:rPr>
                <w:rFonts w:cs="Times New Roman"/>
                <w:szCs w:val="24"/>
              </w:rPr>
            </w:pPr>
          </w:p>
          <w:p w14:paraId="3A4C3A6E" w14:textId="77777777" w:rsidR="007C12A9" w:rsidRPr="00282CB1" w:rsidRDefault="007C12A9" w:rsidP="000D066E">
            <w:pPr>
              <w:pStyle w:val="Listaszerbekezds"/>
              <w:ind w:left="319"/>
              <w:jc w:val="left"/>
              <w:rPr>
                <w:rFonts w:cs="Times New Roman"/>
                <w:szCs w:val="24"/>
              </w:rPr>
            </w:pPr>
          </w:p>
          <w:p w14:paraId="367E317B" w14:textId="3FFE0804" w:rsidR="007C12A9" w:rsidRPr="00282CB1" w:rsidRDefault="007C12A9" w:rsidP="000D066E">
            <w:pPr>
              <w:pStyle w:val="Listaszerbekezds"/>
              <w:ind w:left="319"/>
              <w:jc w:val="left"/>
              <w:rPr>
                <w:rFonts w:cs="Times New Roman"/>
                <w:szCs w:val="24"/>
              </w:rPr>
            </w:pPr>
            <w:r w:rsidRPr="00282CB1">
              <w:rPr>
                <w:rFonts w:cs="Times New Roman"/>
                <w:szCs w:val="24"/>
              </w:rPr>
              <w:t>Filmkészítés az eddigi plasztikai munkákról</w:t>
            </w:r>
            <w:r w:rsidR="003B0904" w:rsidRPr="00282CB1">
              <w:rPr>
                <w:rFonts w:cs="Times New Roman"/>
                <w:szCs w:val="24"/>
              </w:rPr>
              <w:t xml:space="preserve"> </w:t>
            </w:r>
          </w:p>
          <w:p w14:paraId="23071386" w14:textId="3067072E" w:rsidR="007C12A9" w:rsidRPr="00282CB1" w:rsidRDefault="007C12A9" w:rsidP="000D066E">
            <w:pPr>
              <w:pStyle w:val="Listaszerbekezds"/>
              <w:ind w:left="319"/>
              <w:jc w:val="left"/>
              <w:rPr>
                <w:rFonts w:cs="Times New Roman"/>
                <w:szCs w:val="24"/>
              </w:rPr>
            </w:pPr>
          </w:p>
        </w:tc>
      </w:tr>
      <w:tr w:rsidR="00450174" w:rsidRPr="00282CB1" w14:paraId="223195AB" w14:textId="77777777" w:rsidTr="000D066E">
        <w:tc>
          <w:tcPr>
            <w:tcW w:w="15163" w:type="dxa"/>
            <w:gridSpan w:val="5"/>
            <w:shd w:val="clear" w:color="auto" w:fill="C5E0B3" w:themeFill="accent6" w:themeFillTint="66"/>
            <w:vAlign w:val="center"/>
          </w:tcPr>
          <w:p w14:paraId="2110F271" w14:textId="68AFDD63" w:rsidR="00450174" w:rsidRPr="00282CB1" w:rsidRDefault="003071E7" w:rsidP="003071E7">
            <w:pPr>
              <w:pStyle w:val="Listaszerbekezds"/>
              <w:ind w:left="1080"/>
              <w:rPr>
                <w:rFonts w:cs="Times New Roman"/>
                <w:b/>
                <w:szCs w:val="24"/>
              </w:rPr>
            </w:pPr>
            <w:r w:rsidRPr="00282CB1">
              <w:rPr>
                <w:rFonts w:cs="Times New Roman"/>
                <w:szCs w:val="24"/>
              </w:rPr>
              <w:t xml:space="preserve">                                     II.</w:t>
            </w:r>
            <w:r w:rsidR="00D37E27" w:rsidRPr="00282CB1">
              <w:rPr>
                <w:rFonts w:cs="Times New Roman"/>
                <w:szCs w:val="24"/>
              </w:rPr>
              <w:t xml:space="preserve"> </w:t>
            </w:r>
            <w:r w:rsidRPr="00282CB1">
              <w:rPr>
                <w:rFonts w:cs="Times New Roman"/>
                <w:szCs w:val="24"/>
              </w:rPr>
              <w:t xml:space="preserve">Kortárs művészeti jelenségek </w:t>
            </w:r>
            <w:r w:rsidRPr="00282CB1">
              <w:rPr>
                <w:rFonts w:cs="Times New Roman"/>
                <w:b/>
                <w:szCs w:val="24"/>
              </w:rPr>
              <w:t xml:space="preserve">– </w:t>
            </w:r>
            <w:r w:rsidRPr="00282CB1">
              <w:rPr>
                <w:rFonts w:cs="Times New Roman"/>
                <w:szCs w:val="24"/>
              </w:rPr>
              <w:t>Művészi koncepció, személyes és társadalmi üzenet</w:t>
            </w:r>
          </w:p>
        </w:tc>
      </w:tr>
      <w:tr w:rsidR="00450174" w:rsidRPr="00282CB1" w14:paraId="1146E0DF" w14:textId="77777777" w:rsidTr="00BD1CCD">
        <w:tc>
          <w:tcPr>
            <w:tcW w:w="988" w:type="dxa"/>
            <w:vAlign w:val="center"/>
          </w:tcPr>
          <w:p w14:paraId="634798EF" w14:textId="4765B47F" w:rsidR="00450174" w:rsidRPr="00282CB1" w:rsidRDefault="00450174" w:rsidP="000E2A70">
            <w:pPr>
              <w:rPr>
                <w:rFonts w:cs="Times New Roman"/>
                <w:szCs w:val="24"/>
              </w:rPr>
            </w:pPr>
          </w:p>
          <w:p w14:paraId="4CC30488" w14:textId="08108710" w:rsidR="00450174" w:rsidRPr="00282CB1" w:rsidRDefault="00450174" w:rsidP="000D066E">
            <w:pPr>
              <w:jc w:val="center"/>
              <w:rPr>
                <w:rFonts w:cs="Times New Roman"/>
                <w:szCs w:val="24"/>
              </w:rPr>
            </w:pPr>
          </w:p>
          <w:p w14:paraId="7D1A2A21" w14:textId="77777777" w:rsidR="00D37E27" w:rsidRPr="00282CB1" w:rsidRDefault="00D37E27" w:rsidP="000D066E">
            <w:pPr>
              <w:jc w:val="center"/>
              <w:rPr>
                <w:rFonts w:cs="Times New Roman"/>
                <w:szCs w:val="24"/>
              </w:rPr>
            </w:pPr>
          </w:p>
          <w:p w14:paraId="7091AAF9" w14:textId="53492A04" w:rsidR="00450174" w:rsidRPr="00282CB1" w:rsidRDefault="007C12A9" w:rsidP="000D066E">
            <w:pPr>
              <w:jc w:val="center"/>
              <w:rPr>
                <w:rFonts w:cs="Times New Roman"/>
                <w:szCs w:val="24"/>
              </w:rPr>
            </w:pPr>
            <w:r w:rsidRPr="00282CB1">
              <w:rPr>
                <w:rFonts w:cs="Times New Roman"/>
                <w:szCs w:val="24"/>
              </w:rPr>
              <w:t>11</w:t>
            </w:r>
            <w:r w:rsidR="00D37E27" w:rsidRPr="00282CB1">
              <w:rPr>
                <w:rFonts w:cs="Times New Roman"/>
                <w:szCs w:val="24"/>
              </w:rPr>
              <w:t>–</w:t>
            </w:r>
            <w:r w:rsidRPr="00282CB1">
              <w:rPr>
                <w:rFonts w:cs="Times New Roman"/>
                <w:szCs w:val="24"/>
              </w:rPr>
              <w:t>12.</w:t>
            </w:r>
            <w:r w:rsidR="00D37E27" w:rsidRPr="00282CB1">
              <w:rPr>
                <w:rFonts w:cs="Times New Roman"/>
                <w:szCs w:val="24"/>
              </w:rPr>
              <w:t xml:space="preserve"> </w:t>
            </w:r>
            <w:r w:rsidRPr="00282CB1">
              <w:rPr>
                <w:rFonts w:cs="Times New Roman"/>
                <w:szCs w:val="24"/>
              </w:rPr>
              <w:t>ó.</w:t>
            </w:r>
          </w:p>
        </w:tc>
        <w:tc>
          <w:tcPr>
            <w:tcW w:w="2126" w:type="dxa"/>
            <w:vAlign w:val="center"/>
          </w:tcPr>
          <w:p w14:paraId="497BE953" w14:textId="77777777" w:rsidR="007C12A9" w:rsidRPr="00282CB1" w:rsidRDefault="007C12A9" w:rsidP="000D066E">
            <w:pPr>
              <w:jc w:val="left"/>
              <w:rPr>
                <w:rFonts w:cs="Times New Roman"/>
                <w:b/>
                <w:bCs/>
                <w:szCs w:val="24"/>
              </w:rPr>
            </w:pPr>
          </w:p>
          <w:p w14:paraId="3A75C1B4" w14:textId="77777777" w:rsidR="007C12A9" w:rsidRPr="00282CB1" w:rsidRDefault="007C12A9" w:rsidP="000D066E">
            <w:pPr>
              <w:jc w:val="left"/>
              <w:rPr>
                <w:rFonts w:cs="Times New Roman"/>
                <w:b/>
                <w:bCs/>
                <w:szCs w:val="24"/>
              </w:rPr>
            </w:pPr>
          </w:p>
          <w:p w14:paraId="34023970" w14:textId="77777777" w:rsidR="007C12A9" w:rsidRPr="00282CB1" w:rsidRDefault="007C12A9" w:rsidP="000D066E">
            <w:pPr>
              <w:jc w:val="left"/>
              <w:rPr>
                <w:rFonts w:cs="Times New Roman"/>
                <w:b/>
                <w:bCs/>
                <w:szCs w:val="24"/>
              </w:rPr>
            </w:pPr>
          </w:p>
          <w:p w14:paraId="1F58FCEF" w14:textId="5294DD7F" w:rsidR="00450174" w:rsidRPr="00282CB1" w:rsidRDefault="007C12A9" w:rsidP="000D066E">
            <w:pPr>
              <w:jc w:val="left"/>
              <w:rPr>
                <w:rFonts w:cs="Times New Roman"/>
                <w:b/>
                <w:bCs/>
                <w:szCs w:val="24"/>
              </w:rPr>
            </w:pPr>
            <w:r w:rsidRPr="00282CB1">
              <w:rPr>
                <w:rFonts w:cs="Times New Roman"/>
                <w:b/>
                <w:bCs/>
                <w:szCs w:val="24"/>
              </w:rPr>
              <w:t>Sakk-matt</w:t>
            </w:r>
          </w:p>
        </w:tc>
        <w:tc>
          <w:tcPr>
            <w:tcW w:w="2977" w:type="dxa"/>
          </w:tcPr>
          <w:p w14:paraId="67323812" w14:textId="77777777" w:rsidR="00450174" w:rsidRPr="00282CB1" w:rsidRDefault="00450174" w:rsidP="000D066E">
            <w:pPr>
              <w:jc w:val="left"/>
              <w:rPr>
                <w:rFonts w:cs="Times New Roman"/>
                <w:szCs w:val="24"/>
              </w:rPr>
            </w:pPr>
          </w:p>
          <w:p w14:paraId="0C9DFAA3" w14:textId="77777777" w:rsidR="007C12A9" w:rsidRPr="00282CB1" w:rsidRDefault="007C12A9" w:rsidP="007C12A9">
            <w:pPr>
              <w:ind w:left="426" w:hanging="426"/>
              <w:rPr>
                <w:rFonts w:cs="Times New Roman"/>
                <w:szCs w:val="24"/>
              </w:rPr>
            </w:pPr>
            <w:r w:rsidRPr="00282CB1">
              <w:rPr>
                <w:rFonts w:cs="Times New Roman"/>
                <w:szCs w:val="24"/>
              </w:rPr>
              <w:t>Koncepció, önreflexió/</w:t>
            </w:r>
          </w:p>
          <w:p w14:paraId="23A4E881" w14:textId="77777777" w:rsidR="007C12A9" w:rsidRPr="00282CB1" w:rsidRDefault="007C12A9" w:rsidP="007C12A9">
            <w:pPr>
              <w:ind w:left="426" w:hanging="426"/>
              <w:rPr>
                <w:rFonts w:cs="Times New Roman"/>
                <w:szCs w:val="24"/>
              </w:rPr>
            </w:pPr>
            <w:r w:rsidRPr="00282CB1">
              <w:rPr>
                <w:rFonts w:cs="Times New Roman"/>
                <w:szCs w:val="24"/>
              </w:rPr>
              <w:t xml:space="preserve">társadalmi reflexió, </w:t>
            </w:r>
          </w:p>
          <w:p w14:paraId="08785391" w14:textId="77777777" w:rsidR="007C12A9" w:rsidRPr="00282CB1" w:rsidRDefault="007C12A9" w:rsidP="007C12A9">
            <w:pPr>
              <w:ind w:left="426" w:hanging="426"/>
              <w:rPr>
                <w:rFonts w:cs="Times New Roman"/>
                <w:szCs w:val="24"/>
              </w:rPr>
            </w:pPr>
            <w:r w:rsidRPr="00282CB1">
              <w:rPr>
                <w:rFonts w:cs="Times New Roman"/>
                <w:szCs w:val="24"/>
              </w:rPr>
              <w:t xml:space="preserve">posztmodern jelenségek, </w:t>
            </w:r>
          </w:p>
          <w:p w14:paraId="0B2A85B8" w14:textId="7D2F4CF2" w:rsidR="007C12A9" w:rsidRPr="00282CB1" w:rsidRDefault="007C12A9" w:rsidP="007C12A9">
            <w:pPr>
              <w:ind w:left="426" w:hanging="426"/>
              <w:rPr>
                <w:rFonts w:cs="Times New Roman"/>
                <w:szCs w:val="24"/>
              </w:rPr>
            </w:pPr>
            <w:r w:rsidRPr="00282CB1">
              <w:rPr>
                <w:rFonts w:cs="Times New Roman"/>
                <w:szCs w:val="24"/>
              </w:rPr>
              <w:t>kísérleti művészet</w:t>
            </w:r>
            <w:r w:rsidR="00D37E27" w:rsidRPr="00282CB1">
              <w:rPr>
                <w:rFonts w:cs="Times New Roman"/>
                <w:szCs w:val="24"/>
              </w:rPr>
              <w:t>.</w:t>
            </w:r>
          </w:p>
          <w:p w14:paraId="33EC14A6" w14:textId="597B3878" w:rsidR="007C12A9" w:rsidRPr="00282CB1" w:rsidRDefault="007C12A9" w:rsidP="000D066E">
            <w:pPr>
              <w:jc w:val="left"/>
              <w:rPr>
                <w:rFonts w:cs="Times New Roman"/>
                <w:szCs w:val="24"/>
              </w:rPr>
            </w:pPr>
          </w:p>
        </w:tc>
        <w:tc>
          <w:tcPr>
            <w:tcW w:w="4677" w:type="dxa"/>
          </w:tcPr>
          <w:p w14:paraId="216E9711" w14:textId="38DDB944" w:rsidR="003071E7" w:rsidRPr="00282CB1" w:rsidRDefault="00D37E27" w:rsidP="003071E7">
            <w:pPr>
              <w:rPr>
                <w:rFonts w:cs="Times New Roman"/>
                <w:szCs w:val="24"/>
              </w:rPr>
            </w:pPr>
            <w:r w:rsidRPr="00282CB1">
              <w:rPr>
                <w:rFonts w:cs="Times New Roman"/>
                <w:szCs w:val="24"/>
              </w:rPr>
              <w:t>A tanuló s</w:t>
            </w:r>
            <w:r w:rsidR="003071E7" w:rsidRPr="00282CB1">
              <w:rPr>
                <w:rFonts w:cs="Times New Roman"/>
                <w:szCs w:val="24"/>
              </w:rPr>
              <w:t xml:space="preserve">zemélyes érdeklődésében jelenlevő, társadalom- vagy </w:t>
            </w:r>
            <w:proofErr w:type="spellStart"/>
            <w:r w:rsidR="003071E7" w:rsidRPr="00282CB1">
              <w:rPr>
                <w:rFonts w:cs="Times New Roman"/>
                <w:szCs w:val="24"/>
              </w:rPr>
              <w:t>természetudományos</w:t>
            </w:r>
            <w:proofErr w:type="spellEnd"/>
            <w:r w:rsidR="003071E7" w:rsidRPr="00282CB1">
              <w:rPr>
                <w:rFonts w:cs="Times New Roman"/>
                <w:szCs w:val="24"/>
              </w:rPr>
              <w:t xml:space="preserve"> ismeretei által megalapozott absztrakt fogalmak megjelenítése jelen korunk képalkotó lehetőségeivel.</w:t>
            </w:r>
          </w:p>
          <w:p w14:paraId="4A7BA15D" w14:textId="77777777" w:rsidR="003071E7" w:rsidRPr="00282CB1" w:rsidRDefault="003071E7" w:rsidP="003071E7">
            <w:pPr>
              <w:rPr>
                <w:rFonts w:cs="Times New Roman"/>
                <w:szCs w:val="24"/>
              </w:rPr>
            </w:pPr>
          </w:p>
          <w:p w14:paraId="02E0E426" w14:textId="77777777" w:rsidR="00450174" w:rsidRPr="00282CB1" w:rsidRDefault="00450174" w:rsidP="007C12A9">
            <w:pPr>
              <w:rPr>
                <w:rFonts w:eastAsia="Calibri" w:cs="Times New Roman"/>
                <w:color w:val="000000"/>
                <w:szCs w:val="24"/>
                <w:lang w:eastAsia="hu-HU"/>
              </w:rPr>
            </w:pPr>
          </w:p>
        </w:tc>
        <w:tc>
          <w:tcPr>
            <w:tcW w:w="4395" w:type="dxa"/>
          </w:tcPr>
          <w:p w14:paraId="68711201" w14:textId="77777777" w:rsidR="00F07480" w:rsidRPr="000E2A70" w:rsidRDefault="00F07480" w:rsidP="000E2A70">
            <w:pPr>
              <w:jc w:val="left"/>
              <w:rPr>
                <w:rFonts w:eastAsia="Calibri" w:cs="Times New Roman"/>
                <w:color w:val="000000"/>
                <w:szCs w:val="24"/>
                <w:lang w:eastAsia="hu-HU"/>
              </w:rPr>
            </w:pPr>
          </w:p>
          <w:p w14:paraId="3B317569" w14:textId="77777777" w:rsidR="00F07480" w:rsidRDefault="00F07480" w:rsidP="0058040F">
            <w:pPr>
              <w:jc w:val="left"/>
              <w:rPr>
                <w:rFonts w:eastAsia="Calibri" w:cs="Times New Roman"/>
                <w:color w:val="000000"/>
                <w:szCs w:val="24"/>
                <w:lang w:eastAsia="hu-HU"/>
              </w:rPr>
            </w:pPr>
            <w:r w:rsidRPr="00282CB1">
              <w:rPr>
                <w:rFonts w:eastAsia="Calibri" w:cs="Times New Roman"/>
                <w:color w:val="000000"/>
                <w:szCs w:val="24"/>
                <w:lang w:eastAsia="hu-HU"/>
              </w:rPr>
              <w:t>Színes</w:t>
            </w:r>
            <w:r w:rsidR="006851AD" w:rsidRPr="00282CB1">
              <w:rPr>
                <w:rFonts w:eastAsia="Calibri" w:cs="Times New Roman"/>
                <w:color w:val="000000"/>
                <w:szCs w:val="24"/>
                <w:lang w:eastAsia="hu-HU"/>
              </w:rPr>
              <w:t>,</w:t>
            </w:r>
            <w:r w:rsidRPr="00282CB1">
              <w:rPr>
                <w:rFonts w:eastAsia="Calibri" w:cs="Times New Roman"/>
                <w:color w:val="000000"/>
                <w:szCs w:val="24"/>
                <w:lang w:eastAsia="hu-HU"/>
              </w:rPr>
              <w:t xml:space="preserve"> kifejező képalakítás</w:t>
            </w:r>
            <w:r w:rsidR="000E2A70">
              <w:rPr>
                <w:rFonts w:eastAsia="Calibri" w:cs="Times New Roman"/>
                <w:color w:val="000000"/>
                <w:szCs w:val="24"/>
                <w:lang w:eastAsia="hu-HU"/>
              </w:rPr>
              <w:t>,</w:t>
            </w:r>
            <w:r w:rsidRPr="00282CB1">
              <w:rPr>
                <w:rFonts w:eastAsia="Calibri" w:cs="Times New Roman"/>
                <w:color w:val="000000"/>
                <w:szCs w:val="24"/>
                <w:lang w:eastAsia="hu-HU"/>
              </w:rPr>
              <w:t xml:space="preserve"> egyéni társadalmi reflexióval.</w:t>
            </w:r>
          </w:p>
          <w:p w14:paraId="089D2FFE" w14:textId="571BF73B" w:rsidR="000E2A70" w:rsidRPr="00282CB1" w:rsidRDefault="000E2A70" w:rsidP="0058040F">
            <w:pPr>
              <w:jc w:val="left"/>
              <w:rPr>
                <w:rFonts w:eastAsia="Calibri" w:cs="Times New Roman"/>
                <w:color w:val="000000"/>
                <w:szCs w:val="24"/>
                <w:lang w:eastAsia="hu-HU"/>
              </w:rPr>
            </w:pPr>
            <w:r>
              <w:rPr>
                <w:rFonts w:eastAsia="Calibri" w:cs="Times New Roman"/>
                <w:color w:val="000000"/>
                <w:szCs w:val="24"/>
                <w:lang w:eastAsia="hu-HU"/>
              </w:rPr>
              <w:t>montázs</w:t>
            </w:r>
          </w:p>
        </w:tc>
      </w:tr>
      <w:tr w:rsidR="00A50B62" w:rsidRPr="00282CB1" w14:paraId="7E451585" w14:textId="77777777" w:rsidTr="007C12A9">
        <w:tc>
          <w:tcPr>
            <w:tcW w:w="15163" w:type="dxa"/>
            <w:gridSpan w:val="5"/>
            <w:shd w:val="clear" w:color="auto" w:fill="C5E0B3" w:themeFill="accent6" w:themeFillTint="66"/>
            <w:vAlign w:val="center"/>
          </w:tcPr>
          <w:p w14:paraId="2DFDD79B" w14:textId="1B1EDE8C" w:rsidR="00A50B62" w:rsidRPr="00282CB1" w:rsidRDefault="00A50B62" w:rsidP="000D066E">
            <w:pPr>
              <w:pStyle w:val="Listaszerbekezds"/>
              <w:ind w:left="319"/>
              <w:jc w:val="left"/>
              <w:rPr>
                <w:rFonts w:eastAsia="Calibri" w:cs="Times New Roman"/>
                <w:color w:val="000000"/>
                <w:szCs w:val="24"/>
                <w:lang w:eastAsia="hu-HU"/>
              </w:rPr>
            </w:pPr>
            <w:r w:rsidRPr="00282CB1">
              <w:rPr>
                <w:rFonts w:cs="Times New Roman"/>
                <w:color w:val="000000"/>
                <w:szCs w:val="24"/>
              </w:rPr>
              <w:t xml:space="preserve">                                                                   III.A vizuális közlés hatásmechanizmusa – Vizuális információfeldolgozás</w:t>
            </w:r>
          </w:p>
        </w:tc>
      </w:tr>
      <w:tr w:rsidR="00450174" w:rsidRPr="00282CB1" w14:paraId="0B72F22C" w14:textId="77777777" w:rsidTr="00BD1CCD">
        <w:tc>
          <w:tcPr>
            <w:tcW w:w="988" w:type="dxa"/>
            <w:vAlign w:val="center"/>
          </w:tcPr>
          <w:p w14:paraId="672D7AF4" w14:textId="2D192911" w:rsidR="00450174" w:rsidRPr="00282CB1" w:rsidRDefault="00F07480" w:rsidP="000D066E">
            <w:pPr>
              <w:jc w:val="center"/>
              <w:rPr>
                <w:rFonts w:cs="Times New Roman"/>
                <w:szCs w:val="24"/>
              </w:rPr>
            </w:pPr>
            <w:r w:rsidRPr="00282CB1">
              <w:rPr>
                <w:rFonts w:cs="Times New Roman"/>
                <w:szCs w:val="24"/>
              </w:rPr>
              <w:t>13</w:t>
            </w:r>
            <w:r w:rsidR="00D37E27" w:rsidRPr="00282CB1">
              <w:rPr>
                <w:rFonts w:cs="Times New Roman"/>
                <w:szCs w:val="24"/>
              </w:rPr>
              <w:t>–</w:t>
            </w:r>
            <w:r w:rsidRPr="00282CB1">
              <w:rPr>
                <w:rFonts w:cs="Times New Roman"/>
                <w:szCs w:val="24"/>
              </w:rPr>
              <w:t>14. ó</w:t>
            </w:r>
            <w:r w:rsidR="00D37E27" w:rsidRPr="00282CB1">
              <w:rPr>
                <w:rFonts w:cs="Times New Roman"/>
                <w:szCs w:val="24"/>
              </w:rPr>
              <w:t>.</w:t>
            </w:r>
          </w:p>
          <w:p w14:paraId="7DD8B67C" w14:textId="7DDDBCB0" w:rsidR="00F515E6" w:rsidRPr="00282CB1" w:rsidRDefault="00F515E6" w:rsidP="000D066E">
            <w:pPr>
              <w:jc w:val="center"/>
              <w:rPr>
                <w:rFonts w:cs="Times New Roman"/>
                <w:szCs w:val="24"/>
              </w:rPr>
            </w:pPr>
          </w:p>
          <w:p w14:paraId="3E9C9FB4" w14:textId="19A7884C" w:rsidR="00F515E6" w:rsidRPr="00282CB1" w:rsidRDefault="00F515E6" w:rsidP="000D066E">
            <w:pPr>
              <w:jc w:val="center"/>
              <w:rPr>
                <w:rFonts w:cs="Times New Roman"/>
                <w:szCs w:val="24"/>
              </w:rPr>
            </w:pPr>
          </w:p>
          <w:p w14:paraId="4B247F29" w14:textId="2AE1297C" w:rsidR="00F515E6" w:rsidRPr="00282CB1" w:rsidRDefault="00F515E6" w:rsidP="00D85154">
            <w:pPr>
              <w:rPr>
                <w:rFonts w:cs="Times New Roman"/>
                <w:szCs w:val="24"/>
              </w:rPr>
            </w:pPr>
          </w:p>
          <w:p w14:paraId="56D2DD2F" w14:textId="77777777" w:rsidR="00450174" w:rsidRPr="00282CB1" w:rsidRDefault="00450174" w:rsidP="000D066E">
            <w:pPr>
              <w:jc w:val="center"/>
              <w:rPr>
                <w:rFonts w:cs="Times New Roman"/>
                <w:szCs w:val="24"/>
              </w:rPr>
            </w:pPr>
          </w:p>
          <w:p w14:paraId="727C43DD" w14:textId="77777777" w:rsidR="00450174" w:rsidRPr="00282CB1" w:rsidRDefault="00450174" w:rsidP="000D066E">
            <w:pPr>
              <w:jc w:val="center"/>
              <w:rPr>
                <w:rFonts w:cs="Times New Roman"/>
                <w:szCs w:val="24"/>
              </w:rPr>
            </w:pPr>
          </w:p>
        </w:tc>
        <w:tc>
          <w:tcPr>
            <w:tcW w:w="2126" w:type="dxa"/>
            <w:vAlign w:val="center"/>
          </w:tcPr>
          <w:p w14:paraId="7BBE283D" w14:textId="0F44BADC" w:rsidR="00F07480" w:rsidRPr="00282CB1" w:rsidRDefault="000E2A70" w:rsidP="000D066E">
            <w:pPr>
              <w:jc w:val="left"/>
              <w:rPr>
                <w:rFonts w:cs="Times New Roman"/>
                <w:b/>
                <w:bCs/>
                <w:szCs w:val="24"/>
              </w:rPr>
            </w:pPr>
            <w:proofErr w:type="spellStart"/>
            <w:r>
              <w:rPr>
                <w:rFonts w:cs="Times New Roman"/>
                <w:b/>
                <w:bCs/>
                <w:szCs w:val="24"/>
              </w:rPr>
              <w:t>Storyboard</w:t>
            </w:r>
            <w:proofErr w:type="spellEnd"/>
            <w:r>
              <w:rPr>
                <w:rFonts w:cs="Times New Roman"/>
                <w:b/>
                <w:bCs/>
                <w:szCs w:val="24"/>
              </w:rPr>
              <w:t>, képregény</w:t>
            </w:r>
          </w:p>
          <w:p w14:paraId="244475CA" w14:textId="35A86FA0" w:rsidR="00F07480" w:rsidRPr="00282CB1" w:rsidRDefault="00F07480" w:rsidP="000D066E">
            <w:pPr>
              <w:jc w:val="left"/>
              <w:rPr>
                <w:rFonts w:cs="Times New Roman"/>
                <w:b/>
                <w:bCs/>
                <w:szCs w:val="24"/>
              </w:rPr>
            </w:pPr>
          </w:p>
        </w:tc>
        <w:tc>
          <w:tcPr>
            <w:tcW w:w="2977" w:type="dxa"/>
          </w:tcPr>
          <w:p w14:paraId="341AFCD4" w14:textId="77777777" w:rsidR="00450174" w:rsidRPr="00282CB1" w:rsidRDefault="00450174" w:rsidP="000D066E">
            <w:pPr>
              <w:jc w:val="left"/>
              <w:rPr>
                <w:rFonts w:cs="Times New Roman"/>
                <w:szCs w:val="24"/>
              </w:rPr>
            </w:pPr>
          </w:p>
          <w:p w14:paraId="0A622098" w14:textId="3F850D5B" w:rsidR="00F515E6" w:rsidRPr="00282CB1" w:rsidRDefault="00F515E6" w:rsidP="00F515E6">
            <w:pPr>
              <w:ind w:left="66"/>
              <w:rPr>
                <w:rFonts w:cs="Times New Roman"/>
                <w:szCs w:val="24"/>
              </w:rPr>
            </w:pPr>
            <w:r w:rsidRPr="00282CB1">
              <w:rPr>
                <w:rFonts w:cs="Times New Roman"/>
                <w:szCs w:val="24"/>
              </w:rPr>
              <w:t>Média, médium, technikai kép, filmnyelvi eszközök, montázselv, sztereotípia, célközönség/célcsoport, reprezentált valóság/virtuális valóság</w:t>
            </w:r>
            <w:r w:rsidR="00D37E27" w:rsidRPr="00282CB1">
              <w:rPr>
                <w:rFonts w:cs="Times New Roman"/>
                <w:szCs w:val="24"/>
              </w:rPr>
              <w:t>.</w:t>
            </w:r>
          </w:p>
          <w:p w14:paraId="71678DA3" w14:textId="1D828AFE" w:rsidR="00F515E6" w:rsidRPr="00282CB1" w:rsidRDefault="00F515E6" w:rsidP="000D066E">
            <w:pPr>
              <w:jc w:val="left"/>
              <w:rPr>
                <w:rFonts w:cs="Times New Roman"/>
                <w:szCs w:val="24"/>
              </w:rPr>
            </w:pPr>
          </w:p>
        </w:tc>
        <w:tc>
          <w:tcPr>
            <w:tcW w:w="4677" w:type="dxa"/>
          </w:tcPr>
          <w:p w14:paraId="674B226A" w14:textId="77777777" w:rsidR="00A50B62" w:rsidRPr="00282CB1" w:rsidRDefault="00A50B62" w:rsidP="00A50B62">
            <w:pPr>
              <w:rPr>
                <w:rFonts w:cs="Times New Roman"/>
                <w:szCs w:val="24"/>
              </w:rPr>
            </w:pPr>
          </w:p>
          <w:p w14:paraId="771190DD" w14:textId="39492FF7" w:rsidR="00A50B62" w:rsidRPr="00282CB1" w:rsidRDefault="00A50B62" w:rsidP="00A50B62">
            <w:pPr>
              <w:rPr>
                <w:rFonts w:cs="Times New Roman"/>
                <w:szCs w:val="24"/>
              </w:rPr>
            </w:pPr>
            <w:r w:rsidRPr="00282CB1">
              <w:rPr>
                <w:rFonts w:cs="Times New Roman"/>
                <w:szCs w:val="24"/>
              </w:rPr>
              <w:t xml:space="preserve">Példák alapján a filmnyelv eszközeinek (pl. képkivágás, kameraállás, kameramozgás, fény, hang, vágás/filmidő) elemző vizsgálata során önálló következtetések megfogalmazása és a tapasztalatok felhasználása adott cél (pl. elbeszélés, figyelemfelhívás, tájékoztatás, ismeretterjesztés), illetve adott cél </w:t>
            </w:r>
            <w:proofErr w:type="spellStart"/>
            <w:r w:rsidRPr="00282CB1">
              <w:rPr>
                <w:rFonts w:cs="Times New Roman"/>
                <w:szCs w:val="24"/>
              </w:rPr>
              <w:t>továbbgondolása</w:t>
            </w:r>
            <w:proofErr w:type="spellEnd"/>
            <w:r w:rsidRPr="00282CB1">
              <w:rPr>
                <w:rFonts w:cs="Times New Roman"/>
                <w:szCs w:val="24"/>
              </w:rPr>
              <w:t xml:space="preserve"> (pl. rövidfilmek készítése az eltérő szereplők szemszögéből, </w:t>
            </w:r>
            <w:proofErr w:type="spellStart"/>
            <w:r w:rsidRPr="00282CB1">
              <w:rPr>
                <w:rFonts w:cs="Times New Roman"/>
                <w:szCs w:val="24"/>
              </w:rPr>
              <w:lastRenderedPageBreak/>
              <w:t>antireklám</w:t>
            </w:r>
            <w:proofErr w:type="spellEnd"/>
            <w:r w:rsidRPr="00282CB1">
              <w:rPr>
                <w:rFonts w:cs="Times New Roman"/>
                <w:szCs w:val="24"/>
              </w:rPr>
              <w:t>/</w:t>
            </w:r>
            <w:proofErr w:type="spellStart"/>
            <w:r w:rsidRPr="00282CB1">
              <w:rPr>
                <w:rFonts w:cs="Times New Roman"/>
                <w:szCs w:val="24"/>
              </w:rPr>
              <w:t>antikampányfilm</w:t>
            </w:r>
            <w:proofErr w:type="spellEnd"/>
            <w:r w:rsidRPr="00282CB1">
              <w:rPr>
                <w:rFonts w:cs="Times New Roman"/>
                <w:szCs w:val="24"/>
              </w:rPr>
              <w:t>, álhírműsor, fiktív ismeretterjesztő filmkészítés) mozgóképi megjelenések létrehozása érdekében csoportmunkában</w:t>
            </w:r>
            <w:r w:rsidR="00D37E27" w:rsidRPr="00282CB1">
              <w:rPr>
                <w:rFonts w:cs="Times New Roman"/>
                <w:szCs w:val="24"/>
              </w:rPr>
              <w:t>.</w:t>
            </w:r>
          </w:p>
          <w:p w14:paraId="77EF7694" w14:textId="77777777" w:rsidR="00A50B62" w:rsidRPr="00282CB1" w:rsidRDefault="00A50B62" w:rsidP="00A50B62">
            <w:pPr>
              <w:rPr>
                <w:rFonts w:cs="Times New Roman"/>
                <w:szCs w:val="24"/>
              </w:rPr>
            </w:pPr>
          </w:p>
          <w:p w14:paraId="7BAE2BB3" w14:textId="39F6676B" w:rsidR="00A50B62" w:rsidRPr="00282CB1" w:rsidRDefault="00A50B62" w:rsidP="00A50B62">
            <w:pPr>
              <w:rPr>
                <w:rFonts w:cs="Times New Roman"/>
                <w:szCs w:val="24"/>
              </w:rPr>
            </w:pPr>
            <w:r w:rsidRPr="00282CB1">
              <w:rPr>
                <w:rFonts w:cs="Times New Roman"/>
                <w:szCs w:val="24"/>
              </w:rPr>
              <w:t>A tapasztalati valóság és a médiában megjelenő reprezentált valóság összehasonlító vizsgálata és önálló bemutatása különböző mediális megjelenések esetében (pl. hírműsor/hírportál, tévéreklám, valóságshow, dokumentumfilm</w:t>
            </w:r>
            <w:r w:rsidR="00D37E27" w:rsidRPr="00282CB1">
              <w:rPr>
                <w:rFonts w:cs="Times New Roman"/>
                <w:szCs w:val="24"/>
              </w:rPr>
              <w:t>.</w:t>
            </w:r>
          </w:p>
          <w:p w14:paraId="2CB19C74" w14:textId="77777777" w:rsidR="00450174" w:rsidRPr="00282CB1" w:rsidRDefault="00450174" w:rsidP="00A50B62">
            <w:pPr>
              <w:rPr>
                <w:rFonts w:cs="Times New Roman"/>
                <w:szCs w:val="24"/>
              </w:rPr>
            </w:pPr>
          </w:p>
        </w:tc>
        <w:tc>
          <w:tcPr>
            <w:tcW w:w="4395" w:type="dxa"/>
          </w:tcPr>
          <w:p w14:paraId="550004C8" w14:textId="77777777" w:rsidR="00450174" w:rsidRPr="00282CB1" w:rsidRDefault="00450174" w:rsidP="000D066E">
            <w:pPr>
              <w:pStyle w:val="Listaszerbekezds"/>
              <w:ind w:left="319"/>
              <w:jc w:val="left"/>
              <w:rPr>
                <w:rFonts w:eastAsia="Calibri" w:cs="Times New Roman"/>
                <w:color w:val="000000"/>
                <w:szCs w:val="24"/>
                <w:lang w:eastAsia="hu-HU"/>
              </w:rPr>
            </w:pPr>
          </w:p>
          <w:p w14:paraId="657828B9" w14:textId="77777777" w:rsidR="00F515E6" w:rsidRPr="00282CB1" w:rsidRDefault="00F515E6" w:rsidP="000D066E">
            <w:pPr>
              <w:pStyle w:val="Listaszerbekezds"/>
              <w:ind w:left="319"/>
              <w:jc w:val="left"/>
              <w:rPr>
                <w:rFonts w:eastAsia="Calibri" w:cs="Times New Roman"/>
                <w:color w:val="000000"/>
                <w:szCs w:val="24"/>
                <w:lang w:eastAsia="hu-HU"/>
              </w:rPr>
            </w:pPr>
            <w:r w:rsidRPr="00282CB1">
              <w:rPr>
                <w:rFonts w:eastAsia="Calibri" w:cs="Times New Roman"/>
                <w:color w:val="000000"/>
                <w:szCs w:val="24"/>
                <w:lang w:eastAsia="hu-HU"/>
              </w:rPr>
              <w:t>Az irodalmi mű képi l</w:t>
            </w:r>
            <w:r w:rsidR="00D85154" w:rsidRPr="00282CB1">
              <w:rPr>
                <w:rFonts w:eastAsia="Calibri" w:cs="Times New Roman"/>
                <w:color w:val="000000"/>
                <w:szCs w:val="24"/>
                <w:lang w:eastAsia="hu-HU"/>
              </w:rPr>
              <w:t>ehetőségeinek megkeresése filmes adaptációhoz.</w:t>
            </w:r>
          </w:p>
          <w:p w14:paraId="1A279338" w14:textId="47C1F8D0" w:rsidR="00D85154" w:rsidRPr="00282CB1" w:rsidRDefault="00D85154" w:rsidP="000D066E">
            <w:pPr>
              <w:pStyle w:val="Listaszerbekezds"/>
              <w:ind w:left="319"/>
              <w:jc w:val="left"/>
              <w:rPr>
                <w:rFonts w:eastAsia="Calibri" w:cs="Times New Roman"/>
                <w:color w:val="000000"/>
                <w:szCs w:val="24"/>
                <w:lang w:eastAsia="hu-HU"/>
              </w:rPr>
            </w:pPr>
            <w:r w:rsidRPr="00282CB1">
              <w:rPr>
                <w:rFonts w:eastAsia="Calibri" w:cs="Times New Roman"/>
                <w:color w:val="000000"/>
                <w:szCs w:val="24"/>
                <w:lang w:eastAsia="hu-HU"/>
              </w:rPr>
              <w:t xml:space="preserve">Rajzos </w:t>
            </w:r>
            <w:proofErr w:type="spellStart"/>
            <w:r w:rsidRPr="00282CB1">
              <w:rPr>
                <w:rFonts w:eastAsia="Calibri" w:cs="Times New Roman"/>
                <w:color w:val="000000"/>
                <w:szCs w:val="24"/>
                <w:lang w:eastAsia="hu-HU"/>
              </w:rPr>
              <w:t>storyboard</w:t>
            </w:r>
            <w:proofErr w:type="spellEnd"/>
            <w:r w:rsidRPr="00282CB1">
              <w:rPr>
                <w:rFonts w:eastAsia="Calibri" w:cs="Times New Roman"/>
                <w:color w:val="000000"/>
                <w:szCs w:val="24"/>
                <w:lang w:eastAsia="hu-HU"/>
              </w:rPr>
              <w:t>.</w:t>
            </w:r>
          </w:p>
          <w:p w14:paraId="418FAA3A" w14:textId="550D13A5" w:rsidR="00D85154" w:rsidRPr="00282CB1" w:rsidRDefault="00D85154" w:rsidP="000D066E">
            <w:pPr>
              <w:pStyle w:val="Listaszerbekezds"/>
              <w:ind w:left="319"/>
              <w:jc w:val="left"/>
              <w:rPr>
                <w:rFonts w:eastAsia="Calibri" w:cs="Times New Roman"/>
                <w:color w:val="000000"/>
                <w:szCs w:val="24"/>
                <w:lang w:eastAsia="hu-HU"/>
              </w:rPr>
            </w:pPr>
            <w:r w:rsidRPr="00282CB1">
              <w:rPr>
                <w:rFonts w:eastAsia="Calibri" w:cs="Times New Roman"/>
                <w:color w:val="000000"/>
                <w:szCs w:val="24"/>
                <w:lang w:eastAsia="hu-HU"/>
              </w:rPr>
              <w:t>Irodalmi jelenet mozgóképbe vagy képsorozatba történő feldolgozása szereplőkkel.</w:t>
            </w:r>
          </w:p>
          <w:p w14:paraId="71B77336" w14:textId="6116758C" w:rsidR="00D85154" w:rsidRPr="00282CB1" w:rsidRDefault="00D85154" w:rsidP="000D066E">
            <w:pPr>
              <w:pStyle w:val="Listaszerbekezds"/>
              <w:ind w:left="319"/>
              <w:jc w:val="left"/>
              <w:rPr>
                <w:rFonts w:eastAsia="Calibri" w:cs="Times New Roman"/>
                <w:color w:val="000000"/>
                <w:szCs w:val="24"/>
                <w:lang w:eastAsia="hu-HU"/>
              </w:rPr>
            </w:pPr>
            <w:r w:rsidRPr="00282CB1">
              <w:rPr>
                <w:rFonts w:eastAsia="Calibri" w:cs="Times New Roman"/>
                <w:color w:val="000000"/>
                <w:szCs w:val="24"/>
                <w:lang w:eastAsia="hu-HU"/>
              </w:rPr>
              <w:t>Csoportmunka.</w:t>
            </w:r>
          </w:p>
          <w:p w14:paraId="028012D5" w14:textId="77777777" w:rsidR="00D85154" w:rsidRPr="00282CB1" w:rsidRDefault="00D85154" w:rsidP="000D066E">
            <w:pPr>
              <w:pStyle w:val="Listaszerbekezds"/>
              <w:ind w:left="319"/>
              <w:jc w:val="left"/>
              <w:rPr>
                <w:rFonts w:eastAsia="Calibri" w:cs="Times New Roman"/>
                <w:color w:val="000000"/>
                <w:szCs w:val="24"/>
                <w:lang w:eastAsia="hu-HU"/>
              </w:rPr>
            </w:pPr>
          </w:p>
          <w:p w14:paraId="0BBD8A97" w14:textId="77777777" w:rsidR="00D85154" w:rsidRPr="00282CB1" w:rsidRDefault="00D85154" w:rsidP="000D066E">
            <w:pPr>
              <w:pStyle w:val="Listaszerbekezds"/>
              <w:ind w:left="319"/>
              <w:jc w:val="left"/>
              <w:rPr>
                <w:rFonts w:eastAsia="Calibri" w:cs="Times New Roman"/>
                <w:color w:val="000000"/>
                <w:szCs w:val="24"/>
                <w:lang w:eastAsia="hu-HU"/>
              </w:rPr>
            </w:pPr>
          </w:p>
          <w:p w14:paraId="5264CD34" w14:textId="77777777" w:rsidR="00D85154" w:rsidRPr="00282CB1" w:rsidRDefault="00D85154" w:rsidP="000D066E">
            <w:pPr>
              <w:pStyle w:val="Listaszerbekezds"/>
              <w:ind w:left="319"/>
              <w:jc w:val="left"/>
              <w:rPr>
                <w:rFonts w:eastAsia="Calibri" w:cs="Times New Roman"/>
                <w:color w:val="000000"/>
                <w:szCs w:val="24"/>
                <w:lang w:eastAsia="hu-HU"/>
              </w:rPr>
            </w:pPr>
          </w:p>
          <w:p w14:paraId="13699A05" w14:textId="77777777" w:rsidR="00D85154" w:rsidRPr="00282CB1" w:rsidRDefault="00D85154" w:rsidP="000D066E">
            <w:pPr>
              <w:pStyle w:val="Listaszerbekezds"/>
              <w:ind w:left="319"/>
              <w:jc w:val="left"/>
              <w:rPr>
                <w:rFonts w:eastAsia="Calibri" w:cs="Times New Roman"/>
                <w:color w:val="000000"/>
                <w:szCs w:val="24"/>
                <w:lang w:eastAsia="hu-HU"/>
              </w:rPr>
            </w:pPr>
          </w:p>
          <w:p w14:paraId="0BBF4AB9" w14:textId="77777777" w:rsidR="00D85154" w:rsidRPr="00282CB1" w:rsidRDefault="00D85154" w:rsidP="000D066E">
            <w:pPr>
              <w:pStyle w:val="Listaszerbekezds"/>
              <w:ind w:left="319"/>
              <w:jc w:val="left"/>
              <w:rPr>
                <w:rFonts w:eastAsia="Calibri" w:cs="Times New Roman"/>
                <w:color w:val="000000"/>
                <w:szCs w:val="24"/>
                <w:lang w:eastAsia="hu-HU"/>
              </w:rPr>
            </w:pPr>
          </w:p>
          <w:p w14:paraId="34CBD9E5" w14:textId="795B0294" w:rsidR="00D85154" w:rsidRPr="00282CB1" w:rsidRDefault="00D85154" w:rsidP="000D066E">
            <w:pPr>
              <w:pStyle w:val="Listaszerbekezds"/>
              <w:ind w:left="319"/>
              <w:jc w:val="left"/>
              <w:rPr>
                <w:rFonts w:eastAsia="Calibri" w:cs="Times New Roman"/>
                <w:color w:val="000000"/>
                <w:szCs w:val="24"/>
                <w:lang w:eastAsia="hu-HU"/>
              </w:rPr>
            </w:pPr>
          </w:p>
        </w:tc>
      </w:tr>
      <w:tr w:rsidR="00450174" w:rsidRPr="00282CB1" w14:paraId="0FA31944" w14:textId="77777777" w:rsidTr="00FC0EF0">
        <w:tc>
          <w:tcPr>
            <w:tcW w:w="988" w:type="dxa"/>
            <w:vAlign w:val="center"/>
          </w:tcPr>
          <w:p w14:paraId="3BCF604A" w14:textId="77777777" w:rsidR="000A3DF7" w:rsidRPr="00282CB1" w:rsidRDefault="000A3DF7" w:rsidP="000D066E">
            <w:pPr>
              <w:jc w:val="center"/>
              <w:rPr>
                <w:rFonts w:cs="Times New Roman"/>
                <w:szCs w:val="24"/>
              </w:rPr>
            </w:pPr>
          </w:p>
          <w:p w14:paraId="2C72C5D1" w14:textId="77777777" w:rsidR="000A3DF7" w:rsidRPr="00282CB1" w:rsidRDefault="000A3DF7" w:rsidP="000D066E">
            <w:pPr>
              <w:jc w:val="center"/>
              <w:rPr>
                <w:rFonts w:cs="Times New Roman"/>
                <w:szCs w:val="24"/>
              </w:rPr>
            </w:pPr>
          </w:p>
          <w:p w14:paraId="2325D3E6" w14:textId="77777777" w:rsidR="000A3DF7" w:rsidRPr="00282CB1" w:rsidRDefault="000A3DF7" w:rsidP="000D066E">
            <w:pPr>
              <w:jc w:val="center"/>
              <w:rPr>
                <w:rFonts w:cs="Times New Roman"/>
                <w:szCs w:val="24"/>
              </w:rPr>
            </w:pPr>
          </w:p>
          <w:p w14:paraId="6EAD4755" w14:textId="77777777" w:rsidR="000A3DF7" w:rsidRPr="00282CB1" w:rsidRDefault="000A3DF7" w:rsidP="000D066E">
            <w:pPr>
              <w:jc w:val="center"/>
              <w:rPr>
                <w:rFonts w:cs="Times New Roman"/>
                <w:szCs w:val="24"/>
              </w:rPr>
            </w:pPr>
          </w:p>
          <w:p w14:paraId="11CCE0EE" w14:textId="77777777" w:rsidR="000A3DF7" w:rsidRPr="00282CB1" w:rsidRDefault="000A3DF7" w:rsidP="000D066E">
            <w:pPr>
              <w:jc w:val="center"/>
              <w:rPr>
                <w:rFonts w:cs="Times New Roman"/>
                <w:szCs w:val="24"/>
              </w:rPr>
            </w:pPr>
          </w:p>
          <w:p w14:paraId="076FF379" w14:textId="77777777" w:rsidR="000A3DF7" w:rsidRPr="00282CB1" w:rsidRDefault="000A3DF7" w:rsidP="000D066E">
            <w:pPr>
              <w:jc w:val="center"/>
              <w:rPr>
                <w:rFonts w:cs="Times New Roman"/>
                <w:szCs w:val="24"/>
              </w:rPr>
            </w:pPr>
          </w:p>
          <w:p w14:paraId="51C5F0CF" w14:textId="77777777" w:rsidR="000A3DF7" w:rsidRPr="00282CB1" w:rsidRDefault="000A3DF7" w:rsidP="000D066E">
            <w:pPr>
              <w:jc w:val="center"/>
              <w:rPr>
                <w:rFonts w:cs="Times New Roman"/>
                <w:szCs w:val="24"/>
              </w:rPr>
            </w:pPr>
          </w:p>
          <w:p w14:paraId="2646DFCD" w14:textId="7773147B" w:rsidR="00450174" w:rsidRPr="00282CB1" w:rsidRDefault="00D85154" w:rsidP="000D066E">
            <w:pPr>
              <w:jc w:val="center"/>
              <w:rPr>
                <w:rFonts w:cs="Times New Roman"/>
                <w:szCs w:val="24"/>
              </w:rPr>
            </w:pPr>
            <w:r w:rsidRPr="00282CB1">
              <w:rPr>
                <w:rFonts w:cs="Times New Roman"/>
                <w:szCs w:val="24"/>
              </w:rPr>
              <w:t>15</w:t>
            </w:r>
            <w:r w:rsidR="00D37E27" w:rsidRPr="00282CB1">
              <w:rPr>
                <w:rFonts w:cs="Times New Roman"/>
                <w:szCs w:val="24"/>
              </w:rPr>
              <w:t>–</w:t>
            </w:r>
            <w:r w:rsidR="00F515E6" w:rsidRPr="00282CB1">
              <w:rPr>
                <w:rFonts w:cs="Times New Roman"/>
                <w:szCs w:val="24"/>
              </w:rPr>
              <w:t>16.ó</w:t>
            </w:r>
          </w:p>
          <w:p w14:paraId="3262756D" w14:textId="77777777" w:rsidR="000A3DF7" w:rsidRPr="00282CB1" w:rsidRDefault="000A3DF7" w:rsidP="000D066E">
            <w:pPr>
              <w:jc w:val="center"/>
              <w:rPr>
                <w:rFonts w:cs="Times New Roman"/>
                <w:szCs w:val="24"/>
              </w:rPr>
            </w:pPr>
          </w:p>
          <w:p w14:paraId="52BCDD3D" w14:textId="77777777" w:rsidR="000A3DF7" w:rsidRPr="00282CB1" w:rsidRDefault="000A3DF7" w:rsidP="000D066E">
            <w:pPr>
              <w:jc w:val="center"/>
              <w:rPr>
                <w:rFonts w:cs="Times New Roman"/>
                <w:szCs w:val="24"/>
              </w:rPr>
            </w:pPr>
          </w:p>
          <w:p w14:paraId="020D7030" w14:textId="77777777" w:rsidR="000A3DF7" w:rsidRPr="00282CB1" w:rsidRDefault="000A3DF7" w:rsidP="000D066E">
            <w:pPr>
              <w:jc w:val="center"/>
              <w:rPr>
                <w:rFonts w:cs="Times New Roman"/>
                <w:szCs w:val="24"/>
              </w:rPr>
            </w:pPr>
          </w:p>
          <w:p w14:paraId="53C13C81" w14:textId="0248FCCD" w:rsidR="000A3DF7" w:rsidRPr="00282CB1" w:rsidRDefault="000A3DF7" w:rsidP="000A3DF7">
            <w:pPr>
              <w:rPr>
                <w:rFonts w:cs="Times New Roman"/>
                <w:szCs w:val="24"/>
              </w:rPr>
            </w:pPr>
          </w:p>
        </w:tc>
        <w:tc>
          <w:tcPr>
            <w:tcW w:w="2126" w:type="dxa"/>
            <w:vAlign w:val="center"/>
          </w:tcPr>
          <w:p w14:paraId="373AF562" w14:textId="611FF832" w:rsidR="00450174" w:rsidRPr="00282CB1" w:rsidRDefault="000E2A70" w:rsidP="000D066E">
            <w:pPr>
              <w:jc w:val="left"/>
              <w:rPr>
                <w:rFonts w:cs="Times New Roman"/>
                <w:b/>
                <w:bCs/>
                <w:szCs w:val="24"/>
              </w:rPr>
            </w:pPr>
            <w:r>
              <w:rPr>
                <w:rFonts w:cs="Times New Roman"/>
                <w:b/>
                <w:bCs/>
                <w:szCs w:val="24"/>
              </w:rPr>
              <w:t xml:space="preserve">Stop </w:t>
            </w:r>
            <w:proofErr w:type="spellStart"/>
            <w:r>
              <w:rPr>
                <w:rFonts w:cs="Times New Roman"/>
                <w:b/>
                <w:bCs/>
                <w:szCs w:val="24"/>
              </w:rPr>
              <w:t>motion</w:t>
            </w:r>
            <w:proofErr w:type="spellEnd"/>
          </w:p>
        </w:tc>
        <w:tc>
          <w:tcPr>
            <w:tcW w:w="2977" w:type="dxa"/>
          </w:tcPr>
          <w:p w14:paraId="6BE4863E" w14:textId="33A1FE34" w:rsidR="00D85154" w:rsidRPr="00282CB1" w:rsidRDefault="00D85154" w:rsidP="00FC0EF0">
            <w:pPr>
              <w:rPr>
                <w:rFonts w:cs="Times New Roman"/>
                <w:szCs w:val="24"/>
              </w:rPr>
            </w:pPr>
            <w:r w:rsidRPr="00282CB1">
              <w:rPr>
                <w:rFonts w:cs="Times New Roman"/>
                <w:szCs w:val="24"/>
              </w:rPr>
              <w:t>Média, médium, technikai kép, filmnyelvi eszközök, montázselv, sztereotípia, célközönség/célcsoport, reprezentált valóság/virtuális valóság, animáció</w:t>
            </w:r>
            <w:r w:rsidR="00D37E27" w:rsidRPr="00282CB1">
              <w:rPr>
                <w:rFonts w:cs="Times New Roman"/>
                <w:szCs w:val="24"/>
              </w:rPr>
              <w:t>.</w:t>
            </w:r>
          </w:p>
        </w:tc>
        <w:tc>
          <w:tcPr>
            <w:tcW w:w="4677" w:type="dxa"/>
          </w:tcPr>
          <w:p w14:paraId="69C2939D" w14:textId="3E051A3D" w:rsidR="00A65B20" w:rsidRPr="00282CB1" w:rsidRDefault="00A65B20" w:rsidP="00A65B20">
            <w:pPr>
              <w:rPr>
                <w:rFonts w:cs="Times New Roman"/>
                <w:szCs w:val="24"/>
              </w:rPr>
            </w:pPr>
            <w:r w:rsidRPr="00282CB1">
              <w:rPr>
                <w:rFonts w:cs="Times New Roman"/>
                <w:szCs w:val="24"/>
              </w:rPr>
              <w:t>Egyszerű animációs technikák (pl. tárgymozgatás, papírkivágás, homokba rajzolás) felhasználásával, változatos célokat (pl. reklámfilm, zenei klip, adott vers inspirálta filmetűd) következetesen szolgáló mozgókép elkészítése csoportmunkában, és a produktum közös értelmezése, értékelése</w:t>
            </w:r>
            <w:r w:rsidR="00D37E27" w:rsidRPr="00282CB1">
              <w:rPr>
                <w:rFonts w:cs="Times New Roman"/>
                <w:szCs w:val="24"/>
              </w:rPr>
              <w:t>.</w:t>
            </w:r>
          </w:p>
          <w:p w14:paraId="2C436C32" w14:textId="2CD7395A" w:rsidR="00450174" w:rsidRPr="00FC0EF0" w:rsidRDefault="000A3DF7" w:rsidP="00FC0EF0">
            <w:pPr>
              <w:rPr>
                <w:rFonts w:cs="Times New Roman"/>
                <w:szCs w:val="24"/>
              </w:rPr>
            </w:pPr>
            <w:r w:rsidRPr="00282CB1">
              <w:rPr>
                <w:rFonts w:cs="Times New Roman"/>
                <w:szCs w:val="24"/>
              </w:rPr>
              <w:t>Példák alapján a mozgókép hatásmechanizmusának elemző vizsgálata különféle szempontok alapján (pl. hangulatkeltés, montázs, sztereotípia, eredeti megoldások, célközönség elérése) (KET, magyar nyelv és irodalom)</w:t>
            </w:r>
          </w:p>
        </w:tc>
        <w:tc>
          <w:tcPr>
            <w:tcW w:w="4395" w:type="dxa"/>
          </w:tcPr>
          <w:p w14:paraId="319A8312" w14:textId="22817FBD" w:rsidR="000E2A70" w:rsidRPr="00282CB1" w:rsidRDefault="000E2A70" w:rsidP="000A3DF7">
            <w:pPr>
              <w:jc w:val="left"/>
              <w:rPr>
                <w:rFonts w:eastAsia="Calibri" w:cs="Times New Roman"/>
                <w:color w:val="000000"/>
                <w:szCs w:val="24"/>
                <w:lang w:eastAsia="hu-HU"/>
              </w:rPr>
            </w:pPr>
          </w:p>
        </w:tc>
      </w:tr>
      <w:tr w:rsidR="000A3DF7" w:rsidRPr="00282CB1" w14:paraId="0B8C9847" w14:textId="77777777" w:rsidTr="006A6004">
        <w:trPr>
          <w:trHeight w:val="850"/>
        </w:trPr>
        <w:tc>
          <w:tcPr>
            <w:tcW w:w="15163" w:type="dxa"/>
            <w:gridSpan w:val="5"/>
            <w:shd w:val="clear" w:color="auto" w:fill="C5E0B3" w:themeFill="accent6" w:themeFillTint="66"/>
            <w:vAlign w:val="center"/>
          </w:tcPr>
          <w:p w14:paraId="00EC7D39" w14:textId="04904E9B" w:rsidR="000A3DF7" w:rsidRPr="00282CB1" w:rsidRDefault="000A3DF7" w:rsidP="006A6004">
            <w:pPr>
              <w:pStyle w:val="Listaszerbekezds"/>
              <w:ind w:left="319"/>
              <w:jc w:val="center"/>
              <w:rPr>
                <w:rFonts w:eastAsia="Calibri" w:cs="Times New Roman"/>
                <w:color w:val="000000"/>
                <w:szCs w:val="24"/>
                <w:lang w:eastAsia="hu-HU"/>
              </w:rPr>
            </w:pPr>
            <w:r w:rsidRPr="00282CB1">
              <w:rPr>
                <w:rFonts w:cs="Times New Roman"/>
                <w:szCs w:val="24"/>
              </w:rPr>
              <w:t>IV.</w:t>
            </w:r>
            <w:r w:rsidR="00AA65B7" w:rsidRPr="00282CB1">
              <w:rPr>
                <w:rFonts w:cs="Times New Roman"/>
                <w:szCs w:val="24"/>
              </w:rPr>
              <w:t xml:space="preserve"> </w:t>
            </w:r>
            <w:r w:rsidRPr="00282CB1">
              <w:rPr>
                <w:rFonts w:cs="Times New Roman"/>
                <w:szCs w:val="24"/>
              </w:rPr>
              <w:t xml:space="preserve">Digitális képalkotás, közösségi média </w:t>
            </w:r>
            <w:r w:rsidRPr="00282CB1">
              <w:rPr>
                <w:rFonts w:cs="Times New Roman"/>
                <w:b/>
                <w:szCs w:val="24"/>
              </w:rPr>
              <w:t xml:space="preserve">– </w:t>
            </w:r>
            <w:r w:rsidRPr="00282CB1">
              <w:rPr>
                <w:rFonts w:cs="Times New Roman"/>
                <w:szCs w:val="24"/>
              </w:rPr>
              <w:t>Digitális tartalom-előállítás, személyesség</w:t>
            </w:r>
            <w:r w:rsidR="006A6004" w:rsidRPr="00282CB1">
              <w:rPr>
                <w:rFonts w:cs="Times New Roman"/>
                <w:szCs w:val="24"/>
              </w:rPr>
              <w:t>, I.</w:t>
            </w:r>
            <w:r w:rsidR="00AA65B7" w:rsidRPr="00282CB1">
              <w:rPr>
                <w:rFonts w:cs="Times New Roman"/>
                <w:szCs w:val="24"/>
              </w:rPr>
              <w:t xml:space="preserve"> </w:t>
            </w:r>
            <w:r w:rsidR="006A6004" w:rsidRPr="00282CB1">
              <w:rPr>
                <w:rFonts w:cs="Times New Roman"/>
                <w:szCs w:val="24"/>
              </w:rPr>
              <w:t>Korszak, stílus, műfaj</w:t>
            </w:r>
          </w:p>
        </w:tc>
      </w:tr>
      <w:tr w:rsidR="000D066E" w:rsidRPr="00282CB1" w14:paraId="301EE04F" w14:textId="77777777" w:rsidTr="00BD1CCD">
        <w:trPr>
          <w:trHeight w:val="850"/>
        </w:trPr>
        <w:tc>
          <w:tcPr>
            <w:tcW w:w="988" w:type="dxa"/>
            <w:vAlign w:val="center"/>
          </w:tcPr>
          <w:p w14:paraId="2BBA817C" w14:textId="7B4B07B1" w:rsidR="000D066E" w:rsidRPr="00282CB1" w:rsidRDefault="005B052B" w:rsidP="000D066E">
            <w:pPr>
              <w:jc w:val="center"/>
              <w:rPr>
                <w:rFonts w:cs="Times New Roman"/>
                <w:szCs w:val="24"/>
              </w:rPr>
            </w:pPr>
            <w:r w:rsidRPr="00282CB1">
              <w:rPr>
                <w:rFonts w:cs="Times New Roman"/>
                <w:szCs w:val="24"/>
              </w:rPr>
              <w:t>17</w:t>
            </w:r>
            <w:r w:rsidR="00D37E27" w:rsidRPr="00282CB1">
              <w:rPr>
                <w:rFonts w:cs="Times New Roman"/>
                <w:szCs w:val="24"/>
              </w:rPr>
              <w:t>–</w:t>
            </w:r>
            <w:r w:rsidRPr="00282CB1">
              <w:rPr>
                <w:rFonts w:cs="Times New Roman"/>
                <w:szCs w:val="24"/>
              </w:rPr>
              <w:t>18.</w:t>
            </w:r>
            <w:r w:rsidR="00D37E27" w:rsidRPr="00282CB1">
              <w:rPr>
                <w:rFonts w:cs="Times New Roman"/>
                <w:szCs w:val="24"/>
              </w:rPr>
              <w:t xml:space="preserve"> </w:t>
            </w:r>
            <w:r w:rsidRPr="00282CB1">
              <w:rPr>
                <w:rFonts w:cs="Times New Roman"/>
                <w:szCs w:val="24"/>
              </w:rPr>
              <w:t>ó</w:t>
            </w:r>
            <w:r w:rsidR="00D37E27" w:rsidRPr="00282CB1">
              <w:rPr>
                <w:rFonts w:cs="Times New Roman"/>
                <w:szCs w:val="24"/>
              </w:rPr>
              <w:t>.</w:t>
            </w:r>
          </w:p>
        </w:tc>
        <w:tc>
          <w:tcPr>
            <w:tcW w:w="2126" w:type="dxa"/>
            <w:vAlign w:val="center"/>
          </w:tcPr>
          <w:p w14:paraId="2D063F0A" w14:textId="097E6A59" w:rsidR="000D066E" w:rsidRPr="00282CB1" w:rsidRDefault="00FC0EF0" w:rsidP="000D066E">
            <w:pPr>
              <w:jc w:val="left"/>
              <w:rPr>
                <w:rFonts w:cs="Times New Roman"/>
                <w:b/>
                <w:bCs/>
                <w:szCs w:val="24"/>
              </w:rPr>
            </w:pPr>
            <w:r>
              <w:rPr>
                <w:rFonts w:cs="Times New Roman"/>
                <w:b/>
                <w:bCs/>
                <w:szCs w:val="24"/>
              </w:rPr>
              <w:t xml:space="preserve">A </w:t>
            </w:r>
            <w:r w:rsidR="006A6004" w:rsidRPr="00282CB1">
              <w:rPr>
                <w:rFonts w:cs="Times New Roman"/>
                <w:b/>
                <w:bCs/>
                <w:szCs w:val="24"/>
              </w:rPr>
              <w:t>sztárjelenség.</w:t>
            </w:r>
          </w:p>
        </w:tc>
        <w:tc>
          <w:tcPr>
            <w:tcW w:w="2977" w:type="dxa"/>
          </w:tcPr>
          <w:p w14:paraId="167ACEB3" w14:textId="77777777" w:rsidR="000D066E" w:rsidRPr="00282CB1" w:rsidRDefault="000D066E" w:rsidP="000D066E">
            <w:pPr>
              <w:jc w:val="left"/>
              <w:rPr>
                <w:rFonts w:cs="Times New Roman"/>
                <w:szCs w:val="24"/>
              </w:rPr>
            </w:pPr>
          </w:p>
          <w:p w14:paraId="00587635" w14:textId="08731C4C" w:rsidR="005B052B" w:rsidRPr="00282CB1" w:rsidRDefault="005B052B" w:rsidP="005B052B">
            <w:pPr>
              <w:ind w:left="66"/>
              <w:rPr>
                <w:rFonts w:cs="Times New Roman"/>
                <w:szCs w:val="24"/>
              </w:rPr>
            </w:pPr>
            <w:r w:rsidRPr="00282CB1">
              <w:rPr>
                <w:rFonts w:cs="Times New Roman"/>
                <w:szCs w:val="24"/>
              </w:rPr>
              <w:t>Virtuális világ, közösségi média, társadalmi nyilvánosság.</w:t>
            </w:r>
          </w:p>
          <w:p w14:paraId="63AD1B50" w14:textId="5824CA89" w:rsidR="005B052B" w:rsidRPr="00282CB1" w:rsidRDefault="005B052B" w:rsidP="000D066E">
            <w:pPr>
              <w:jc w:val="left"/>
              <w:rPr>
                <w:rFonts w:cs="Times New Roman"/>
                <w:szCs w:val="24"/>
              </w:rPr>
            </w:pPr>
          </w:p>
        </w:tc>
        <w:tc>
          <w:tcPr>
            <w:tcW w:w="4677" w:type="dxa"/>
          </w:tcPr>
          <w:p w14:paraId="54933F24" w14:textId="77777777" w:rsidR="000A3DF7" w:rsidRPr="00282CB1" w:rsidRDefault="000A3DF7" w:rsidP="000A3DF7">
            <w:pPr>
              <w:rPr>
                <w:rFonts w:cs="Times New Roman"/>
                <w:szCs w:val="24"/>
              </w:rPr>
            </w:pPr>
          </w:p>
          <w:p w14:paraId="44BD1E91" w14:textId="431140FD" w:rsidR="000A3DF7" w:rsidRPr="00282CB1" w:rsidRDefault="000A3DF7" w:rsidP="000A3DF7">
            <w:pPr>
              <w:rPr>
                <w:rFonts w:cs="Times New Roman"/>
                <w:szCs w:val="24"/>
              </w:rPr>
            </w:pPr>
            <w:r w:rsidRPr="00282CB1">
              <w:rPr>
                <w:rFonts w:cs="Times New Roman"/>
                <w:szCs w:val="24"/>
              </w:rPr>
              <w:t xml:space="preserve">Példák alapján a sztárjelenség kulturális hátterének elemző vizsgálata és a tapasztalatok felhasználása játékos feladatokban (pl. fiktív szuperhős bemutatása különböző vizuális </w:t>
            </w:r>
            <w:r w:rsidRPr="00282CB1">
              <w:rPr>
                <w:rFonts w:cs="Times New Roman"/>
                <w:szCs w:val="24"/>
              </w:rPr>
              <w:lastRenderedPageBreak/>
              <w:t>eszközökkel, szelfikészítés különböző kifejezési szándék érdekében, youtubertémák gyűjtése különböző szempontok szerint, vlog készítése szokatlan/abszurd témában), a személyes célok következetes alkalmazása érdekében (pl. profilkészítés, kreatív „instasztori” készítése)</w:t>
            </w:r>
            <w:r w:rsidR="00D37E27" w:rsidRPr="00282CB1">
              <w:rPr>
                <w:rFonts w:cs="Times New Roman"/>
                <w:szCs w:val="24"/>
              </w:rPr>
              <w:t>.</w:t>
            </w:r>
          </w:p>
          <w:p w14:paraId="02FDC8DC" w14:textId="77777777" w:rsidR="000D066E" w:rsidRPr="00282CB1" w:rsidRDefault="000D066E" w:rsidP="000D066E">
            <w:pPr>
              <w:pStyle w:val="Listaszerbekezds"/>
              <w:ind w:left="319"/>
              <w:jc w:val="left"/>
              <w:rPr>
                <w:rFonts w:eastAsia="Calibri" w:cs="Times New Roman"/>
                <w:color w:val="000000"/>
                <w:szCs w:val="24"/>
                <w:lang w:eastAsia="hu-HU"/>
              </w:rPr>
            </w:pPr>
          </w:p>
        </w:tc>
        <w:tc>
          <w:tcPr>
            <w:tcW w:w="4395" w:type="dxa"/>
          </w:tcPr>
          <w:p w14:paraId="7908636D" w14:textId="77777777" w:rsidR="000D066E" w:rsidRPr="00282CB1" w:rsidRDefault="000D066E" w:rsidP="000D066E">
            <w:pPr>
              <w:pStyle w:val="Listaszerbekezds"/>
              <w:ind w:left="319"/>
              <w:jc w:val="left"/>
              <w:rPr>
                <w:rFonts w:eastAsia="Calibri" w:cs="Times New Roman"/>
                <w:color w:val="000000"/>
                <w:szCs w:val="24"/>
                <w:lang w:eastAsia="hu-HU"/>
              </w:rPr>
            </w:pPr>
          </w:p>
          <w:p w14:paraId="5D0F5438" w14:textId="07F6F84A" w:rsidR="000A3DF7" w:rsidRPr="00282CB1" w:rsidRDefault="000A3DF7" w:rsidP="006A6004">
            <w:pPr>
              <w:jc w:val="left"/>
              <w:rPr>
                <w:rFonts w:eastAsia="Calibri" w:cs="Times New Roman"/>
                <w:color w:val="000000"/>
                <w:szCs w:val="24"/>
                <w:lang w:eastAsia="hu-HU"/>
              </w:rPr>
            </w:pPr>
            <w:r w:rsidRPr="00282CB1">
              <w:rPr>
                <w:rFonts w:eastAsia="Calibri" w:cs="Times New Roman"/>
                <w:color w:val="000000"/>
                <w:szCs w:val="24"/>
                <w:lang w:eastAsia="hu-HU"/>
              </w:rPr>
              <w:t xml:space="preserve">Kutatómunka a sztárjelenség területén. Prezentált előadások csoportokban. Sztáralkotás a tanulságok </w:t>
            </w:r>
            <w:r w:rsidR="006A6004" w:rsidRPr="00282CB1">
              <w:rPr>
                <w:rFonts w:eastAsia="Calibri" w:cs="Times New Roman"/>
                <w:color w:val="000000"/>
                <w:szCs w:val="24"/>
                <w:lang w:eastAsia="hu-HU"/>
              </w:rPr>
              <w:t>alapján csoportmunkában, kép</w:t>
            </w:r>
            <w:r w:rsidR="00D37E27" w:rsidRPr="00282CB1">
              <w:rPr>
                <w:rFonts w:eastAsia="Calibri" w:cs="Times New Roman"/>
                <w:color w:val="000000"/>
                <w:szCs w:val="24"/>
                <w:lang w:eastAsia="hu-HU"/>
              </w:rPr>
              <w:t>-</w:t>
            </w:r>
            <w:r w:rsidR="006A6004" w:rsidRPr="00282CB1">
              <w:rPr>
                <w:rFonts w:eastAsia="Calibri" w:cs="Times New Roman"/>
                <w:color w:val="000000"/>
                <w:szCs w:val="24"/>
                <w:lang w:eastAsia="hu-HU"/>
              </w:rPr>
              <w:t xml:space="preserve"> és szövegalkotásokkal.</w:t>
            </w:r>
          </w:p>
        </w:tc>
      </w:tr>
      <w:tr w:rsidR="000D066E" w:rsidRPr="00282CB1" w14:paraId="4C3D2947" w14:textId="77777777" w:rsidTr="00BD1CCD">
        <w:trPr>
          <w:trHeight w:val="850"/>
        </w:trPr>
        <w:tc>
          <w:tcPr>
            <w:tcW w:w="988" w:type="dxa"/>
            <w:vAlign w:val="center"/>
          </w:tcPr>
          <w:p w14:paraId="2B8FF9C3" w14:textId="289FE236" w:rsidR="000D066E" w:rsidRPr="00282CB1" w:rsidRDefault="005B052B" w:rsidP="000D066E">
            <w:pPr>
              <w:jc w:val="center"/>
              <w:rPr>
                <w:rFonts w:cs="Times New Roman"/>
                <w:szCs w:val="24"/>
              </w:rPr>
            </w:pPr>
            <w:r w:rsidRPr="00282CB1">
              <w:rPr>
                <w:rFonts w:cs="Times New Roman"/>
                <w:szCs w:val="24"/>
              </w:rPr>
              <w:t>19</w:t>
            </w:r>
            <w:r w:rsidR="00D37E27" w:rsidRPr="00282CB1">
              <w:rPr>
                <w:rFonts w:cs="Times New Roman"/>
                <w:szCs w:val="24"/>
              </w:rPr>
              <w:t>–</w:t>
            </w:r>
            <w:r w:rsidRPr="00282CB1">
              <w:rPr>
                <w:rFonts w:cs="Times New Roman"/>
                <w:szCs w:val="24"/>
              </w:rPr>
              <w:t>20.</w:t>
            </w:r>
            <w:r w:rsidR="00D37E27" w:rsidRPr="00282CB1">
              <w:rPr>
                <w:rFonts w:cs="Times New Roman"/>
                <w:szCs w:val="24"/>
              </w:rPr>
              <w:t xml:space="preserve"> </w:t>
            </w:r>
            <w:r w:rsidRPr="00282CB1">
              <w:rPr>
                <w:rFonts w:cs="Times New Roman"/>
                <w:szCs w:val="24"/>
              </w:rPr>
              <w:t>ó</w:t>
            </w:r>
            <w:r w:rsidR="00D37E27" w:rsidRPr="00282CB1">
              <w:rPr>
                <w:rFonts w:cs="Times New Roman"/>
                <w:szCs w:val="24"/>
              </w:rPr>
              <w:t>.</w:t>
            </w:r>
          </w:p>
        </w:tc>
        <w:tc>
          <w:tcPr>
            <w:tcW w:w="2126" w:type="dxa"/>
            <w:vAlign w:val="center"/>
          </w:tcPr>
          <w:p w14:paraId="4D6D771F" w14:textId="2553CC2F" w:rsidR="000D066E" w:rsidRPr="00282CB1" w:rsidRDefault="00FC0EF0" w:rsidP="000D066E">
            <w:pPr>
              <w:jc w:val="left"/>
              <w:rPr>
                <w:rFonts w:cs="Times New Roman"/>
                <w:b/>
                <w:bCs/>
                <w:szCs w:val="24"/>
              </w:rPr>
            </w:pPr>
            <w:r>
              <w:rPr>
                <w:rFonts w:cs="Times New Roman"/>
                <w:b/>
                <w:bCs/>
                <w:szCs w:val="24"/>
              </w:rPr>
              <w:t>Közösségi média</w:t>
            </w:r>
          </w:p>
        </w:tc>
        <w:tc>
          <w:tcPr>
            <w:tcW w:w="2977" w:type="dxa"/>
          </w:tcPr>
          <w:p w14:paraId="17E897E5" w14:textId="77777777" w:rsidR="000D066E" w:rsidRPr="00282CB1" w:rsidRDefault="000D066E" w:rsidP="000D066E">
            <w:pPr>
              <w:jc w:val="left"/>
              <w:rPr>
                <w:rFonts w:cs="Times New Roman"/>
                <w:szCs w:val="24"/>
              </w:rPr>
            </w:pPr>
          </w:p>
          <w:p w14:paraId="5117E9A2" w14:textId="5F93A6DF" w:rsidR="005B052B" w:rsidRPr="00282CB1" w:rsidRDefault="005B052B" w:rsidP="005B052B">
            <w:pPr>
              <w:ind w:left="66"/>
              <w:rPr>
                <w:rFonts w:cs="Times New Roman"/>
                <w:szCs w:val="24"/>
              </w:rPr>
            </w:pPr>
            <w:r w:rsidRPr="00282CB1">
              <w:rPr>
                <w:rFonts w:cs="Times New Roman"/>
                <w:szCs w:val="24"/>
              </w:rPr>
              <w:t>Újmédia, virtuális világ, közösségi média, társadalmi nyilvánosság</w:t>
            </w:r>
            <w:r w:rsidR="00D37E27" w:rsidRPr="00282CB1">
              <w:rPr>
                <w:rFonts w:cs="Times New Roman"/>
                <w:szCs w:val="24"/>
              </w:rPr>
              <w:t>.</w:t>
            </w:r>
          </w:p>
          <w:p w14:paraId="7B7FAC76" w14:textId="2F70DD5A" w:rsidR="005B052B" w:rsidRPr="00282CB1" w:rsidRDefault="005B052B" w:rsidP="000D066E">
            <w:pPr>
              <w:jc w:val="left"/>
              <w:rPr>
                <w:rFonts w:cs="Times New Roman"/>
                <w:szCs w:val="24"/>
              </w:rPr>
            </w:pPr>
          </w:p>
        </w:tc>
        <w:tc>
          <w:tcPr>
            <w:tcW w:w="4677" w:type="dxa"/>
          </w:tcPr>
          <w:p w14:paraId="637887FB" w14:textId="77777777" w:rsidR="000D066E" w:rsidRPr="00282CB1" w:rsidRDefault="000D066E" w:rsidP="000D066E">
            <w:pPr>
              <w:pStyle w:val="Listaszerbekezds"/>
              <w:ind w:left="319"/>
              <w:jc w:val="left"/>
              <w:rPr>
                <w:rFonts w:eastAsia="Calibri" w:cs="Times New Roman"/>
                <w:color w:val="000000"/>
                <w:szCs w:val="24"/>
                <w:lang w:eastAsia="hu-HU"/>
              </w:rPr>
            </w:pPr>
          </w:p>
          <w:p w14:paraId="220595CE" w14:textId="37A88E6A" w:rsidR="006A6004" w:rsidRPr="00282CB1" w:rsidRDefault="006A6004" w:rsidP="006A6004">
            <w:pPr>
              <w:rPr>
                <w:rFonts w:cs="Times New Roman"/>
                <w:szCs w:val="24"/>
              </w:rPr>
            </w:pPr>
            <w:r w:rsidRPr="00282CB1">
              <w:rPr>
                <w:rFonts w:cs="Times New Roman"/>
                <w:szCs w:val="24"/>
              </w:rPr>
              <w:t xml:space="preserve">Választott, személyes tartalmakat bemutató online megjelenések (pl. blog, vlog, személyes profil közösségi médiában) elemzése vizualitás és tartalomszervezés (pl. kép és szöveg aránya, menürendszer/címek és tartalmak megfelelése, színek kommunikációs funkciója, interaktivitás, </w:t>
            </w:r>
            <w:proofErr w:type="spellStart"/>
            <w:r w:rsidRPr="00282CB1">
              <w:rPr>
                <w:rFonts w:cs="Times New Roman"/>
                <w:szCs w:val="24"/>
              </w:rPr>
              <w:t>hipertextualitás</w:t>
            </w:r>
            <w:proofErr w:type="spellEnd"/>
            <w:r w:rsidRPr="00282CB1">
              <w:rPr>
                <w:rFonts w:cs="Times New Roman"/>
                <w:szCs w:val="24"/>
              </w:rPr>
              <w:t>) szempontjából, és a tapasztalatok bemutatása és megvitatása egyénileg vagy csoportmunkában</w:t>
            </w:r>
            <w:r w:rsidR="00D37E27" w:rsidRPr="00282CB1">
              <w:rPr>
                <w:rFonts w:cs="Times New Roman"/>
                <w:szCs w:val="24"/>
              </w:rPr>
              <w:t>.</w:t>
            </w:r>
          </w:p>
          <w:p w14:paraId="6C0820A7" w14:textId="3A22C8A7" w:rsidR="006A6004" w:rsidRPr="00282CB1" w:rsidRDefault="006A6004" w:rsidP="000D066E">
            <w:pPr>
              <w:pStyle w:val="Listaszerbekezds"/>
              <w:ind w:left="319"/>
              <w:jc w:val="left"/>
              <w:rPr>
                <w:rFonts w:eastAsia="Calibri" w:cs="Times New Roman"/>
                <w:color w:val="000000"/>
                <w:szCs w:val="24"/>
                <w:lang w:eastAsia="hu-HU"/>
              </w:rPr>
            </w:pPr>
          </w:p>
        </w:tc>
        <w:tc>
          <w:tcPr>
            <w:tcW w:w="4395" w:type="dxa"/>
          </w:tcPr>
          <w:p w14:paraId="5BC41FAA" w14:textId="77777777" w:rsidR="000D066E" w:rsidRPr="00282CB1" w:rsidRDefault="000D066E" w:rsidP="000D066E">
            <w:pPr>
              <w:pStyle w:val="Listaszerbekezds"/>
              <w:ind w:left="319"/>
              <w:jc w:val="left"/>
              <w:rPr>
                <w:rFonts w:eastAsia="Calibri" w:cs="Times New Roman"/>
                <w:color w:val="000000"/>
                <w:szCs w:val="24"/>
                <w:lang w:eastAsia="hu-HU"/>
              </w:rPr>
            </w:pPr>
          </w:p>
          <w:p w14:paraId="22FAF750" w14:textId="74E067D5" w:rsidR="005B052B" w:rsidRPr="00282CB1" w:rsidRDefault="005B052B" w:rsidP="005B052B">
            <w:pPr>
              <w:jc w:val="left"/>
              <w:rPr>
                <w:rFonts w:cs="Times New Roman"/>
                <w:color w:val="000000"/>
                <w:szCs w:val="24"/>
                <w:shd w:val="clear" w:color="auto" w:fill="FFFFFF"/>
              </w:rPr>
            </w:pPr>
            <w:r w:rsidRPr="00282CB1">
              <w:rPr>
                <w:rFonts w:cs="Times New Roman"/>
                <w:color w:val="000000"/>
                <w:szCs w:val="24"/>
                <w:shd w:val="clear" w:color="auto" w:fill="FFFFFF"/>
              </w:rPr>
              <w:t>Beszélgetés, elemzés.</w:t>
            </w:r>
          </w:p>
          <w:p w14:paraId="0ED99531" w14:textId="51C29267" w:rsidR="006A6004" w:rsidRPr="00282CB1" w:rsidRDefault="005B052B" w:rsidP="005B052B">
            <w:pPr>
              <w:jc w:val="left"/>
              <w:rPr>
                <w:rFonts w:eastAsia="Calibri" w:cs="Times New Roman"/>
                <w:color w:val="000000"/>
                <w:szCs w:val="24"/>
                <w:lang w:eastAsia="hu-HU"/>
              </w:rPr>
            </w:pPr>
            <w:r w:rsidRPr="00282CB1">
              <w:rPr>
                <w:rFonts w:cs="Times New Roman"/>
                <w:color w:val="000000"/>
                <w:szCs w:val="24"/>
                <w:shd w:val="clear" w:color="auto" w:fill="FFFFFF"/>
              </w:rPr>
              <w:t>Vita, érvelés, döntés.</w:t>
            </w:r>
          </w:p>
        </w:tc>
      </w:tr>
      <w:tr w:rsidR="005B052B" w:rsidRPr="00282CB1" w14:paraId="7AD80044" w14:textId="77777777" w:rsidTr="005B052B">
        <w:trPr>
          <w:trHeight w:val="850"/>
        </w:trPr>
        <w:tc>
          <w:tcPr>
            <w:tcW w:w="15163" w:type="dxa"/>
            <w:gridSpan w:val="5"/>
            <w:shd w:val="clear" w:color="auto" w:fill="C5E0B3" w:themeFill="accent6" w:themeFillTint="66"/>
            <w:vAlign w:val="center"/>
          </w:tcPr>
          <w:p w14:paraId="133F34C4" w14:textId="655FE6FD" w:rsidR="005B052B" w:rsidRPr="00282CB1" w:rsidRDefault="005B052B" w:rsidP="000D066E">
            <w:pPr>
              <w:pStyle w:val="Listaszerbekezds"/>
              <w:ind w:left="319"/>
              <w:jc w:val="left"/>
              <w:rPr>
                <w:rFonts w:eastAsia="Calibri" w:cs="Times New Roman"/>
                <w:color w:val="000000"/>
                <w:szCs w:val="24"/>
                <w:lang w:eastAsia="hu-HU"/>
              </w:rPr>
            </w:pPr>
            <w:r w:rsidRPr="00282CB1">
              <w:rPr>
                <w:rFonts w:cs="Times New Roman"/>
                <w:szCs w:val="24"/>
              </w:rPr>
              <w:t xml:space="preserve">V. Design, divat, identitás </w:t>
            </w:r>
            <w:r w:rsidRPr="00282CB1">
              <w:rPr>
                <w:rFonts w:cs="Times New Roman"/>
                <w:b/>
                <w:szCs w:val="24"/>
              </w:rPr>
              <w:t xml:space="preserve">– </w:t>
            </w:r>
            <w:r w:rsidRPr="00282CB1">
              <w:rPr>
                <w:rFonts w:cs="Times New Roman"/>
                <w:szCs w:val="24"/>
              </w:rPr>
              <w:t xml:space="preserve">Tervezett környezet, azonosulás VI. Környezet és fenntarthatóság </w:t>
            </w:r>
            <w:r w:rsidRPr="00282CB1">
              <w:rPr>
                <w:rFonts w:cs="Times New Roman"/>
                <w:b/>
                <w:szCs w:val="24"/>
              </w:rPr>
              <w:t xml:space="preserve">– </w:t>
            </w:r>
            <w:r w:rsidRPr="00282CB1">
              <w:rPr>
                <w:rFonts w:cs="Times New Roman"/>
                <w:szCs w:val="24"/>
              </w:rPr>
              <w:t>Természeti és tervezett környezet egyensúlya</w:t>
            </w:r>
          </w:p>
        </w:tc>
      </w:tr>
      <w:tr w:rsidR="005B052B" w:rsidRPr="00282CB1" w14:paraId="174E054D" w14:textId="77777777" w:rsidTr="00BD1CCD">
        <w:trPr>
          <w:trHeight w:val="850"/>
        </w:trPr>
        <w:tc>
          <w:tcPr>
            <w:tcW w:w="988" w:type="dxa"/>
            <w:vAlign w:val="center"/>
          </w:tcPr>
          <w:p w14:paraId="7E60B91B" w14:textId="77777777" w:rsidR="00D9474A" w:rsidRPr="00282CB1" w:rsidRDefault="00D9474A" w:rsidP="000D066E">
            <w:pPr>
              <w:jc w:val="center"/>
              <w:rPr>
                <w:rFonts w:cs="Times New Roman"/>
                <w:szCs w:val="24"/>
              </w:rPr>
            </w:pPr>
          </w:p>
          <w:p w14:paraId="37DE0D9C" w14:textId="2B2D7112" w:rsidR="005B052B" w:rsidRPr="00282CB1" w:rsidRDefault="00966E77" w:rsidP="000D066E">
            <w:pPr>
              <w:jc w:val="center"/>
              <w:rPr>
                <w:rFonts w:cs="Times New Roman"/>
                <w:szCs w:val="24"/>
              </w:rPr>
            </w:pPr>
            <w:r w:rsidRPr="00282CB1">
              <w:rPr>
                <w:rFonts w:cs="Times New Roman"/>
                <w:szCs w:val="24"/>
              </w:rPr>
              <w:t>20</w:t>
            </w:r>
            <w:r w:rsidR="00D37E27" w:rsidRPr="00282CB1">
              <w:rPr>
                <w:rFonts w:cs="Times New Roman"/>
                <w:szCs w:val="24"/>
              </w:rPr>
              <w:t>–</w:t>
            </w:r>
            <w:r w:rsidRPr="00282CB1">
              <w:rPr>
                <w:rFonts w:cs="Times New Roman"/>
                <w:szCs w:val="24"/>
              </w:rPr>
              <w:t>21.</w:t>
            </w:r>
            <w:r w:rsidR="00D37E27" w:rsidRPr="00282CB1">
              <w:rPr>
                <w:rFonts w:cs="Times New Roman"/>
                <w:szCs w:val="24"/>
              </w:rPr>
              <w:t xml:space="preserve"> </w:t>
            </w:r>
            <w:r w:rsidRPr="00282CB1">
              <w:rPr>
                <w:rFonts w:cs="Times New Roman"/>
                <w:szCs w:val="24"/>
              </w:rPr>
              <w:t>ó</w:t>
            </w:r>
            <w:r w:rsidR="00D37E27" w:rsidRPr="00282CB1">
              <w:rPr>
                <w:rFonts w:cs="Times New Roman"/>
                <w:szCs w:val="24"/>
              </w:rPr>
              <w:t>.</w:t>
            </w:r>
          </w:p>
          <w:p w14:paraId="55D9F127" w14:textId="77777777" w:rsidR="00D9474A" w:rsidRPr="00282CB1" w:rsidRDefault="00D9474A" w:rsidP="000D066E">
            <w:pPr>
              <w:jc w:val="center"/>
              <w:rPr>
                <w:rFonts w:cs="Times New Roman"/>
                <w:szCs w:val="24"/>
              </w:rPr>
            </w:pPr>
          </w:p>
          <w:p w14:paraId="5551E145" w14:textId="77777777" w:rsidR="00D9474A" w:rsidRPr="00282CB1" w:rsidRDefault="00D9474A" w:rsidP="000D066E">
            <w:pPr>
              <w:jc w:val="center"/>
              <w:rPr>
                <w:rFonts w:cs="Times New Roman"/>
                <w:szCs w:val="24"/>
              </w:rPr>
            </w:pPr>
          </w:p>
          <w:p w14:paraId="28C297C0" w14:textId="77777777" w:rsidR="00D9474A" w:rsidRPr="00282CB1" w:rsidRDefault="00D9474A" w:rsidP="000D066E">
            <w:pPr>
              <w:jc w:val="center"/>
              <w:rPr>
                <w:rFonts w:cs="Times New Roman"/>
                <w:szCs w:val="24"/>
              </w:rPr>
            </w:pPr>
          </w:p>
          <w:p w14:paraId="765FAFB8" w14:textId="77777777" w:rsidR="00D9474A" w:rsidRPr="00282CB1" w:rsidRDefault="00D9474A" w:rsidP="000D066E">
            <w:pPr>
              <w:jc w:val="center"/>
              <w:rPr>
                <w:rFonts w:cs="Times New Roman"/>
                <w:szCs w:val="24"/>
              </w:rPr>
            </w:pPr>
          </w:p>
          <w:p w14:paraId="242DF4E7" w14:textId="77777777" w:rsidR="00D9474A" w:rsidRPr="00282CB1" w:rsidRDefault="00D9474A" w:rsidP="000D066E">
            <w:pPr>
              <w:jc w:val="center"/>
              <w:rPr>
                <w:rFonts w:cs="Times New Roman"/>
                <w:szCs w:val="24"/>
              </w:rPr>
            </w:pPr>
          </w:p>
          <w:p w14:paraId="654575EF" w14:textId="77777777" w:rsidR="00D9474A" w:rsidRPr="00282CB1" w:rsidRDefault="00D9474A" w:rsidP="000D066E">
            <w:pPr>
              <w:jc w:val="center"/>
              <w:rPr>
                <w:rFonts w:cs="Times New Roman"/>
                <w:szCs w:val="24"/>
              </w:rPr>
            </w:pPr>
          </w:p>
          <w:p w14:paraId="50100FD8" w14:textId="77777777" w:rsidR="00D9474A" w:rsidRPr="00282CB1" w:rsidRDefault="00D9474A" w:rsidP="000D066E">
            <w:pPr>
              <w:jc w:val="center"/>
              <w:rPr>
                <w:rFonts w:cs="Times New Roman"/>
                <w:szCs w:val="24"/>
              </w:rPr>
            </w:pPr>
          </w:p>
          <w:p w14:paraId="1B64D1C7" w14:textId="77777777" w:rsidR="00D9474A" w:rsidRPr="00282CB1" w:rsidRDefault="00D9474A" w:rsidP="000D066E">
            <w:pPr>
              <w:jc w:val="center"/>
              <w:rPr>
                <w:rFonts w:cs="Times New Roman"/>
                <w:szCs w:val="24"/>
              </w:rPr>
            </w:pPr>
          </w:p>
          <w:p w14:paraId="29179E02" w14:textId="77777777" w:rsidR="00D9474A" w:rsidRPr="00282CB1" w:rsidRDefault="00D9474A" w:rsidP="000D066E">
            <w:pPr>
              <w:jc w:val="center"/>
              <w:rPr>
                <w:rFonts w:cs="Times New Roman"/>
                <w:szCs w:val="24"/>
              </w:rPr>
            </w:pPr>
          </w:p>
          <w:p w14:paraId="73BC3684" w14:textId="77777777" w:rsidR="00D9474A" w:rsidRPr="00282CB1" w:rsidRDefault="00D9474A" w:rsidP="000D066E">
            <w:pPr>
              <w:jc w:val="center"/>
              <w:rPr>
                <w:rFonts w:cs="Times New Roman"/>
                <w:szCs w:val="24"/>
              </w:rPr>
            </w:pPr>
          </w:p>
          <w:p w14:paraId="6C816A0B" w14:textId="77777777" w:rsidR="00D9474A" w:rsidRPr="00282CB1" w:rsidRDefault="00D9474A" w:rsidP="000D066E">
            <w:pPr>
              <w:jc w:val="center"/>
              <w:rPr>
                <w:rFonts w:cs="Times New Roman"/>
                <w:szCs w:val="24"/>
              </w:rPr>
            </w:pPr>
          </w:p>
          <w:p w14:paraId="6B7C45CB" w14:textId="77777777" w:rsidR="00D9474A" w:rsidRPr="00282CB1" w:rsidRDefault="00D9474A" w:rsidP="000D066E">
            <w:pPr>
              <w:jc w:val="center"/>
              <w:rPr>
                <w:rFonts w:cs="Times New Roman"/>
                <w:szCs w:val="24"/>
              </w:rPr>
            </w:pPr>
          </w:p>
          <w:p w14:paraId="0B137EBD" w14:textId="77777777" w:rsidR="00D9474A" w:rsidRPr="00282CB1" w:rsidRDefault="00D9474A" w:rsidP="00FC0EF0">
            <w:pPr>
              <w:rPr>
                <w:rFonts w:cs="Times New Roman"/>
                <w:szCs w:val="24"/>
              </w:rPr>
            </w:pPr>
          </w:p>
          <w:p w14:paraId="2AFCEC30" w14:textId="77777777" w:rsidR="00D9474A" w:rsidRPr="00282CB1" w:rsidRDefault="00D9474A" w:rsidP="000D066E">
            <w:pPr>
              <w:jc w:val="center"/>
              <w:rPr>
                <w:rFonts w:cs="Times New Roman"/>
                <w:szCs w:val="24"/>
              </w:rPr>
            </w:pPr>
          </w:p>
          <w:p w14:paraId="203C839A" w14:textId="7EFD62EB" w:rsidR="00D9474A" w:rsidRPr="00282CB1" w:rsidRDefault="00D9474A" w:rsidP="00D9474A">
            <w:pPr>
              <w:rPr>
                <w:rFonts w:cs="Times New Roman"/>
                <w:szCs w:val="24"/>
              </w:rPr>
            </w:pPr>
            <w:r w:rsidRPr="00282CB1">
              <w:rPr>
                <w:rFonts w:cs="Times New Roman"/>
                <w:szCs w:val="24"/>
              </w:rPr>
              <w:t>22</w:t>
            </w:r>
            <w:r w:rsidR="00A12143" w:rsidRPr="00282CB1">
              <w:rPr>
                <w:rFonts w:cs="Times New Roman"/>
                <w:szCs w:val="24"/>
              </w:rPr>
              <w:t>–</w:t>
            </w:r>
            <w:r w:rsidRPr="00282CB1">
              <w:rPr>
                <w:rFonts w:cs="Times New Roman"/>
                <w:szCs w:val="24"/>
              </w:rPr>
              <w:t>23</w:t>
            </w:r>
            <w:r w:rsidR="00A12143" w:rsidRPr="00282CB1">
              <w:rPr>
                <w:rFonts w:cs="Times New Roman"/>
                <w:szCs w:val="24"/>
              </w:rPr>
              <w:t>–</w:t>
            </w:r>
            <w:r w:rsidR="006A0519" w:rsidRPr="00282CB1">
              <w:rPr>
                <w:rFonts w:cs="Times New Roman"/>
                <w:szCs w:val="24"/>
              </w:rPr>
              <w:t>24</w:t>
            </w:r>
            <w:r w:rsidR="00A12143" w:rsidRPr="00282CB1">
              <w:rPr>
                <w:rFonts w:cs="Times New Roman"/>
                <w:szCs w:val="24"/>
              </w:rPr>
              <w:t>.</w:t>
            </w:r>
            <w:r w:rsidRPr="00282CB1">
              <w:rPr>
                <w:rFonts w:cs="Times New Roman"/>
                <w:szCs w:val="24"/>
              </w:rPr>
              <w:t xml:space="preserve"> ó.</w:t>
            </w:r>
          </w:p>
        </w:tc>
        <w:tc>
          <w:tcPr>
            <w:tcW w:w="2126" w:type="dxa"/>
            <w:vAlign w:val="center"/>
          </w:tcPr>
          <w:p w14:paraId="65DC2B97" w14:textId="77777777" w:rsidR="005B052B" w:rsidRPr="00282CB1" w:rsidRDefault="00966E77" w:rsidP="000D066E">
            <w:pPr>
              <w:jc w:val="left"/>
              <w:rPr>
                <w:rFonts w:cs="Times New Roman"/>
                <w:b/>
                <w:bCs/>
                <w:szCs w:val="24"/>
              </w:rPr>
            </w:pPr>
            <w:r w:rsidRPr="00282CB1">
              <w:rPr>
                <w:rFonts w:cs="Times New Roman"/>
                <w:b/>
                <w:bCs/>
                <w:szCs w:val="24"/>
              </w:rPr>
              <w:lastRenderedPageBreak/>
              <w:t>Környezetben található épület áttervezése.</w:t>
            </w:r>
          </w:p>
          <w:p w14:paraId="57E5BAC3" w14:textId="77777777" w:rsidR="00D9474A" w:rsidRPr="00282CB1" w:rsidRDefault="00D9474A" w:rsidP="000D066E">
            <w:pPr>
              <w:jc w:val="left"/>
              <w:rPr>
                <w:rFonts w:cs="Times New Roman"/>
                <w:b/>
                <w:bCs/>
                <w:szCs w:val="24"/>
              </w:rPr>
            </w:pPr>
          </w:p>
          <w:p w14:paraId="0FB0BF21" w14:textId="77777777" w:rsidR="00D9474A" w:rsidRPr="00282CB1" w:rsidRDefault="00D9474A" w:rsidP="000D066E">
            <w:pPr>
              <w:jc w:val="left"/>
              <w:rPr>
                <w:rFonts w:cs="Times New Roman"/>
                <w:b/>
                <w:bCs/>
                <w:szCs w:val="24"/>
              </w:rPr>
            </w:pPr>
          </w:p>
          <w:p w14:paraId="622FC7F9" w14:textId="77777777" w:rsidR="00D9474A" w:rsidRPr="00282CB1" w:rsidRDefault="00D9474A" w:rsidP="000D066E">
            <w:pPr>
              <w:jc w:val="left"/>
              <w:rPr>
                <w:rFonts w:cs="Times New Roman"/>
                <w:b/>
                <w:bCs/>
                <w:szCs w:val="24"/>
              </w:rPr>
            </w:pPr>
          </w:p>
          <w:p w14:paraId="48BEAAF5" w14:textId="77777777" w:rsidR="00D9474A" w:rsidRPr="00282CB1" w:rsidRDefault="00D9474A" w:rsidP="000D066E">
            <w:pPr>
              <w:jc w:val="left"/>
              <w:rPr>
                <w:rFonts w:cs="Times New Roman"/>
                <w:b/>
                <w:bCs/>
                <w:szCs w:val="24"/>
              </w:rPr>
            </w:pPr>
          </w:p>
          <w:p w14:paraId="0EC6DA04" w14:textId="77777777" w:rsidR="00D9474A" w:rsidRPr="00282CB1" w:rsidRDefault="00D9474A" w:rsidP="000D066E">
            <w:pPr>
              <w:jc w:val="left"/>
              <w:rPr>
                <w:rFonts w:cs="Times New Roman"/>
                <w:b/>
                <w:bCs/>
                <w:szCs w:val="24"/>
              </w:rPr>
            </w:pPr>
          </w:p>
          <w:p w14:paraId="76B0EA05" w14:textId="77777777" w:rsidR="00D9474A" w:rsidRPr="00282CB1" w:rsidRDefault="00D9474A" w:rsidP="000D066E">
            <w:pPr>
              <w:jc w:val="left"/>
              <w:rPr>
                <w:rFonts w:cs="Times New Roman"/>
                <w:b/>
                <w:bCs/>
                <w:szCs w:val="24"/>
              </w:rPr>
            </w:pPr>
          </w:p>
          <w:p w14:paraId="5A9569D3" w14:textId="77777777" w:rsidR="00D9474A" w:rsidRPr="00282CB1" w:rsidRDefault="00D9474A" w:rsidP="000D066E">
            <w:pPr>
              <w:jc w:val="left"/>
              <w:rPr>
                <w:rFonts w:cs="Times New Roman"/>
                <w:b/>
                <w:bCs/>
                <w:szCs w:val="24"/>
              </w:rPr>
            </w:pPr>
          </w:p>
          <w:p w14:paraId="5AB1E803" w14:textId="77777777" w:rsidR="00D9474A" w:rsidRPr="00282CB1" w:rsidRDefault="00D9474A" w:rsidP="000D066E">
            <w:pPr>
              <w:jc w:val="left"/>
              <w:rPr>
                <w:rFonts w:cs="Times New Roman"/>
                <w:b/>
                <w:bCs/>
                <w:szCs w:val="24"/>
              </w:rPr>
            </w:pPr>
          </w:p>
          <w:p w14:paraId="0E5B3F1A" w14:textId="77777777" w:rsidR="00D9474A" w:rsidRPr="00282CB1" w:rsidRDefault="00D9474A" w:rsidP="000D066E">
            <w:pPr>
              <w:jc w:val="left"/>
              <w:rPr>
                <w:rFonts w:cs="Times New Roman"/>
                <w:b/>
                <w:bCs/>
                <w:szCs w:val="24"/>
              </w:rPr>
            </w:pPr>
          </w:p>
          <w:p w14:paraId="0BB2559E" w14:textId="77777777" w:rsidR="00D9474A" w:rsidRPr="00282CB1" w:rsidRDefault="00D9474A" w:rsidP="000D066E">
            <w:pPr>
              <w:jc w:val="left"/>
              <w:rPr>
                <w:rFonts w:cs="Times New Roman"/>
                <w:b/>
                <w:bCs/>
                <w:szCs w:val="24"/>
              </w:rPr>
            </w:pPr>
          </w:p>
          <w:p w14:paraId="1E995500" w14:textId="77777777" w:rsidR="00D9474A" w:rsidRPr="00282CB1" w:rsidRDefault="00D9474A" w:rsidP="000D066E">
            <w:pPr>
              <w:jc w:val="left"/>
              <w:rPr>
                <w:rFonts w:cs="Times New Roman"/>
                <w:b/>
                <w:bCs/>
                <w:szCs w:val="24"/>
              </w:rPr>
            </w:pPr>
          </w:p>
          <w:p w14:paraId="4F37DA5A" w14:textId="77777777" w:rsidR="00D9474A" w:rsidRPr="00282CB1" w:rsidRDefault="00D9474A" w:rsidP="000D066E">
            <w:pPr>
              <w:jc w:val="left"/>
              <w:rPr>
                <w:rFonts w:cs="Times New Roman"/>
                <w:b/>
                <w:bCs/>
                <w:szCs w:val="24"/>
              </w:rPr>
            </w:pPr>
          </w:p>
          <w:p w14:paraId="24D8C5FE" w14:textId="77777777" w:rsidR="00D9474A" w:rsidRPr="00282CB1" w:rsidRDefault="00D9474A" w:rsidP="000D066E">
            <w:pPr>
              <w:jc w:val="left"/>
              <w:rPr>
                <w:rFonts w:cs="Times New Roman"/>
                <w:b/>
                <w:bCs/>
                <w:szCs w:val="24"/>
              </w:rPr>
            </w:pPr>
          </w:p>
          <w:p w14:paraId="7D5A5FEE" w14:textId="77777777" w:rsidR="00D9474A" w:rsidRPr="00282CB1" w:rsidRDefault="00D9474A" w:rsidP="000D066E">
            <w:pPr>
              <w:jc w:val="left"/>
              <w:rPr>
                <w:rFonts w:cs="Times New Roman"/>
                <w:b/>
                <w:bCs/>
                <w:szCs w:val="24"/>
              </w:rPr>
            </w:pPr>
          </w:p>
          <w:p w14:paraId="4C9173A0" w14:textId="6DF40C49" w:rsidR="00D9474A" w:rsidRPr="00282CB1" w:rsidRDefault="00FC0EF0" w:rsidP="000D066E">
            <w:pPr>
              <w:jc w:val="left"/>
              <w:rPr>
                <w:rFonts w:cs="Times New Roman"/>
                <w:b/>
                <w:bCs/>
                <w:szCs w:val="24"/>
              </w:rPr>
            </w:pPr>
            <w:r>
              <w:rPr>
                <w:rFonts w:cs="Times New Roman"/>
                <w:b/>
                <w:bCs/>
                <w:szCs w:val="24"/>
              </w:rPr>
              <w:t>Szék-, vagy padterv</w:t>
            </w:r>
          </w:p>
        </w:tc>
        <w:tc>
          <w:tcPr>
            <w:tcW w:w="2977" w:type="dxa"/>
          </w:tcPr>
          <w:p w14:paraId="4E6B72AA" w14:textId="77777777" w:rsidR="005B052B" w:rsidRPr="00282CB1" w:rsidRDefault="005B052B" w:rsidP="000D066E">
            <w:pPr>
              <w:jc w:val="left"/>
              <w:rPr>
                <w:rFonts w:cs="Times New Roman"/>
                <w:szCs w:val="24"/>
              </w:rPr>
            </w:pPr>
          </w:p>
          <w:p w14:paraId="0B1AD008" w14:textId="521F7C93" w:rsidR="00966E77" w:rsidRPr="00282CB1" w:rsidRDefault="00966E77" w:rsidP="00966E77">
            <w:pPr>
              <w:rPr>
                <w:rFonts w:cs="Times New Roman"/>
                <w:szCs w:val="24"/>
              </w:rPr>
            </w:pPr>
            <w:r w:rsidRPr="00282CB1">
              <w:rPr>
                <w:rFonts w:cs="Times New Roman"/>
                <w:szCs w:val="24"/>
              </w:rPr>
              <w:t xml:space="preserve">Térszervezés, design, divat, identitás, </w:t>
            </w:r>
            <w:proofErr w:type="spellStart"/>
            <w:r w:rsidRPr="00282CB1">
              <w:rPr>
                <w:rFonts w:cs="Times New Roman"/>
                <w:szCs w:val="24"/>
              </w:rPr>
              <w:t>brand</w:t>
            </w:r>
            <w:proofErr w:type="spellEnd"/>
            <w:r w:rsidRPr="00282CB1">
              <w:rPr>
                <w:rFonts w:cs="Times New Roman"/>
                <w:szCs w:val="24"/>
              </w:rPr>
              <w:t>, designgondolkodás.</w:t>
            </w:r>
          </w:p>
          <w:p w14:paraId="030DA250" w14:textId="4893B643" w:rsidR="00966E77" w:rsidRPr="00282CB1" w:rsidRDefault="00966E77" w:rsidP="000D066E">
            <w:pPr>
              <w:jc w:val="left"/>
              <w:rPr>
                <w:rFonts w:cs="Times New Roman"/>
                <w:szCs w:val="24"/>
              </w:rPr>
            </w:pPr>
            <w:r w:rsidRPr="00282CB1">
              <w:rPr>
                <w:rFonts w:cs="Times New Roman"/>
                <w:szCs w:val="24"/>
              </w:rPr>
              <w:t>Ergonómia, személyes/közösségi tér.</w:t>
            </w:r>
          </w:p>
        </w:tc>
        <w:tc>
          <w:tcPr>
            <w:tcW w:w="4677" w:type="dxa"/>
          </w:tcPr>
          <w:p w14:paraId="1716E742" w14:textId="77777777" w:rsidR="005B052B" w:rsidRPr="00282CB1" w:rsidRDefault="005B052B" w:rsidP="005B052B">
            <w:pPr>
              <w:rPr>
                <w:rFonts w:cs="Times New Roman"/>
                <w:szCs w:val="24"/>
              </w:rPr>
            </w:pPr>
          </w:p>
          <w:p w14:paraId="726BCC2D" w14:textId="25D8A264" w:rsidR="005B052B" w:rsidRPr="00282CB1" w:rsidRDefault="005B052B" w:rsidP="005B052B">
            <w:pPr>
              <w:rPr>
                <w:rFonts w:cs="Times New Roman"/>
                <w:szCs w:val="24"/>
              </w:rPr>
            </w:pPr>
            <w:r w:rsidRPr="00282CB1">
              <w:rPr>
                <w:rFonts w:cs="Times New Roman"/>
                <w:szCs w:val="24"/>
              </w:rPr>
              <w:t xml:space="preserve">Az organikus építészet célkitűzéseinek és formanyelvének (Le Corbusier, </w:t>
            </w:r>
            <w:proofErr w:type="spellStart"/>
            <w:r w:rsidRPr="00282CB1">
              <w:rPr>
                <w:rFonts w:cs="Times New Roman"/>
                <w:szCs w:val="24"/>
              </w:rPr>
              <w:t>Hundertwasser</w:t>
            </w:r>
            <w:proofErr w:type="spellEnd"/>
            <w:r w:rsidRPr="00282CB1">
              <w:rPr>
                <w:rFonts w:cs="Times New Roman"/>
                <w:szCs w:val="24"/>
              </w:rPr>
              <w:t xml:space="preserve">, </w:t>
            </w:r>
            <w:proofErr w:type="spellStart"/>
            <w:r w:rsidRPr="00282CB1">
              <w:rPr>
                <w:rFonts w:cs="Times New Roman"/>
                <w:szCs w:val="24"/>
              </w:rPr>
              <w:t>Gaudi</w:t>
            </w:r>
            <w:proofErr w:type="spellEnd"/>
            <w:r w:rsidRPr="00282CB1">
              <w:rPr>
                <w:rFonts w:cs="Times New Roman"/>
                <w:szCs w:val="24"/>
              </w:rPr>
              <w:t>) megfigyelése után valós vagy fiktív gyárépület rajzának kreatív, funkcióváltoztató átalakítása rajzban</w:t>
            </w:r>
            <w:r w:rsidR="00D37E27" w:rsidRPr="00282CB1">
              <w:rPr>
                <w:rFonts w:cs="Times New Roman"/>
                <w:szCs w:val="24"/>
              </w:rPr>
              <w:t>.</w:t>
            </w:r>
          </w:p>
          <w:p w14:paraId="32AA66A1" w14:textId="77777777" w:rsidR="005B052B" w:rsidRPr="00282CB1" w:rsidRDefault="005B052B" w:rsidP="005B052B">
            <w:pPr>
              <w:rPr>
                <w:rFonts w:cs="Times New Roman"/>
                <w:szCs w:val="24"/>
              </w:rPr>
            </w:pPr>
          </w:p>
          <w:p w14:paraId="696C6434" w14:textId="7AFA7C6F" w:rsidR="005B052B" w:rsidRPr="00282CB1" w:rsidRDefault="005B052B" w:rsidP="005B052B">
            <w:pPr>
              <w:rPr>
                <w:rFonts w:cs="Times New Roman"/>
                <w:szCs w:val="24"/>
              </w:rPr>
            </w:pPr>
            <w:r w:rsidRPr="00282CB1">
              <w:rPr>
                <w:rFonts w:cs="Times New Roman"/>
                <w:szCs w:val="24"/>
              </w:rPr>
              <w:t xml:space="preserve"> A fenntarthatóság és környezettudatosság irányelveinek megfelelő ideális élettér (pl. lakás, kert, park, falu, város, iskola, úthálózat) természeti és épített, tárgyi környezetének </w:t>
            </w:r>
            <w:r w:rsidRPr="00282CB1">
              <w:rPr>
                <w:rFonts w:cs="Times New Roman"/>
                <w:szCs w:val="24"/>
              </w:rPr>
              <w:lastRenderedPageBreak/>
              <w:t xml:space="preserve">harmóniájára, egyensúlyára fókuszáló tervezés (pl. környezetbe olvadó építészet, </w:t>
            </w:r>
            <w:proofErr w:type="spellStart"/>
            <w:r w:rsidRPr="00282CB1">
              <w:rPr>
                <w:rFonts w:cs="Times New Roman"/>
                <w:szCs w:val="24"/>
              </w:rPr>
              <w:t>land</w:t>
            </w:r>
            <w:proofErr w:type="spellEnd"/>
            <w:r w:rsidRPr="00282CB1">
              <w:rPr>
                <w:rFonts w:cs="Times New Roman"/>
                <w:szCs w:val="24"/>
              </w:rPr>
              <w:t xml:space="preserve"> art), a kortárs környezetalakítás jellemzőinek, a designgondolkodás problémamegoldásra ösztönző lehetőségeinek inspiratív felhasználásával, csoportmunkában is</w:t>
            </w:r>
            <w:r w:rsidR="00A12143" w:rsidRPr="00282CB1">
              <w:rPr>
                <w:rFonts w:cs="Times New Roman"/>
                <w:szCs w:val="24"/>
              </w:rPr>
              <w:t>.</w:t>
            </w:r>
          </w:p>
          <w:p w14:paraId="7E6554B0" w14:textId="382056E4" w:rsidR="005B052B" w:rsidRPr="00282CB1" w:rsidRDefault="005B052B" w:rsidP="005B052B">
            <w:pPr>
              <w:rPr>
                <w:rFonts w:cs="Times New Roman"/>
                <w:szCs w:val="24"/>
              </w:rPr>
            </w:pPr>
            <w:r w:rsidRPr="00282CB1">
              <w:rPr>
                <w:rFonts w:cs="Times New Roman"/>
                <w:szCs w:val="24"/>
              </w:rPr>
              <w:t xml:space="preserve">Ismerje a </w:t>
            </w:r>
            <w:r w:rsidR="00A12143" w:rsidRPr="00282CB1">
              <w:rPr>
                <w:rFonts w:cs="Times New Roman"/>
                <w:szCs w:val="24"/>
              </w:rPr>
              <w:t xml:space="preserve">tanuló a </w:t>
            </w:r>
            <w:r w:rsidRPr="00282CB1">
              <w:rPr>
                <w:rFonts w:cs="Times New Roman"/>
                <w:szCs w:val="24"/>
              </w:rPr>
              <w:t xml:space="preserve">műemlékvédelem korszerű irányelveit. A lakóhelyén, vagy annak környékén található, felújításra váró épület kapcsán tartson prezentációt.  az </w:t>
            </w:r>
            <w:r w:rsidR="00EB464A" w:rsidRPr="00282CB1">
              <w:rPr>
                <w:rFonts w:cs="Times New Roman"/>
                <w:szCs w:val="24"/>
              </w:rPr>
              <w:t>épületet konzerváló</w:t>
            </w:r>
            <w:r w:rsidRPr="00282CB1">
              <w:rPr>
                <w:rFonts w:cs="Times New Roman"/>
                <w:szCs w:val="24"/>
              </w:rPr>
              <w:t>, vagy funkcióváltó átépítéssel kapcsolatban.</w:t>
            </w:r>
          </w:p>
          <w:p w14:paraId="3D187ABB" w14:textId="77777777" w:rsidR="005B052B" w:rsidRPr="00282CB1" w:rsidRDefault="005B052B" w:rsidP="005B052B">
            <w:pPr>
              <w:rPr>
                <w:rFonts w:cs="Times New Roman"/>
                <w:szCs w:val="24"/>
              </w:rPr>
            </w:pPr>
          </w:p>
        </w:tc>
        <w:tc>
          <w:tcPr>
            <w:tcW w:w="4395" w:type="dxa"/>
          </w:tcPr>
          <w:p w14:paraId="3D1FC37C" w14:textId="77777777" w:rsidR="005B052B" w:rsidRPr="00282CB1" w:rsidRDefault="005B052B" w:rsidP="000D066E">
            <w:pPr>
              <w:pStyle w:val="Listaszerbekezds"/>
              <w:ind w:left="319"/>
              <w:jc w:val="left"/>
              <w:rPr>
                <w:rFonts w:eastAsia="Calibri" w:cs="Times New Roman"/>
                <w:color w:val="000000"/>
                <w:szCs w:val="24"/>
                <w:lang w:eastAsia="hu-HU"/>
              </w:rPr>
            </w:pPr>
          </w:p>
          <w:p w14:paraId="3B754777" w14:textId="4FF18EF8" w:rsidR="005B052B" w:rsidRPr="00282CB1" w:rsidRDefault="00966E77" w:rsidP="000D066E">
            <w:pPr>
              <w:pStyle w:val="Listaszerbekezds"/>
              <w:ind w:left="319"/>
              <w:jc w:val="left"/>
              <w:rPr>
                <w:rFonts w:cs="Times New Roman"/>
                <w:color w:val="000000"/>
                <w:szCs w:val="24"/>
              </w:rPr>
            </w:pPr>
            <w:proofErr w:type="spellStart"/>
            <w:r w:rsidRPr="00282CB1">
              <w:rPr>
                <w:rFonts w:cs="Times New Roman"/>
                <w:color w:val="000000"/>
                <w:szCs w:val="24"/>
              </w:rPr>
              <w:t>Gyűjtömunka</w:t>
            </w:r>
            <w:proofErr w:type="spellEnd"/>
            <w:r w:rsidRPr="00282CB1">
              <w:rPr>
                <w:rFonts w:cs="Times New Roman"/>
                <w:color w:val="000000"/>
                <w:szCs w:val="24"/>
              </w:rPr>
              <w:t>, kiselőadások:</w:t>
            </w:r>
            <w:r w:rsidR="00D37E27" w:rsidRPr="00282CB1">
              <w:rPr>
                <w:rFonts w:cs="Times New Roman"/>
                <w:color w:val="000000"/>
                <w:szCs w:val="24"/>
              </w:rPr>
              <w:t xml:space="preserve"> </w:t>
            </w:r>
            <w:r w:rsidR="00A12143" w:rsidRPr="00282CB1">
              <w:rPr>
                <w:rFonts w:cs="Times New Roman"/>
                <w:color w:val="000000"/>
                <w:szCs w:val="24"/>
              </w:rPr>
              <w:br/>
            </w:r>
            <w:proofErr w:type="spellStart"/>
            <w:r w:rsidR="005B052B" w:rsidRPr="00282CB1">
              <w:rPr>
                <w:rFonts w:cs="Times New Roman"/>
                <w:color w:val="000000"/>
                <w:szCs w:val="24"/>
              </w:rPr>
              <w:t>Friedensreich</w:t>
            </w:r>
            <w:proofErr w:type="spellEnd"/>
            <w:r w:rsidR="005B052B" w:rsidRPr="00282CB1">
              <w:rPr>
                <w:rFonts w:cs="Times New Roman"/>
                <w:color w:val="000000"/>
                <w:szCs w:val="24"/>
              </w:rPr>
              <w:t xml:space="preserve"> </w:t>
            </w:r>
            <w:proofErr w:type="spellStart"/>
            <w:r w:rsidR="005B052B" w:rsidRPr="00282CB1">
              <w:rPr>
                <w:rFonts w:cs="Times New Roman"/>
                <w:color w:val="000000"/>
                <w:szCs w:val="24"/>
              </w:rPr>
              <w:t>Regentag</w:t>
            </w:r>
            <w:proofErr w:type="spellEnd"/>
            <w:r w:rsidR="005B052B" w:rsidRPr="00282CB1">
              <w:rPr>
                <w:rFonts w:cs="Times New Roman"/>
                <w:color w:val="000000"/>
                <w:szCs w:val="24"/>
              </w:rPr>
              <w:t xml:space="preserve"> </w:t>
            </w:r>
            <w:proofErr w:type="spellStart"/>
            <w:r w:rsidR="005B052B" w:rsidRPr="00282CB1">
              <w:rPr>
                <w:rFonts w:cs="Times New Roman"/>
                <w:color w:val="000000"/>
                <w:szCs w:val="24"/>
              </w:rPr>
              <w:t>Dunkelbunt</w:t>
            </w:r>
            <w:proofErr w:type="spellEnd"/>
            <w:r w:rsidR="005B052B" w:rsidRPr="00282CB1">
              <w:rPr>
                <w:rFonts w:cs="Times New Roman"/>
                <w:color w:val="000000"/>
                <w:szCs w:val="24"/>
              </w:rPr>
              <w:t xml:space="preserve"> </w:t>
            </w:r>
            <w:proofErr w:type="spellStart"/>
            <w:r w:rsidR="005B052B" w:rsidRPr="00282CB1">
              <w:rPr>
                <w:rFonts w:cs="Times New Roman"/>
                <w:color w:val="000000"/>
                <w:szCs w:val="24"/>
              </w:rPr>
              <w:t>Hundertwasser</w:t>
            </w:r>
            <w:proofErr w:type="spellEnd"/>
            <w:r w:rsidRPr="00282CB1">
              <w:rPr>
                <w:rFonts w:cs="Times New Roman"/>
                <w:color w:val="000000"/>
                <w:szCs w:val="24"/>
              </w:rPr>
              <w:t xml:space="preserve"> munkássága</w:t>
            </w:r>
          </w:p>
          <w:p w14:paraId="4263C28E" w14:textId="77777777" w:rsidR="00966E77" w:rsidRPr="00282CB1" w:rsidRDefault="00966E77" w:rsidP="000D066E">
            <w:pPr>
              <w:pStyle w:val="Listaszerbekezds"/>
              <w:ind w:left="319"/>
              <w:jc w:val="left"/>
              <w:rPr>
                <w:rFonts w:eastAsia="Calibri" w:cs="Times New Roman"/>
                <w:color w:val="000000"/>
                <w:szCs w:val="24"/>
                <w:lang w:eastAsia="hu-HU"/>
              </w:rPr>
            </w:pPr>
          </w:p>
          <w:p w14:paraId="7DAFC323" w14:textId="490FDC31" w:rsidR="00966E77" w:rsidRPr="00282CB1" w:rsidRDefault="00966E77" w:rsidP="000D066E">
            <w:pPr>
              <w:pStyle w:val="Listaszerbekezds"/>
              <w:ind w:left="319"/>
              <w:jc w:val="left"/>
              <w:rPr>
                <w:rFonts w:eastAsia="Calibri" w:cs="Times New Roman"/>
                <w:color w:val="000000"/>
                <w:szCs w:val="24"/>
                <w:lang w:eastAsia="hu-HU"/>
              </w:rPr>
            </w:pPr>
            <w:r w:rsidRPr="00282CB1">
              <w:rPr>
                <w:rFonts w:eastAsia="Calibri" w:cs="Times New Roman"/>
                <w:color w:val="000000"/>
                <w:szCs w:val="24"/>
                <w:lang w:eastAsia="hu-HU"/>
              </w:rPr>
              <w:t>Gyűjtőmunka a környezetben található</w:t>
            </w:r>
            <w:r w:rsidR="00A12143" w:rsidRPr="00282CB1">
              <w:rPr>
                <w:rFonts w:eastAsia="Calibri" w:cs="Times New Roman"/>
                <w:color w:val="000000"/>
                <w:szCs w:val="24"/>
                <w:lang w:eastAsia="hu-HU"/>
              </w:rPr>
              <w:t>,</w:t>
            </w:r>
            <w:r w:rsidRPr="00282CB1">
              <w:rPr>
                <w:rFonts w:eastAsia="Calibri" w:cs="Times New Roman"/>
                <w:color w:val="000000"/>
                <w:szCs w:val="24"/>
                <w:lang w:eastAsia="hu-HU"/>
              </w:rPr>
              <w:t xml:space="preserve"> indokoltan áttervezhető épületekről.</w:t>
            </w:r>
          </w:p>
          <w:p w14:paraId="7841DDCF" w14:textId="77777777" w:rsidR="00966E77" w:rsidRPr="00282CB1" w:rsidRDefault="00966E77" w:rsidP="000D066E">
            <w:pPr>
              <w:pStyle w:val="Listaszerbekezds"/>
              <w:ind w:left="319"/>
              <w:jc w:val="left"/>
              <w:rPr>
                <w:rFonts w:eastAsia="Calibri" w:cs="Times New Roman"/>
                <w:color w:val="000000"/>
                <w:szCs w:val="24"/>
                <w:lang w:eastAsia="hu-HU"/>
              </w:rPr>
            </w:pPr>
            <w:r w:rsidRPr="00282CB1">
              <w:rPr>
                <w:rFonts w:eastAsia="Calibri" w:cs="Times New Roman"/>
                <w:color w:val="000000"/>
                <w:szCs w:val="24"/>
                <w:lang w:eastAsia="hu-HU"/>
              </w:rPr>
              <w:t>Épület rajzos áttervezése a korábbi példák stílusismeretének birtokában.</w:t>
            </w:r>
          </w:p>
          <w:p w14:paraId="71CE9621" w14:textId="77777777" w:rsidR="00D9474A" w:rsidRPr="00282CB1" w:rsidRDefault="00D9474A" w:rsidP="000D066E">
            <w:pPr>
              <w:pStyle w:val="Listaszerbekezds"/>
              <w:ind w:left="319"/>
              <w:jc w:val="left"/>
              <w:rPr>
                <w:rFonts w:eastAsia="Calibri" w:cs="Times New Roman"/>
                <w:color w:val="000000"/>
                <w:szCs w:val="24"/>
                <w:lang w:eastAsia="hu-HU"/>
              </w:rPr>
            </w:pPr>
          </w:p>
          <w:p w14:paraId="60802746" w14:textId="77777777" w:rsidR="00D9474A" w:rsidRPr="00282CB1" w:rsidRDefault="00D9474A" w:rsidP="000D066E">
            <w:pPr>
              <w:pStyle w:val="Listaszerbekezds"/>
              <w:ind w:left="319"/>
              <w:jc w:val="left"/>
              <w:rPr>
                <w:rFonts w:eastAsia="Calibri" w:cs="Times New Roman"/>
                <w:color w:val="000000"/>
                <w:szCs w:val="24"/>
                <w:lang w:eastAsia="hu-HU"/>
              </w:rPr>
            </w:pPr>
          </w:p>
          <w:p w14:paraId="6574F0C3" w14:textId="77777777" w:rsidR="00D9474A" w:rsidRPr="00282CB1" w:rsidRDefault="00D9474A" w:rsidP="000D066E">
            <w:pPr>
              <w:pStyle w:val="Listaszerbekezds"/>
              <w:ind w:left="319"/>
              <w:jc w:val="left"/>
              <w:rPr>
                <w:rFonts w:eastAsia="Calibri" w:cs="Times New Roman"/>
                <w:color w:val="000000"/>
                <w:szCs w:val="24"/>
                <w:lang w:eastAsia="hu-HU"/>
              </w:rPr>
            </w:pPr>
          </w:p>
          <w:p w14:paraId="2EF8EE73" w14:textId="77777777" w:rsidR="00D9474A" w:rsidRPr="00FC0EF0" w:rsidRDefault="00D9474A" w:rsidP="00FC0EF0">
            <w:pPr>
              <w:jc w:val="left"/>
              <w:rPr>
                <w:rFonts w:eastAsia="Calibri" w:cs="Times New Roman"/>
                <w:color w:val="000000"/>
                <w:szCs w:val="24"/>
                <w:lang w:eastAsia="hu-HU"/>
              </w:rPr>
            </w:pPr>
          </w:p>
          <w:p w14:paraId="27675D6D" w14:textId="77777777" w:rsidR="00D9474A" w:rsidRPr="00282CB1" w:rsidRDefault="00D9474A" w:rsidP="000D066E">
            <w:pPr>
              <w:pStyle w:val="Listaszerbekezds"/>
              <w:ind w:left="319"/>
              <w:jc w:val="left"/>
              <w:rPr>
                <w:rFonts w:eastAsia="Calibri" w:cs="Times New Roman"/>
                <w:color w:val="000000"/>
                <w:szCs w:val="24"/>
                <w:lang w:eastAsia="hu-HU"/>
              </w:rPr>
            </w:pPr>
          </w:p>
          <w:p w14:paraId="695AF6B3" w14:textId="77777777" w:rsidR="00D9474A" w:rsidRPr="00282CB1" w:rsidRDefault="00D9474A" w:rsidP="000D066E">
            <w:pPr>
              <w:pStyle w:val="Listaszerbekezds"/>
              <w:ind w:left="319"/>
              <w:jc w:val="left"/>
              <w:rPr>
                <w:rFonts w:eastAsia="Calibri" w:cs="Times New Roman"/>
                <w:color w:val="000000"/>
                <w:szCs w:val="24"/>
                <w:lang w:eastAsia="hu-HU"/>
              </w:rPr>
            </w:pPr>
          </w:p>
          <w:p w14:paraId="7DD17635" w14:textId="17131C6C" w:rsidR="00D9474A" w:rsidRPr="00282CB1" w:rsidRDefault="00D9474A" w:rsidP="000D066E">
            <w:pPr>
              <w:pStyle w:val="Listaszerbekezds"/>
              <w:ind w:left="319"/>
              <w:jc w:val="left"/>
              <w:rPr>
                <w:rFonts w:eastAsia="Calibri" w:cs="Times New Roman"/>
                <w:color w:val="000000"/>
                <w:szCs w:val="24"/>
                <w:lang w:eastAsia="hu-HU"/>
              </w:rPr>
            </w:pPr>
            <w:proofErr w:type="spellStart"/>
            <w:r w:rsidRPr="00282CB1">
              <w:rPr>
                <w:rFonts w:eastAsia="Calibri" w:cs="Times New Roman"/>
                <w:color w:val="000000"/>
                <w:szCs w:val="24"/>
                <w:lang w:eastAsia="hu-HU"/>
              </w:rPr>
              <w:t>Ergonom</w:t>
            </w:r>
            <w:proofErr w:type="spellEnd"/>
            <w:r w:rsidRPr="00282CB1">
              <w:rPr>
                <w:rFonts w:eastAsia="Calibri" w:cs="Times New Roman"/>
                <w:color w:val="000000"/>
                <w:szCs w:val="24"/>
                <w:lang w:eastAsia="hu-HU"/>
              </w:rPr>
              <w:t xml:space="preserve"> vonások és a pad funkciója. Az ülőalkalmatosságok történeti áttekintése. Prezentációk csoportmunkában.</w:t>
            </w:r>
          </w:p>
          <w:p w14:paraId="6F291D18" w14:textId="27295DF3" w:rsidR="00D9474A" w:rsidRPr="00282CB1" w:rsidRDefault="00D9474A" w:rsidP="000D066E">
            <w:pPr>
              <w:pStyle w:val="Listaszerbekezds"/>
              <w:ind w:left="319"/>
              <w:jc w:val="left"/>
              <w:rPr>
                <w:rFonts w:eastAsia="Calibri" w:cs="Times New Roman"/>
                <w:color w:val="000000"/>
                <w:szCs w:val="24"/>
                <w:lang w:eastAsia="hu-HU"/>
              </w:rPr>
            </w:pPr>
            <w:r w:rsidRPr="00282CB1">
              <w:rPr>
                <w:rFonts w:eastAsia="Calibri" w:cs="Times New Roman"/>
                <w:color w:val="000000"/>
                <w:szCs w:val="24"/>
                <w:lang w:eastAsia="hu-HU"/>
              </w:rPr>
              <w:t>Padterv</w:t>
            </w:r>
          </w:p>
        </w:tc>
      </w:tr>
      <w:tr w:rsidR="00D9474A" w:rsidRPr="00282CB1" w14:paraId="0B8D167E" w14:textId="77777777" w:rsidTr="00BD1CCD">
        <w:trPr>
          <w:trHeight w:val="850"/>
        </w:trPr>
        <w:tc>
          <w:tcPr>
            <w:tcW w:w="988" w:type="dxa"/>
            <w:vAlign w:val="center"/>
          </w:tcPr>
          <w:p w14:paraId="74C2317E" w14:textId="12D48100" w:rsidR="00D9474A" w:rsidRPr="00282CB1" w:rsidRDefault="00D9474A" w:rsidP="00D9474A">
            <w:pPr>
              <w:jc w:val="center"/>
              <w:rPr>
                <w:rFonts w:cs="Times New Roman"/>
                <w:szCs w:val="24"/>
              </w:rPr>
            </w:pPr>
            <w:r w:rsidRPr="00282CB1">
              <w:rPr>
                <w:rFonts w:cs="Times New Roman"/>
                <w:szCs w:val="24"/>
              </w:rPr>
              <w:lastRenderedPageBreak/>
              <w:t>2</w:t>
            </w:r>
            <w:r w:rsidR="006A0519" w:rsidRPr="00282CB1">
              <w:rPr>
                <w:rFonts w:cs="Times New Roman"/>
                <w:szCs w:val="24"/>
              </w:rPr>
              <w:t>5</w:t>
            </w:r>
            <w:r w:rsidR="00A12143" w:rsidRPr="00282CB1">
              <w:rPr>
                <w:rFonts w:cs="Times New Roman"/>
                <w:szCs w:val="24"/>
              </w:rPr>
              <w:t>–</w:t>
            </w:r>
            <w:r w:rsidRPr="00282CB1">
              <w:rPr>
                <w:rFonts w:cs="Times New Roman"/>
                <w:szCs w:val="24"/>
              </w:rPr>
              <w:t>2</w:t>
            </w:r>
            <w:r w:rsidR="006A0519" w:rsidRPr="00282CB1">
              <w:rPr>
                <w:rFonts w:cs="Times New Roman"/>
                <w:szCs w:val="24"/>
              </w:rPr>
              <w:t>6</w:t>
            </w:r>
            <w:r w:rsidR="00A12143" w:rsidRPr="00282CB1">
              <w:rPr>
                <w:rFonts w:cs="Times New Roman"/>
                <w:szCs w:val="24"/>
              </w:rPr>
              <w:t>–</w:t>
            </w:r>
            <w:r w:rsidRPr="00282CB1">
              <w:rPr>
                <w:rFonts w:cs="Times New Roman"/>
                <w:szCs w:val="24"/>
              </w:rPr>
              <w:t>2</w:t>
            </w:r>
            <w:r w:rsidR="006A0519" w:rsidRPr="00282CB1">
              <w:rPr>
                <w:rFonts w:cs="Times New Roman"/>
                <w:szCs w:val="24"/>
              </w:rPr>
              <w:t>7</w:t>
            </w:r>
            <w:r w:rsidRPr="00282CB1">
              <w:rPr>
                <w:rFonts w:cs="Times New Roman"/>
                <w:szCs w:val="24"/>
              </w:rPr>
              <w:t>.</w:t>
            </w:r>
            <w:r w:rsidR="00A12143" w:rsidRPr="00282CB1">
              <w:rPr>
                <w:rFonts w:cs="Times New Roman"/>
                <w:szCs w:val="24"/>
              </w:rPr>
              <w:t xml:space="preserve"> </w:t>
            </w:r>
            <w:r w:rsidRPr="00282CB1">
              <w:rPr>
                <w:rFonts w:cs="Times New Roman"/>
                <w:szCs w:val="24"/>
              </w:rPr>
              <w:t>ó</w:t>
            </w:r>
            <w:r w:rsidR="00A12143" w:rsidRPr="00282CB1">
              <w:rPr>
                <w:rFonts w:cs="Times New Roman"/>
                <w:szCs w:val="24"/>
              </w:rPr>
              <w:t>.</w:t>
            </w:r>
          </w:p>
        </w:tc>
        <w:tc>
          <w:tcPr>
            <w:tcW w:w="2126" w:type="dxa"/>
            <w:vAlign w:val="center"/>
          </w:tcPr>
          <w:p w14:paraId="58F1A2B0" w14:textId="2125AC14" w:rsidR="00D9474A" w:rsidRPr="00282CB1" w:rsidRDefault="003B0AE1" w:rsidP="00D9474A">
            <w:pPr>
              <w:jc w:val="left"/>
              <w:rPr>
                <w:rFonts w:cs="Times New Roman"/>
                <w:b/>
                <w:bCs/>
                <w:szCs w:val="24"/>
              </w:rPr>
            </w:pPr>
            <w:r>
              <w:rPr>
                <w:rFonts w:cs="Times New Roman"/>
                <w:b/>
                <w:bCs/>
                <w:szCs w:val="24"/>
              </w:rPr>
              <w:t>Épület</w:t>
            </w:r>
            <w:r w:rsidR="00D9474A" w:rsidRPr="00282CB1">
              <w:rPr>
                <w:rFonts w:cs="Times New Roman"/>
                <w:b/>
                <w:bCs/>
                <w:szCs w:val="24"/>
              </w:rPr>
              <w:t>terv és makett</w:t>
            </w:r>
          </w:p>
        </w:tc>
        <w:tc>
          <w:tcPr>
            <w:tcW w:w="2977" w:type="dxa"/>
          </w:tcPr>
          <w:p w14:paraId="161AD992" w14:textId="77777777" w:rsidR="00D9474A" w:rsidRPr="00282CB1" w:rsidRDefault="00D9474A" w:rsidP="00D9474A">
            <w:pPr>
              <w:jc w:val="left"/>
              <w:rPr>
                <w:rFonts w:cs="Times New Roman"/>
                <w:szCs w:val="24"/>
              </w:rPr>
            </w:pPr>
          </w:p>
          <w:p w14:paraId="48FB13C7" w14:textId="1F1974D5" w:rsidR="00D9474A" w:rsidRPr="00282CB1" w:rsidRDefault="00D9474A" w:rsidP="00D9474A">
            <w:pPr>
              <w:jc w:val="left"/>
              <w:rPr>
                <w:rFonts w:cs="Times New Roman"/>
                <w:szCs w:val="24"/>
              </w:rPr>
            </w:pPr>
            <w:r w:rsidRPr="00282CB1">
              <w:rPr>
                <w:rFonts w:cs="Times New Roman"/>
                <w:szCs w:val="24"/>
              </w:rPr>
              <w:t>Térszervezés, design, divat, identitás. Személyes/közösségi tér.</w:t>
            </w:r>
          </w:p>
        </w:tc>
        <w:tc>
          <w:tcPr>
            <w:tcW w:w="4677" w:type="dxa"/>
          </w:tcPr>
          <w:p w14:paraId="2EA3CB19" w14:textId="77777777" w:rsidR="00D9474A" w:rsidRPr="00282CB1" w:rsidRDefault="00D9474A" w:rsidP="00D9474A">
            <w:pPr>
              <w:pStyle w:val="Listaszerbekezds"/>
              <w:ind w:left="319"/>
              <w:jc w:val="left"/>
              <w:rPr>
                <w:rFonts w:eastAsia="Calibri" w:cs="Times New Roman"/>
                <w:color w:val="000000"/>
                <w:szCs w:val="24"/>
                <w:lang w:eastAsia="hu-HU"/>
              </w:rPr>
            </w:pPr>
          </w:p>
          <w:p w14:paraId="5CB34F01" w14:textId="7D65A993" w:rsidR="00D9474A" w:rsidRPr="00282CB1" w:rsidRDefault="00D9474A" w:rsidP="00D9474A">
            <w:pPr>
              <w:rPr>
                <w:rFonts w:cs="Times New Roman"/>
                <w:szCs w:val="24"/>
              </w:rPr>
            </w:pPr>
            <w:r w:rsidRPr="00282CB1">
              <w:rPr>
                <w:rFonts w:cs="Times New Roman"/>
                <w:szCs w:val="24"/>
              </w:rPr>
              <w:t xml:space="preserve">Kós Károly, </w:t>
            </w:r>
            <w:proofErr w:type="spellStart"/>
            <w:r w:rsidRPr="00282CB1">
              <w:rPr>
                <w:rFonts w:cs="Times New Roman"/>
                <w:szCs w:val="24"/>
              </w:rPr>
              <w:t>Makovecz</w:t>
            </w:r>
            <w:proofErr w:type="spellEnd"/>
            <w:r w:rsidRPr="00282CB1">
              <w:rPr>
                <w:rFonts w:cs="Times New Roman"/>
                <w:szCs w:val="24"/>
              </w:rPr>
              <w:t xml:space="preserve"> Imre és Csete György munkásságának megismerése után organikus szemléletben közösségi tér és környezetének megtervezése. A tervek alapján makett készítése szabadon választott anyag</w:t>
            </w:r>
            <w:r w:rsidR="00A12143" w:rsidRPr="00282CB1">
              <w:rPr>
                <w:rFonts w:cs="Times New Roman"/>
                <w:szCs w:val="24"/>
              </w:rPr>
              <w:t>-</w:t>
            </w:r>
            <w:r w:rsidRPr="00282CB1">
              <w:rPr>
                <w:rFonts w:cs="Times New Roman"/>
                <w:szCs w:val="24"/>
              </w:rPr>
              <w:t xml:space="preserve"> és eszközhasználattal</w:t>
            </w:r>
            <w:r w:rsidR="00A12143" w:rsidRPr="00282CB1">
              <w:rPr>
                <w:rFonts w:cs="Times New Roman"/>
                <w:szCs w:val="24"/>
              </w:rPr>
              <w:t>.</w:t>
            </w:r>
          </w:p>
          <w:p w14:paraId="63328AF7" w14:textId="77777777" w:rsidR="00D9474A" w:rsidRPr="00282CB1" w:rsidRDefault="00D9474A" w:rsidP="00D9474A">
            <w:pPr>
              <w:pStyle w:val="Listaszerbekezds"/>
              <w:ind w:left="319"/>
              <w:jc w:val="left"/>
              <w:rPr>
                <w:rFonts w:eastAsia="Calibri" w:cs="Times New Roman"/>
                <w:color w:val="000000"/>
                <w:szCs w:val="24"/>
                <w:lang w:eastAsia="hu-HU"/>
              </w:rPr>
            </w:pPr>
          </w:p>
        </w:tc>
        <w:tc>
          <w:tcPr>
            <w:tcW w:w="4395" w:type="dxa"/>
          </w:tcPr>
          <w:p w14:paraId="65EAB9CB" w14:textId="77777777" w:rsidR="00D9474A" w:rsidRPr="00282CB1" w:rsidRDefault="00D9474A" w:rsidP="00D9474A">
            <w:pPr>
              <w:pStyle w:val="Listaszerbekezds"/>
              <w:ind w:left="319"/>
              <w:jc w:val="left"/>
              <w:rPr>
                <w:rFonts w:eastAsia="Calibri" w:cs="Times New Roman"/>
                <w:color w:val="000000"/>
                <w:szCs w:val="24"/>
                <w:lang w:eastAsia="hu-HU"/>
              </w:rPr>
            </w:pPr>
          </w:p>
          <w:p w14:paraId="78E6982E" w14:textId="4167A01C" w:rsidR="00D9474A" w:rsidRPr="00282CB1" w:rsidRDefault="00D9474A" w:rsidP="00D9474A">
            <w:pPr>
              <w:jc w:val="left"/>
              <w:rPr>
                <w:rFonts w:cs="Times New Roman"/>
                <w:color w:val="000000"/>
                <w:szCs w:val="24"/>
              </w:rPr>
            </w:pPr>
            <w:r w:rsidRPr="00282CB1">
              <w:rPr>
                <w:rFonts w:cs="Times New Roman"/>
                <w:color w:val="000000"/>
                <w:szCs w:val="24"/>
              </w:rPr>
              <w:t>Csete György: Forrásház</w:t>
            </w:r>
            <w:r w:rsidR="00A12143" w:rsidRPr="00282CB1">
              <w:rPr>
                <w:rFonts w:cs="Times New Roman"/>
                <w:color w:val="000000"/>
                <w:szCs w:val="24"/>
              </w:rPr>
              <w:t xml:space="preserve"> –</w:t>
            </w:r>
            <w:r w:rsidRPr="00282CB1">
              <w:rPr>
                <w:rFonts w:cs="Times New Roman"/>
                <w:color w:val="000000"/>
                <w:szCs w:val="24"/>
              </w:rPr>
              <w:t xml:space="preserve"> Orfű, Ökumenikus kápolna</w:t>
            </w:r>
            <w:r w:rsidR="00A12143" w:rsidRPr="00282CB1">
              <w:rPr>
                <w:rFonts w:cs="Times New Roman"/>
                <w:color w:val="000000"/>
                <w:szCs w:val="24"/>
              </w:rPr>
              <w:t xml:space="preserve"> –</w:t>
            </w:r>
            <w:r w:rsidRPr="00282CB1">
              <w:rPr>
                <w:rFonts w:cs="Times New Roman"/>
                <w:color w:val="000000"/>
                <w:szCs w:val="24"/>
              </w:rPr>
              <w:t xml:space="preserve"> Beremend</w:t>
            </w:r>
            <w:r w:rsidR="00A12143" w:rsidRPr="00282CB1">
              <w:rPr>
                <w:rFonts w:cs="Times New Roman"/>
                <w:color w:val="000000"/>
                <w:szCs w:val="24"/>
              </w:rPr>
              <w:t>,</w:t>
            </w:r>
            <w:r w:rsidRPr="00282CB1">
              <w:rPr>
                <w:rFonts w:cs="Times New Roman"/>
                <w:color w:val="000000"/>
                <w:szCs w:val="24"/>
              </w:rPr>
              <w:t xml:space="preserve"> </w:t>
            </w:r>
            <w:proofErr w:type="spellStart"/>
            <w:r w:rsidRPr="00282CB1">
              <w:rPr>
                <w:rFonts w:cs="Times New Roman"/>
                <w:color w:val="000000"/>
                <w:szCs w:val="24"/>
              </w:rPr>
              <w:t>Makovecz</w:t>
            </w:r>
            <w:proofErr w:type="spellEnd"/>
            <w:r w:rsidRPr="00282CB1">
              <w:rPr>
                <w:rFonts w:cs="Times New Roman"/>
                <w:color w:val="000000"/>
                <w:szCs w:val="24"/>
              </w:rPr>
              <w:t xml:space="preserve"> Imre: </w:t>
            </w:r>
            <w:proofErr w:type="spellStart"/>
            <w:r w:rsidRPr="00282CB1">
              <w:rPr>
                <w:rFonts w:cs="Times New Roman"/>
                <w:color w:val="000000"/>
                <w:szCs w:val="24"/>
              </w:rPr>
              <w:t>Hagymatikum</w:t>
            </w:r>
            <w:proofErr w:type="spellEnd"/>
            <w:r w:rsidR="00A12143" w:rsidRPr="00282CB1">
              <w:rPr>
                <w:rFonts w:cs="Times New Roman"/>
                <w:color w:val="000000"/>
                <w:szCs w:val="24"/>
              </w:rPr>
              <w:t>.</w:t>
            </w:r>
          </w:p>
          <w:p w14:paraId="41690B15" w14:textId="3F7631C8" w:rsidR="00D9474A" w:rsidRPr="00282CB1" w:rsidRDefault="00D9474A" w:rsidP="00D9474A">
            <w:pPr>
              <w:pStyle w:val="NormlWeb"/>
              <w:spacing w:before="0" w:beforeAutospacing="0" w:after="0" w:afterAutospacing="0"/>
              <w:jc w:val="both"/>
              <w:textAlignment w:val="baseline"/>
              <w:rPr>
                <w:color w:val="000000"/>
              </w:rPr>
            </w:pPr>
            <w:r w:rsidRPr="00282CB1">
              <w:rPr>
                <w:color w:val="000000"/>
              </w:rPr>
              <w:t>Magyarázó vázlatrajzok készítése saját</w:t>
            </w:r>
            <w:r w:rsidR="00A12143" w:rsidRPr="00282CB1">
              <w:rPr>
                <w:color w:val="000000"/>
              </w:rPr>
              <w:t>,</w:t>
            </w:r>
            <w:r w:rsidRPr="00282CB1">
              <w:rPr>
                <w:color w:val="000000"/>
              </w:rPr>
              <w:t xml:space="preserve"> természeti formából induló elképzelésükről.</w:t>
            </w:r>
          </w:p>
          <w:p w14:paraId="75DAED88" w14:textId="77777777" w:rsidR="00D9474A" w:rsidRPr="00282CB1" w:rsidRDefault="00D9474A" w:rsidP="00D9474A">
            <w:pPr>
              <w:pStyle w:val="NormlWeb"/>
              <w:spacing w:before="0" w:beforeAutospacing="0" w:after="0" w:afterAutospacing="0"/>
              <w:jc w:val="both"/>
              <w:textAlignment w:val="baseline"/>
              <w:rPr>
                <w:color w:val="000000"/>
              </w:rPr>
            </w:pPr>
          </w:p>
          <w:p w14:paraId="6AD7707E" w14:textId="77777777" w:rsidR="00D9474A" w:rsidRPr="00282CB1" w:rsidRDefault="00D9474A" w:rsidP="00D9474A">
            <w:pPr>
              <w:pStyle w:val="NormlWeb"/>
              <w:spacing w:before="0" w:beforeAutospacing="0" w:after="0" w:afterAutospacing="0"/>
              <w:jc w:val="both"/>
              <w:textAlignment w:val="baseline"/>
              <w:rPr>
                <w:color w:val="000000"/>
              </w:rPr>
            </w:pPr>
            <w:r w:rsidRPr="00282CB1">
              <w:rPr>
                <w:color w:val="000000"/>
              </w:rPr>
              <w:t>Épület elkészítése csoportmunkában a terv alapján. Makett papírból.</w:t>
            </w:r>
          </w:p>
          <w:p w14:paraId="2509FF1F" w14:textId="77777777" w:rsidR="00D9474A" w:rsidRPr="00282CB1" w:rsidRDefault="00D9474A" w:rsidP="00D9474A">
            <w:pPr>
              <w:pStyle w:val="Listaszerbekezds"/>
              <w:ind w:left="319"/>
              <w:jc w:val="left"/>
              <w:rPr>
                <w:rFonts w:eastAsia="Calibri" w:cs="Times New Roman"/>
                <w:color w:val="000000"/>
                <w:szCs w:val="24"/>
                <w:lang w:eastAsia="hu-HU"/>
              </w:rPr>
            </w:pPr>
          </w:p>
        </w:tc>
      </w:tr>
      <w:tr w:rsidR="00D9474A" w:rsidRPr="00282CB1" w14:paraId="2B8FB851" w14:textId="77777777" w:rsidTr="00FC2AFB">
        <w:trPr>
          <w:trHeight w:val="850"/>
        </w:trPr>
        <w:tc>
          <w:tcPr>
            <w:tcW w:w="15163" w:type="dxa"/>
            <w:gridSpan w:val="5"/>
            <w:shd w:val="clear" w:color="auto" w:fill="C5E0B3" w:themeFill="accent6" w:themeFillTint="66"/>
            <w:vAlign w:val="center"/>
          </w:tcPr>
          <w:p w14:paraId="687A0146" w14:textId="2A6A7936" w:rsidR="00D9474A" w:rsidRPr="00282CB1" w:rsidRDefault="00D9474A" w:rsidP="00D9474A">
            <w:pPr>
              <w:pStyle w:val="Listaszerbekezds"/>
              <w:ind w:left="319"/>
              <w:jc w:val="center"/>
              <w:rPr>
                <w:rFonts w:eastAsia="Calibri" w:cs="Times New Roman"/>
                <w:color w:val="000000"/>
                <w:szCs w:val="24"/>
                <w:lang w:eastAsia="hu-HU"/>
              </w:rPr>
            </w:pPr>
            <w:r w:rsidRPr="00282CB1">
              <w:rPr>
                <w:rFonts w:cs="Times New Roman"/>
                <w:szCs w:val="24"/>
              </w:rPr>
              <w:t xml:space="preserve">V. Design, divat, identitás </w:t>
            </w:r>
            <w:r w:rsidRPr="00282CB1">
              <w:rPr>
                <w:rFonts w:cs="Times New Roman"/>
                <w:b/>
                <w:szCs w:val="24"/>
              </w:rPr>
              <w:t xml:space="preserve">– </w:t>
            </w:r>
            <w:r w:rsidRPr="00282CB1">
              <w:rPr>
                <w:rFonts w:cs="Times New Roman"/>
                <w:szCs w:val="24"/>
              </w:rPr>
              <w:t>Tervezett környezet, azonosulás</w:t>
            </w:r>
          </w:p>
        </w:tc>
      </w:tr>
      <w:tr w:rsidR="00D9474A" w:rsidRPr="00282CB1" w14:paraId="0A143767" w14:textId="77777777" w:rsidTr="00BD1CCD">
        <w:trPr>
          <w:trHeight w:val="850"/>
        </w:trPr>
        <w:tc>
          <w:tcPr>
            <w:tcW w:w="988" w:type="dxa"/>
            <w:vAlign w:val="center"/>
          </w:tcPr>
          <w:p w14:paraId="31F21D33" w14:textId="4E4B8F45" w:rsidR="00D9474A" w:rsidRPr="00282CB1" w:rsidRDefault="00D9474A" w:rsidP="00D9474A">
            <w:pPr>
              <w:jc w:val="center"/>
              <w:rPr>
                <w:rFonts w:cs="Times New Roman"/>
                <w:szCs w:val="24"/>
              </w:rPr>
            </w:pPr>
            <w:r w:rsidRPr="00282CB1">
              <w:rPr>
                <w:rFonts w:cs="Times New Roman"/>
                <w:szCs w:val="24"/>
              </w:rPr>
              <w:t>2</w:t>
            </w:r>
            <w:r w:rsidR="006A0519" w:rsidRPr="00282CB1">
              <w:rPr>
                <w:rFonts w:cs="Times New Roman"/>
                <w:szCs w:val="24"/>
              </w:rPr>
              <w:t>8</w:t>
            </w:r>
            <w:r w:rsidR="00A12143" w:rsidRPr="00282CB1">
              <w:rPr>
                <w:rFonts w:cs="Times New Roman"/>
                <w:szCs w:val="24"/>
              </w:rPr>
              <w:t>–</w:t>
            </w:r>
            <w:r w:rsidRPr="00282CB1">
              <w:rPr>
                <w:rFonts w:cs="Times New Roman"/>
                <w:szCs w:val="24"/>
              </w:rPr>
              <w:t>2</w:t>
            </w:r>
            <w:r w:rsidR="006A0519" w:rsidRPr="00282CB1">
              <w:rPr>
                <w:rFonts w:cs="Times New Roman"/>
                <w:szCs w:val="24"/>
              </w:rPr>
              <w:t>9</w:t>
            </w:r>
            <w:r w:rsidR="00A12143" w:rsidRPr="00282CB1">
              <w:rPr>
                <w:rFonts w:cs="Times New Roman"/>
                <w:szCs w:val="24"/>
              </w:rPr>
              <w:t>–</w:t>
            </w:r>
            <w:r w:rsidR="006A0519" w:rsidRPr="00282CB1">
              <w:rPr>
                <w:rFonts w:cs="Times New Roman"/>
                <w:szCs w:val="24"/>
              </w:rPr>
              <w:t>30</w:t>
            </w:r>
            <w:r w:rsidR="00A12143" w:rsidRPr="00282CB1">
              <w:rPr>
                <w:rFonts w:cs="Times New Roman"/>
                <w:szCs w:val="24"/>
              </w:rPr>
              <w:t>.</w:t>
            </w:r>
            <w:r w:rsidRPr="00282CB1">
              <w:rPr>
                <w:rFonts w:cs="Times New Roman"/>
                <w:szCs w:val="24"/>
              </w:rPr>
              <w:t xml:space="preserve"> ó.</w:t>
            </w:r>
          </w:p>
        </w:tc>
        <w:tc>
          <w:tcPr>
            <w:tcW w:w="2126" w:type="dxa"/>
            <w:vAlign w:val="center"/>
          </w:tcPr>
          <w:p w14:paraId="3056ED5E" w14:textId="4415F147" w:rsidR="00D9474A" w:rsidRPr="00282CB1" w:rsidRDefault="003B0AE1" w:rsidP="00D9474A">
            <w:pPr>
              <w:jc w:val="left"/>
              <w:rPr>
                <w:rFonts w:cs="Times New Roman"/>
                <w:b/>
                <w:bCs/>
                <w:szCs w:val="24"/>
              </w:rPr>
            </w:pPr>
            <w:r>
              <w:rPr>
                <w:rFonts w:cs="Times New Roman"/>
                <w:b/>
                <w:bCs/>
                <w:szCs w:val="24"/>
              </w:rPr>
              <w:t>Tárgytervezés</w:t>
            </w:r>
          </w:p>
        </w:tc>
        <w:tc>
          <w:tcPr>
            <w:tcW w:w="2977" w:type="dxa"/>
          </w:tcPr>
          <w:p w14:paraId="6CD18C4F" w14:textId="77777777" w:rsidR="00D9474A" w:rsidRPr="00282CB1" w:rsidRDefault="00D9474A" w:rsidP="00D9474A">
            <w:pPr>
              <w:jc w:val="left"/>
              <w:rPr>
                <w:rFonts w:cs="Times New Roman"/>
                <w:szCs w:val="24"/>
              </w:rPr>
            </w:pPr>
          </w:p>
          <w:p w14:paraId="11DCFFB3" w14:textId="2D00F5BE" w:rsidR="00D9474A" w:rsidRPr="00282CB1" w:rsidRDefault="00D9474A" w:rsidP="00D9474A">
            <w:pPr>
              <w:jc w:val="left"/>
              <w:rPr>
                <w:rFonts w:cs="Times New Roman"/>
                <w:szCs w:val="24"/>
              </w:rPr>
            </w:pPr>
            <w:r w:rsidRPr="00282CB1">
              <w:rPr>
                <w:rFonts w:cs="Times New Roman"/>
                <w:szCs w:val="24"/>
              </w:rPr>
              <w:t xml:space="preserve">Design, divat, identitás, </w:t>
            </w:r>
            <w:proofErr w:type="spellStart"/>
            <w:r w:rsidRPr="00282CB1">
              <w:rPr>
                <w:rFonts w:cs="Times New Roman"/>
                <w:szCs w:val="24"/>
              </w:rPr>
              <w:t>brand</w:t>
            </w:r>
            <w:proofErr w:type="spellEnd"/>
            <w:r w:rsidRPr="00282CB1">
              <w:rPr>
                <w:rFonts w:cs="Times New Roman"/>
                <w:szCs w:val="24"/>
              </w:rPr>
              <w:t>, designgondolkodás</w:t>
            </w:r>
            <w:r w:rsidR="00A12143" w:rsidRPr="00282CB1">
              <w:rPr>
                <w:rFonts w:cs="Times New Roman"/>
                <w:szCs w:val="24"/>
              </w:rPr>
              <w:t>.</w:t>
            </w:r>
          </w:p>
        </w:tc>
        <w:tc>
          <w:tcPr>
            <w:tcW w:w="4677" w:type="dxa"/>
          </w:tcPr>
          <w:p w14:paraId="16CDB381" w14:textId="77777777" w:rsidR="00D9474A" w:rsidRPr="00282CB1" w:rsidRDefault="00D9474A" w:rsidP="00D9474A">
            <w:pPr>
              <w:rPr>
                <w:rFonts w:cs="Times New Roman"/>
                <w:szCs w:val="24"/>
              </w:rPr>
            </w:pPr>
          </w:p>
          <w:p w14:paraId="4E326220" w14:textId="6D4321F7" w:rsidR="00D9474A" w:rsidRPr="00282CB1" w:rsidRDefault="00D9474A" w:rsidP="00D9474A">
            <w:pPr>
              <w:rPr>
                <w:rFonts w:cs="Times New Roman"/>
                <w:szCs w:val="24"/>
              </w:rPr>
            </w:pPr>
            <w:r w:rsidRPr="00282CB1">
              <w:rPr>
                <w:rFonts w:cs="Times New Roman"/>
                <w:szCs w:val="24"/>
              </w:rPr>
              <w:t>Személyes példák alapján az aktuális divatot és annak rövid</w:t>
            </w:r>
            <w:r w:rsidR="00A12143" w:rsidRPr="00282CB1">
              <w:rPr>
                <w:rFonts w:cs="Times New Roman"/>
                <w:szCs w:val="24"/>
              </w:rPr>
              <w:t xml:space="preserve"> </w:t>
            </w:r>
            <w:r w:rsidRPr="00282CB1">
              <w:rPr>
                <w:rFonts w:cs="Times New Roman"/>
                <w:szCs w:val="24"/>
              </w:rPr>
              <w:t xml:space="preserve">távú változásait befolyásoló tényezők (pl. tárgyi környezet, fogyasztói szokások, társadalmi-gazdasági-kulturális háttér) elemző vizsgálata kreatív feladatokban (pl. stíluslap készítése, karakterteremtés adott szempontoknak megfelelően, fiktív </w:t>
            </w:r>
            <w:proofErr w:type="spellStart"/>
            <w:r w:rsidRPr="00282CB1">
              <w:rPr>
                <w:rFonts w:cs="Times New Roman"/>
                <w:szCs w:val="24"/>
              </w:rPr>
              <w:t>brand</w:t>
            </w:r>
            <w:proofErr w:type="spellEnd"/>
            <w:r w:rsidRPr="00282CB1">
              <w:rPr>
                <w:rFonts w:cs="Times New Roman"/>
                <w:szCs w:val="24"/>
              </w:rPr>
              <w:t xml:space="preserve"> tervezése </w:t>
            </w:r>
            <w:r w:rsidRPr="00282CB1">
              <w:rPr>
                <w:rFonts w:cs="Times New Roman"/>
                <w:szCs w:val="24"/>
              </w:rPr>
              <w:lastRenderedPageBreak/>
              <w:t>adott cél érdekében) a saját identitás erősítése céljából</w:t>
            </w:r>
            <w:r w:rsidR="00A12143" w:rsidRPr="00282CB1">
              <w:rPr>
                <w:rFonts w:cs="Times New Roman"/>
                <w:szCs w:val="24"/>
              </w:rPr>
              <w:t>.</w:t>
            </w:r>
          </w:p>
          <w:p w14:paraId="7B1C9958" w14:textId="1732FA53" w:rsidR="00D9474A" w:rsidRPr="00282CB1" w:rsidRDefault="00D9474A" w:rsidP="00D9474A">
            <w:pPr>
              <w:rPr>
                <w:rFonts w:cs="Times New Roman"/>
                <w:szCs w:val="24"/>
              </w:rPr>
            </w:pPr>
            <w:r w:rsidRPr="00282CB1">
              <w:rPr>
                <w:rFonts w:cs="Times New Roman"/>
                <w:szCs w:val="24"/>
              </w:rPr>
              <w:t xml:space="preserve">Ismerje és prezentáció formájában ismertesse </w:t>
            </w:r>
            <w:r w:rsidR="00A12143" w:rsidRPr="00282CB1">
              <w:rPr>
                <w:rFonts w:cs="Times New Roman"/>
                <w:szCs w:val="24"/>
              </w:rPr>
              <w:t xml:space="preserve">a tanuló </w:t>
            </w:r>
            <w:r w:rsidRPr="00282CB1">
              <w:rPr>
                <w:rFonts w:cs="Times New Roman"/>
                <w:szCs w:val="24"/>
              </w:rPr>
              <w:t>társaival a XIX</w:t>
            </w:r>
            <w:r w:rsidR="00A12143" w:rsidRPr="00282CB1">
              <w:rPr>
                <w:rFonts w:cs="Times New Roman"/>
                <w:szCs w:val="24"/>
              </w:rPr>
              <w:t>–</w:t>
            </w:r>
            <w:r w:rsidRPr="00282CB1">
              <w:rPr>
                <w:rFonts w:cs="Times New Roman"/>
                <w:szCs w:val="24"/>
              </w:rPr>
              <w:t>XX. század magyar tárgykultúrájának egy-egy jellemző termékét, gyártót (pl. Zsolnay épületkerámia, Hollóházi és Herendi porcelán, Csepel biciklik és motorkerékpárok, Ikarusz busz, Kandó mozdony, Ganz gépgyártás, Tisza cipő)</w:t>
            </w:r>
            <w:r w:rsidR="00A12143" w:rsidRPr="00282CB1">
              <w:rPr>
                <w:rFonts w:cs="Times New Roman"/>
                <w:szCs w:val="24"/>
              </w:rPr>
              <w:t>.</w:t>
            </w:r>
            <w:r w:rsidRPr="00282CB1">
              <w:rPr>
                <w:rFonts w:cs="Times New Roman"/>
                <w:szCs w:val="24"/>
              </w:rPr>
              <w:t xml:space="preserve"> Mutassa be az adott termék formatervezésében </w:t>
            </w:r>
            <w:proofErr w:type="spellStart"/>
            <w:r w:rsidRPr="00282CB1">
              <w:rPr>
                <w:rFonts w:cs="Times New Roman"/>
                <w:szCs w:val="24"/>
              </w:rPr>
              <w:t>tettenérhető</w:t>
            </w:r>
            <w:proofErr w:type="spellEnd"/>
            <w:r w:rsidRPr="00282CB1">
              <w:rPr>
                <w:rFonts w:cs="Times New Roman"/>
                <w:szCs w:val="24"/>
              </w:rPr>
              <w:t xml:space="preserve"> társadalmi vonatkozásokat, a forma és funkció viszonyát, a termékek ikonikus voltának okait, kultúrkörünkben betöltött szerepüket. </w:t>
            </w:r>
            <w:r w:rsidR="00EB464A" w:rsidRPr="00282CB1">
              <w:rPr>
                <w:rFonts w:cs="Times New Roman"/>
                <w:szCs w:val="24"/>
              </w:rPr>
              <w:t>Alkotómunkában</w:t>
            </w:r>
            <w:r w:rsidRPr="00282CB1">
              <w:rPr>
                <w:rFonts w:cs="Times New Roman"/>
                <w:szCs w:val="24"/>
              </w:rPr>
              <w:t xml:space="preserve"> értelmezze és fogalmazza újra a fentiekből választott témakörének tárgyát. A maga által tervezett és létrehozott alkotásban reagáljon saját korunk elvárásaira.</w:t>
            </w:r>
          </w:p>
          <w:p w14:paraId="664A339E" w14:textId="77777777" w:rsidR="00D9474A" w:rsidRPr="00282CB1" w:rsidRDefault="00D9474A" w:rsidP="00D9474A">
            <w:pPr>
              <w:rPr>
                <w:rFonts w:cs="Times New Roman"/>
                <w:szCs w:val="24"/>
              </w:rPr>
            </w:pPr>
          </w:p>
        </w:tc>
        <w:tc>
          <w:tcPr>
            <w:tcW w:w="4395" w:type="dxa"/>
          </w:tcPr>
          <w:p w14:paraId="00068E70" w14:textId="77777777" w:rsidR="00D9474A" w:rsidRPr="00282CB1" w:rsidRDefault="00D9474A" w:rsidP="00D9474A">
            <w:pPr>
              <w:pStyle w:val="Listaszerbekezds"/>
              <w:ind w:left="319"/>
              <w:jc w:val="left"/>
              <w:rPr>
                <w:rFonts w:eastAsia="Calibri" w:cs="Times New Roman"/>
                <w:color w:val="000000"/>
                <w:szCs w:val="24"/>
                <w:lang w:eastAsia="hu-HU"/>
              </w:rPr>
            </w:pPr>
          </w:p>
          <w:p w14:paraId="2EADB5B3" w14:textId="410B6589" w:rsidR="006A0519" w:rsidRPr="00282CB1" w:rsidRDefault="00D9474A" w:rsidP="00D9474A">
            <w:pPr>
              <w:pStyle w:val="Listaszerbekezds"/>
              <w:ind w:left="319"/>
              <w:jc w:val="left"/>
              <w:rPr>
                <w:rFonts w:eastAsia="Calibri" w:cs="Times New Roman"/>
                <w:color w:val="000000"/>
                <w:szCs w:val="24"/>
                <w:lang w:eastAsia="hu-HU"/>
              </w:rPr>
            </w:pPr>
            <w:r w:rsidRPr="00282CB1">
              <w:rPr>
                <w:rFonts w:eastAsia="Calibri" w:cs="Times New Roman"/>
                <w:color w:val="000000"/>
                <w:szCs w:val="24"/>
                <w:lang w:eastAsia="hu-HU"/>
              </w:rPr>
              <w:t>Kutatás csoportmunkában a</w:t>
            </w:r>
            <w:r w:rsidR="006A0519" w:rsidRPr="00282CB1">
              <w:rPr>
                <w:rFonts w:eastAsia="Calibri" w:cs="Times New Roman"/>
                <w:color w:val="000000"/>
                <w:szCs w:val="24"/>
                <w:lang w:eastAsia="hu-HU"/>
              </w:rPr>
              <w:t>z ikonikus magyar</w:t>
            </w:r>
            <w:r w:rsidR="003B0AE1">
              <w:rPr>
                <w:rFonts w:eastAsia="Calibri" w:cs="Times New Roman"/>
                <w:color w:val="000000"/>
                <w:szCs w:val="24"/>
                <w:lang w:eastAsia="hu-HU"/>
              </w:rPr>
              <w:t xml:space="preserve"> vagy nemzetközi</w:t>
            </w:r>
            <w:r w:rsidRPr="00282CB1">
              <w:rPr>
                <w:rFonts w:eastAsia="Calibri" w:cs="Times New Roman"/>
                <w:color w:val="000000"/>
                <w:szCs w:val="24"/>
                <w:lang w:eastAsia="hu-HU"/>
              </w:rPr>
              <w:t xml:space="preserve"> tárgytörténetben</w:t>
            </w:r>
            <w:r w:rsidR="006A0519" w:rsidRPr="00282CB1">
              <w:rPr>
                <w:rFonts w:eastAsia="Calibri" w:cs="Times New Roman"/>
                <w:color w:val="000000"/>
                <w:szCs w:val="24"/>
                <w:lang w:eastAsia="hu-HU"/>
              </w:rPr>
              <w:t xml:space="preserve">. </w:t>
            </w:r>
          </w:p>
          <w:p w14:paraId="5F982002" w14:textId="19BA09F0" w:rsidR="00D9474A" w:rsidRPr="00282CB1" w:rsidRDefault="00D9474A" w:rsidP="00D9474A">
            <w:pPr>
              <w:pStyle w:val="Listaszerbekezds"/>
              <w:ind w:left="319"/>
              <w:jc w:val="left"/>
              <w:rPr>
                <w:rFonts w:eastAsia="Calibri" w:cs="Times New Roman"/>
                <w:color w:val="000000"/>
                <w:szCs w:val="24"/>
                <w:lang w:eastAsia="hu-HU"/>
              </w:rPr>
            </w:pPr>
            <w:r w:rsidRPr="00282CB1">
              <w:rPr>
                <w:rFonts w:eastAsia="Calibri" w:cs="Times New Roman"/>
                <w:color w:val="000000"/>
                <w:szCs w:val="24"/>
                <w:lang w:eastAsia="hu-HU"/>
              </w:rPr>
              <w:t>Tanulmányok a tárgy funkcionáló részleteiről.</w:t>
            </w:r>
          </w:p>
          <w:p w14:paraId="47AB1A13" w14:textId="111BF01E" w:rsidR="00D9474A" w:rsidRPr="00282CB1" w:rsidRDefault="00D9474A" w:rsidP="00D9474A">
            <w:pPr>
              <w:pStyle w:val="Listaszerbekezds"/>
              <w:ind w:left="319"/>
              <w:jc w:val="left"/>
              <w:rPr>
                <w:rFonts w:eastAsia="Calibri" w:cs="Times New Roman"/>
                <w:color w:val="000000"/>
                <w:szCs w:val="24"/>
                <w:lang w:eastAsia="hu-HU"/>
              </w:rPr>
            </w:pPr>
            <w:r w:rsidRPr="00282CB1">
              <w:rPr>
                <w:rFonts w:eastAsia="Calibri" w:cs="Times New Roman"/>
                <w:color w:val="000000"/>
                <w:szCs w:val="24"/>
                <w:lang w:eastAsia="hu-HU"/>
              </w:rPr>
              <w:lastRenderedPageBreak/>
              <w:t xml:space="preserve">Tervezés az </w:t>
            </w:r>
            <w:proofErr w:type="spellStart"/>
            <w:r w:rsidRPr="00282CB1">
              <w:rPr>
                <w:rFonts w:eastAsia="Calibri" w:cs="Times New Roman"/>
                <w:color w:val="000000"/>
                <w:szCs w:val="24"/>
                <w:lang w:eastAsia="hu-HU"/>
              </w:rPr>
              <w:t>ergonóm</w:t>
            </w:r>
            <w:proofErr w:type="spellEnd"/>
            <w:r w:rsidRPr="00282CB1">
              <w:rPr>
                <w:rFonts w:eastAsia="Calibri" w:cs="Times New Roman"/>
                <w:color w:val="000000"/>
                <w:szCs w:val="24"/>
                <w:lang w:eastAsia="hu-HU"/>
              </w:rPr>
              <w:t xml:space="preserve"> szabályok betartásával. Formához illő színes designtervek készítése.</w:t>
            </w:r>
          </w:p>
        </w:tc>
      </w:tr>
      <w:tr w:rsidR="00D9474A" w:rsidRPr="00282CB1" w14:paraId="3D432169" w14:textId="77777777" w:rsidTr="006A0519">
        <w:trPr>
          <w:trHeight w:val="850"/>
        </w:trPr>
        <w:tc>
          <w:tcPr>
            <w:tcW w:w="15163" w:type="dxa"/>
            <w:gridSpan w:val="5"/>
            <w:shd w:val="clear" w:color="auto" w:fill="C5E0B3" w:themeFill="accent6" w:themeFillTint="66"/>
            <w:vAlign w:val="center"/>
          </w:tcPr>
          <w:p w14:paraId="1F98A01C" w14:textId="7D4EF054" w:rsidR="00D9474A" w:rsidRPr="00282CB1" w:rsidRDefault="00D9474A" w:rsidP="006A0519">
            <w:pPr>
              <w:pStyle w:val="Listaszerbekezds"/>
              <w:ind w:left="319"/>
              <w:jc w:val="center"/>
              <w:rPr>
                <w:rFonts w:eastAsia="Calibri" w:cs="Times New Roman"/>
                <w:color w:val="000000"/>
                <w:szCs w:val="24"/>
                <w:lang w:eastAsia="hu-HU"/>
              </w:rPr>
            </w:pPr>
            <w:r w:rsidRPr="00282CB1">
              <w:rPr>
                <w:rFonts w:cs="Times New Roman"/>
                <w:szCs w:val="24"/>
              </w:rPr>
              <w:lastRenderedPageBreak/>
              <w:t xml:space="preserve">VI. Környezet és fenntarthatóság </w:t>
            </w:r>
            <w:r w:rsidRPr="00282CB1">
              <w:rPr>
                <w:rFonts w:cs="Times New Roman"/>
                <w:b/>
                <w:szCs w:val="24"/>
              </w:rPr>
              <w:t xml:space="preserve">– </w:t>
            </w:r>
            <w:r w:rsidRPr="00282CB1">
              <w:rPr>
                <w:rFonts w:cs="Times New Roman"/>
                <w:szCs w:val="24"/>
              </w:rPr>
              <w:t>Természeti és tervezett környezet egyensúlya</w:t>
            </w:r>
          </w:p>
        </w:tc>
      </w:tr>
      <w:tr w:rsidR="00D9474A" w:rsidRPr="00282CB1" w14:paraId="66526442" w14:textId="77777777" w:rsidTr="00BD1CCD">
        <w:trPr>
          <w:trHeight w:val="850"/>
        </w:trPr>
        <w:tc>
          <w:tcPr>
            <w:tcW w:w="988" w:type="dxa"/>
            <w:vAlign w:val="center"/>
          </w:tcPr>
          <w:p w14:paraId="5365830F" w14:textId="77D75DA7" w:rsidR="00D9474A" w:rsidRPr="00282CB1" w:rsidRDefault="006A0519" w:rsidP="00D9474A">
            <w:pPr>
              <w:jc w:val="center"/>
              <w:rPr>
                <w:rFonts w:cs="Times New Roman"/>
                <w:szCs w:val="24"/>
              </w:rPr>
            </w:pPr>
            <w:r w:rsidRPr="00282CB1">
              <w:rPr>
                <w:rFonts w:cs="Times New Roman"/>
                <w:szCs w:val="24"/>
              </w:rPr>
              <w:t>31</w:t>
            </w:r>
            <w:r w:rsidR="00A12143" w:rsidRPr="00282CB1">
              <w:rPr>
                <w:rFonts w:cs="Times New Roman"/>
                <w:szCs w:val="24"/>
              </w:rPr>
              <w:t>–</w:t>
            </w:r>
            <w:r w:rsidR="00D9474A" w:rsidRPr="00282CB1">
              <w:rPr>
                <w:rFonts w:cs="Times New Roman"/>
                <w:szCs w:val="24"/>
              </w:rPr>
              <w:t>3</w:t>
            </w:r>
            <w:r w:rsidRPr="00282CB1">
              <w:rPr>
                <w:rFonts w:cs="Times New Roman"/>
                <w:szCs w:val="24"/>
              </w:rPr>
              <w:t>2</w:t>
            </w:r>
            <w:r w:rsidR="00D9474A" w:rsidRPr="00282CB1">
              <w:rPr>
                <w:rFonts w:cs="Times New Roman"/>
                <w:szCs w:val="24"/>
              </w:rPr>
              <w:t>.</w:t>
            </w:r>
            <w:r w:rsidR="00A12143" w:rsidRPr="00282CB1">
              <w:rPr>
                <w:rFonts w:cs="Times New Roman"/>
                <w:szCs w:val="24"/>
              </w:rPr>
              <w:t xml:space="preserve"> </w:t>
            </w:r>
            <w:r w:rsidR="00D9474A" w:rsidRPr="00282CB1">
              <w:rPr>
                <w:rFonts w:cs="Times New Roman"/>
                <w:szCs w:val="24"/>
              </w:rPr>
              <w:t>ó.</w:t>
            </w:r>
          </w:p>
        </w:tc>
        <w:tc>
          <w:tcPr>
            <w:tcW w:w="2126" w:type="dxa"/>
            <w:vAlign w:val="center"/>
          </w:tcPr>
          <w:p w14:paraId="7861CABC" w14:textId="6BD53CFA" w:rsidR="00D9474A" w:rsidRPr="00282CB1" w:rsidRDefault="007A4BAE" w:rsidP="00D9474A">
            <w:pPr>
              <w:jc w:val="left"/>
              <w:rPr>
                <w:rFonts w:cs="Times New Roman"/>
                <w:b/>
                <w:bCs/>
                <w:szCs w:val="24"/>
              </w:rPr>
            </w:pPr>
            <w:r>
              <w:rPr>
                <w:rFonts w:cs="Times New Roman"/>
                <w:b/>
                <w:bCs/>
                <w:szCs w:val="24"/>
              </w:rPr>
              <w:t>Fenntarthatóság</w:t>
            </w:r>
          </w:p>
        </w:tc>
        <w:tc>
          <w:tcPr>
            <w:tcW w:w="2977" w:type="dxa"/>
          </w:tcPr>
          <w:p w14:paraId="1AA49EC9" w14:textId="77777777" w:rsidR="00D9474A" w:rsidRPr="00282CB1" w:rsidRDefault="00D9474A" w:rsidP="00D9474A">
            <w:pPr>
              <w:jc w:val="left"/>
              <w:rPr>
                <w:rFonts w:cs="Times New Roman"/>
                <w:szCs w:val="24"/>
              </w:rPr>
            </w:pPr>
          </w:p>
          <w:p w14:paraId="4ACC2F80" w14:textId="1C30B6B2" w:rsidR="008026ED" w:rsidRPr="00282CB1" w:rsidRDefault="008026ED" w:rsidP="008026ED">
            <w:pPr>
              <w:rPr>
                <w:rFonts w:cs="Times New Roman"/>
                <w:szCs w:val="24"/>
              </w:rPr>
            </w:pPr>
            <w:r w:rsidRPr="00282CB1">
              <w:rPr>
                <w:rFonts w:cs="Times New Roman"/>
                <w:szCs w:val="24"/>
              </w:rPr>
              <w:t>Fenntartható fejlődés, ergonómia, minimáltér.</w:t>
            </w:r>
          </w:p>
          <w:p w14:paraId="5AAB8AE7" w14:textId="16473139" w:rsidR="008026ED" w:rsidRPr="00282CB1" w:rsidRDefault="008026ED" w:rsidP="00D9474A">
            <w:pPr>
              <w:jc w:val="left"/>
              <w:rPr>
                <w:rFonts w:cs="Times New Roman"/>
                <w:szCs w:val="24"/>
              </w:rPr>
            </w:pPr>
          </w:p>
        </w:tc>
        <w:tc>
          <w:tcPr>
            <w:tcW w:w="4677" w:type="dxa"/>
          </w:tcPr>
          <w:p w14:paraId="3AF1021D" w14:textId="1C764E5B" w:rsidR="00D9474A" w:rsidRPr="00282CB1" w:rsidRDefault="00D9474A" w:rsidP="00D9474A">
            <w:pPr>
              <w:rPr>
                <w:rFonts w:cs="Times New Roman"/>
                <w:szCs w:val="24"/>
              </w:rPr>
            </w:pPr>
            <w:r w:rsidRPr="00282CB1">
              <w:rPr>
                <w:rFonts w:cs="Times New Roman"/>
                <w:szCs w:val="24"/>
              </w:rPr>
              <w:t xml:space="preserve">Lokális vagy globális környezeti problémára (pl. természet, levegő, víz, fény, közlekedés, fogyasztói szemlélet, nagyvárosi lét, civilizációs fenyegetettség) reflektáló alkotás, produktum (pl. köztéri alkotás, akció, interaktív tér, esemény, szerkezet, közösségi médium kampány, installáció,) tervének, makettjének létrehozása. Az optimális tervek elkészítése érdekében a választott probléma (pl. </w:t>
            </w:r>
            <w:proofErr w:type="spellStart"/>
            <w:r w:rsidRPr="00282CB1">
              <w:rPr>
                <w:rFonts w:cs="Times New Roman"/>
                <w:szCs w:val="24"/>
              </w:rPr>
              <w:t>vízpocsékolás</w:t>
            </w:r>
            <w:proofErr w:type="spellEnd"/>
            <w:r w:rsidRPr="00282CB1">
              <w:rPr>
                <w:rFonts w:cs="Times New Roman"/>
                <w:szCs w:val="24"/>
              </w:rPr>
              <w:t xml:space="preserve">, ballagók lufieregetése, szemetes járda, buszmegálló-rongálás), helyszín (pl. település, köztér, parkoló, víztorony, iskola) és az ideális </w:t>
            </w:r>
            <w:r w:rsidRPr="00282CB1">
              <w:rPr>
                <w:rFonts w:cs="Times New Roman"/>
                <w:szCs w:val="24"/>
              </w:rPr>
              <w:lastRenderedPageBreak/>
              <w:t>megjelenítés eszközeinek (pl. eseményművészet, reklám, látvány, hang, filmnyelvi eszközök) tanulmányozása, felmérése egyénileg és csoportmunkában</w:t>
            </w:r>
            <w:r w:rsidR="00A12143" w:rsidRPr="00282CB1">
              <w:rPr>
                <w:rFonts w:cs="Times New Roman"/>
                <w:szCs w:val="24"/>
              </w:rPr>
              <w:t>.</w:t>
            </w:r>
          </w:p>
          <w:p w14:paraId="4AEAE5A1" w14:textId="77777777" w:rsidR="00D9474A" w:rsidRPr="00282CB1" w:rsidRDefault="00D9474A" w:rsidP="00D9474A">
            <w:pPr>
              <w:rPr>
                <w:rFonts w:cs="Times New Roman"/>
                <w:szCs w:val="24"/>
              </w:rPr>
            </w:pPr>
            <w:r w:rsidRPr="00282CB1">
              <w:rPr>
                <w:rFonts w:cs="Times New Roman"/>
                <w:szCs w:val="24"/>
              </w:rPr>
              <w:t xml:space="preserve">A fenntarthatóság és környezettudatosság irányelveinek megfelelő ideális élettér (pl. lakás, kert, park, falu, város, iskola, úthálózat) természeti és épített, tárgyi környezetének harmóniájára, egyensúlyára fókuszáló tervezés (pl. környezetbe olvadó építészet, </w:t>
            </w:r>
            <w:proofErr w:type="spellStart"/>
            <w:r w:rsidRPr="00282CB1">
              <w:rPr>
                <w:rFonts w:cs="Times New Roman"/>
                <w:szCs w:val="24"/>
              </w:rPr>
              <w:t>land</w:t>
            </w:r>
            <w:proofErr w:type="spellEnd"/>
            <w:r w:rsidRPr="00282CB1">
              <w:rPr>
                <w:rFonts w:cs="Times New Roman"/>
                <w:szCs w:val="24"/>
              </w:rPr>
              <w:t xml:space="preserve"> art), a kortárs környezetalakítás jellemzőinek, a designgondolkodás problémamegoldásra ösztönző lehetőségeinek inspiratív felhasználásával, csoportmunkában is</w:t>
            </w:r>
          </w:p>
          <w:p w14:paraId="30783C30" w14:textId="616FF0EA" w:rsidR="00D9474A" w:rsidRPr="00282CB1" w:rsidRDefault="00D9474A" w:rsidP="00D9474A">
            <w:pPr>
              <w:rPr>
                <w:rFonts w:cs="Times New Roman"/>
                <w:szCs w:val="24"/>
              </w:rPr>
            </w:pPr>
            <w:r w:rsidRPr="00282CB1">
              <w:rPr>
                <w:rFonts w:cs="Times New Roman"/>
                <w:szCs w:val="24"/>
              </w:rPr>
              <w:t>A tapasztalati valóság és a médiában megjelenő reprezentált valóság összehasonlító vizsgálata és önálló bemutatása különböző mediális megjelenések esetében (pl. hírműsor/hírportál, tévéreklám, valóságshow, dokumentumfilm)</w:t>
            </w:r>
            <w:r w:rsidR="006851AD" w:rsidRPr="00282CB1">
              <w:rPr>
                <w:rFonts w:cs="Times New Roman"/>
                <w:szCs w:val="24"/>
              </w:rPr>
              <w:t>.</w:t>
            </w:r>
          </w:p>
          <w:p w14:paraId="01FC9C75" w14:textId="77777777" w:rsidR="00D9474A" w:rsidRPr="00282CB1" w:rsidRDefault="00D9474A" w:rsidP="00D9474A">
            <w:pPr>
              <w:rPr>
                <w:rFonts w:cs="Times New Roman"/>
                <w:szCs w:val="24"/>
              </w:rPr>
            </w:pPr>
          </w:p>
        </w:tc>
        <w:tc>
          <w:tcPr>
            <w:tcW w:w="4395" w:type="dxa"/>
          </w:tcPr>
          <w:p w14:paraId="732B349A" w14:textId="07C3EF3D" w:rsidR="009779AA" w:rsidRPr="00282CB1" w:rsidRDefault="009779AA" w:rsidP="009779AA">
            <w:pPr>
              <w:pStyle w:val="NormlWeb"/>
              <w:spacing w:before="0" w:beforeAutospacing="0" w:after="120" w:afterAutospacing="0"/>
              <w:jc w:val="both"/>
              <w:textAlignment w:val="baseline"/>
              <w:rPr>
                <w:color w:val="000000"/>
                <w:shd w:val="clear" w:color="auto" w:fill="FFFFFF"/>
              </w:rPr>
            </w:pPr>
            <w:r w:rsidRPr="00282CB1">
              <w:rPr>
                <w:rFonts w:eastAsia="Calibri"/>
                <w:color w:val="000000"/>
              </w:rPr>
              <w:lastRenderedPageBreak/>
              <w:t xml:space="preserve">Tervezés </w:t>
            </w:r>
            <w:r w:rsidR="007A4BAE">
              <w:rPr>
                <w:color w:val="000000"/>
                <w:shd w:val="clear" w:color="auto" w:fill="FFFFFF"/>
              </w:rPr>
              <w:t xml:space="preserve">egy fenntarthatósági </w:t>
            </w:r>
            <w:r w:rsidRPr="00282CB1">
              <w:rPr>
                <w:color w:val="000000"/>
                <w:shd w:val="clear" w:color="auto" w:fill="FFFFFF"/>
              </w:rPr>
              <w:t>projekt kivitelezésére. </w:t>
            </w:r>
          </w:p>
          <w:p w14:paraId="3309AF06" w14:textId="13DD9B37" w:rsidR="009779AA" w:rsidRPr="00282CB1" w:rsidRDefault="009779AA" w:rsidP="009779AA">
            <w:pPr>
              <w:pStyle w:val="NormlWeb"/>
              <w:spacing w:before="0" w:beforeAutospacing="0" w:after="120" w:afterAutospacing="0"/>
              <w:jc w:val="both"/>
              <w:textAlignment w:val="baseline"/>
              <w:rPr>
                <w:color w:val="000000"/>
                <w:shd w:val="clear" w:color="auto" w:fill="FFFFFF"/>
              </w:rPr>
            </w:pPr>
            <w:r w:rsidRPr="00282CB1">
              <w:rPr>
                <w:color w:val="000000"/>
                <w:shd w:val="clear" w:color="auto" w:fill="FFFFFF"/>
              </w:rPr>
              <w:t>Igények felmérése. Kampányterv.</w:t>
            </w:r>
          </w:p>
          <w:p w14:paraId="1FF12203" w14:textId="74C445D1" w:rsidR="009779AA" w:rsidRPr="00282CB1" w:rsidRDefault="009779AA" w:rsidP="009779AA">
            <w:pPr>
              <w:pStyle w:val="NormlWeb"/>
              <w:spacing w:before="0" w:beforeAutospacing="0" w:after="120" w:afterAutospacing="0"/>
              <w:jc w:val="both"/>
              <w:textAlignment w:val="baseline"/>
              <w:rPr>
                <w:color w:val="000000"/>
                <w:shd w:val="clear" w:color="auto" w:fill="FFFFFF"/>
              </w:rPr>
            </w:pPr>
            <w:r w:rsidRPr="00282CB1">
              <w:rPr>
                <w:color w:val="000000"/>
                <w:shd w:val="clear" w:color="auto" w:fill="FFFFFF"/>
              </w:rPr>
              <w:t xml:space="preserve">Rajzos munkaterv, </w:t>
            </w:r>
            <w:proofErr w:type="spellStart"/>
            <w:r w:rsidRPr="00282CB1">
              <w:rPr>
                <w:color w:val="000000"/>
                <w:shd w:val="clear" w:color="auto" w:fill="FFFFFF"/>
              </w:rPr>
              <w:t>Gantt</w:t>
            </w:r>
            <w:proofErr w:type="spellEnd"/>
            <w:r w:rsidRPr="00282CB1">
              <w:rPr>
                <w:color w:val="000000"/>
                <w:shd w:val="clear" w:color="auto" w:fill="FFFFFF"/>
              </w:rPr>
              <w:t>-diagram stb.</w:t>
            </w:r>
          </w:p>
          <w:p w14:paraId="61CAE518" w14:textId="77777777" w:rsidR="009779AA" w:rsidRPr="00282CB1" w:rsidRDefault="009779AA" w:rsidP="009779AA">
            <w:pPr>
              <w:pStyle w:val="NormlWeb"/>
              <w:spacing w:before="0" w:beforeAutospacing="0" w:after="120" w:afterAutospacing="0"/>
              <w:jc w:val="both"/>
              <w:textAlignment w:val="baseline"/>
              <w:rPr>
                <w:color w:val="000000"/>
              </w:rPr>
            </w:pPr>
          </w:p>
          <w:p w14:paraId="530AF47E" w14:textId="5B8DDC93" w:rsidR="009779AA" w:rsidRPr="00282CB1" w:rsidRDefault="009779AA" w:rsidP="00D9474A">
            <w:pPr>
              <w:pStyle w:val="Listaszerbekezds"/>
              <w:ind w:left="319"/>
              <w:jc w:val="left"/>
              <w:rPr>
                <w:rFonts w:eastAsia="Calibri" w:cs="Times New Roman"/>
                <w:color w:val="000000"/>
                <w:szCs w:val="24"/>
                <w:lang w:eastAsia="hu-HU"/>
              </w:rPr>
            </w:pPr>
          </w:p>
        </w:tc>
      </w:tr>
      <w:tr w:rsidR="00D9474A" w:rsidRPr="00282CB1" w14:paraId="7421E578" w14:textId="77777777" w:rsidTr="00BD1CCD">
        <w:trPr>
          <w:trHeight w:val="850"/>
        </w:trPr>
        <w:tc>
          <w:tcPr>
            <w:tcW w:w="988" w:type="dxa"/>
            <w:vAlign w:val="center"/>
          </w:tcPr>
          <w:p w14:paraId="59E5F742" w14:textId="6871A8B7" w:rsidR="00D9474A" w:rsidRPr="00282CB1" w:rsidRDefault="006A0519" w:rsidP="00D9474A">
            <w:pPr>
              <w:jc w:val="center"/>
              <w:rPr>
                <w:rFonts w:cs="Times New Roman"/>
                <w:szCs w:val="24"/>
              </w:rPr>
            </w:pPr>
            <w:r w:rsidRPr="00282CB1">
              <w:rPr>
                <w:rFonts w:cs="Times New Roman"/>
                <w:szCs w:val="24"/>
              </w:rPr>
              <w:t>33</w:t>
            </w:r>
            <w:r w:rsidR="006851AD" w:rsidRPr="00282CB1">
              <w:rPr>
                <w:rFonts w:cs="Times New Roman"/>
                <w:szCs w:val="24"/>
              </w:rPr>
              <w:t>–</w:t>
            </w:r>
            <w:r w:rsidRPr="00282CB1">
              <w:rPr>
                <w:rFonts w:cs="Times New Roman"/>
                <w:szCs w:val="24"/>
              </w:rPr>
              <w:t>34.</w:t>
            </w:r>
            <w:r w:rsidR="006851AD" w:rsidRPr="00282CB1">
              <w:rPr>
                <w:rFonts w:cs="Times New Roman"/>
                <w:szCs w:val="24"/>
              </w:rPr>
              <w:t xml:space="preserve"> </w:t>
            </w:r>
            <w:r w:rsidRPr="00282CB1">
              <w:rPr>
                <w:rFonts w:cs="Times New Roman"/>
                <w:szCs w:val="24"/>
              </w:rPr>
              <w:t>ó</w:t>
            </w:r>
            <w:r w:rsidR="006851AD" w:rsidRPr="00282CB1">
              <w:rPr>
                <w:rFonts w:cs="Times New Roman"/>
                <w:szCs w:val="24"/>
              </w:rPr>
              <w:t>.</w:t>
            </w:r>
          </w:p>
        </w:tc>
        <w:tc>
          <w:tcPr>
            <w:tcW w:w="2126" w:type="dxa"/>
            <w:vAlign w:val="center"/>
          </w:tcPr>
          <w:p w14:paraId="664B8B2C" w14:textId="5A5ABE68" w:rsidR="00D9474A" w:rsidRPr="00282CB1" w:rsidRDefault="00D9474A" w:rsidP="00D9474A">
            <w:pPr>
              <w:jc w:val="left"/>
              <w:rPr>
                <w:rFonts w:cs="Times New Roman"/>
                <w:b/>
                <w:bCs/>
                <w:szCs w:val="24"/>
              </w:rPr>
            </w:pPr>
            <w:r w:rsidRPr="00282CB1">
              <w:rPr>
                <w:rFonts w:cs="Times New Roman"/>
                <w:b/>
                <w:bCs/>
                <w:szCs w:val="24"/>
              </w:rPr>
              <w:t>Civilizál</w:t>
            </w:r>
            <w:r w:rsidR="008026ED" w:rsidRPr="00282CB1">
              <w:rPr>
                <w:rFonts w:cs="Times New Roman"/>
                <w:b/>
                <w:bCs/>
                <w:szCs w:val="24"/>
              </w:rPr>
              <w:t>t installáció</w:t>
            </w:r>
          </w:p>
        </w:tc>
        <w:tc>
          <w:tcPr>
            <w:tcW w:w="2977" w:type="dxa"/>
          </w:tcPr>
          <w:p w14:paraId="4FEACE4A" w14:textId="77777777" w:rsidR="00D9474A" w:rsidRPr="00282CB1" w:rsidRDefault="00D9474A" w:rsidP="00D9474A">
            <w:pPr>
              <w:jc w:val="left"/>
              <w:rPr>
                <w:rFonts w:cs="Times New Roman"/>
                <w:szCs w:val="24"/>
              </w:rPr>
            </w:pPr>
          </w:p>
          <w:p w14:paraId="7DF8CB37" w14:textId="30FDB5B8" w:rsidR="008026ED" w:rsidRPr="00282CB1" w:rsidRDefault="008026ED" w:rsidP="008026ED">
            <w:pPr>
              <w:rPr>
                <w:rFonts w:cs="Times New Roman"/>
                <w:szCs w:val="24"/>
              </w:rPr>
            </w:pPr>
            <w:r w:rsidRPr="00282CB1">
              <w:rPr>
                <w:rFonts w:cs="Times New Roman"/>
                <w:szCs w:val="24"/>
              </w:rPr>
              <w:t>Fenntartható fejlődés, személyes/közösségi tér, ökológiai lábnyom, ergonómia, minimáltér</w:t>
            </w:r>
            <w:r w:rsidR="006851AD" w:rsidRPr="00282CB1">
              <w:rPr>
                <w:rFonts w:cs="Times New Roman"/>
                <w:szCs w:val="24"/>
              </w:rPr>
              <w:t>.</w:t>
            </w:r>
          </w:p>
          <w:p w14:paraId="7B26FBE9" w14:textId="0D3546D3" w:rsidR="008026ED" w:rsidRPr="00282CB1" w:rsidRDefault="008026ED" w:rsidP="00D9474A">
            <w:pPr>
              <w:jc w:val="left"/>
              <w:rPr>
                <w:rFonts w:cs="Times New Roman"/>
                <w:szCs w:val="24"/>
              </w:rPr>
            </w:pPr>
          </w:p>
        </w:tc>
        <w:tc>
          <w:tcPr>
            <w:tcW w:w="4677" w:type="dxa"/>
          </w:tcPr>
          <w:p w14:paraId="1948ABF7" w14:textId="382F3142" w:rsidR="00D9474A" w:rsidRPr="00282CB1" w:rsidRDefault="00D9474A" w:rsidP="00D9474A">
            <w:pPr>
              <w:rPr>
                <w:rFonts w:cs="Times New Roman"/>
                <w:szCs w:val="24"/>
              </w:rPr>
            </w:pPr>
            <w:r w:rsidRPr="00282CB1">
              <w:rPr>
                <w:rFonts w:cs="Times New Roman"/>
                <w:szCs w:val="24"/>
              </w:rPr>
              <w:t xml:space="preserve">Lokális vagy globális környezeti problémára (pl. természet, levegő, víz, fény, közlekedés, fogyasztói szemlélet, nagyvárosi lét, civilizációs fenyegetettség) reflektáló alkotás, produktum (pl. köztéri alkotás, akció, interaktív tér, esemény, szerkezet, közösségi médium kampány, installáció,) tervének, makettjének létrehozása. Az optimális tervek elkészítése érdekében a választott probléma (pl. </w:t>
            </w:r>
            <w:proofErr w:type="spellStart"/>
            <w:r w:rsidRPr="00282CB1">
              <w:rPr>
                <w:rFonts w:cs="Times New Roman"/>
                <w:szCs w:val="24"/>
              </w:rPr>
              <w:t>vízpocsékolás</w:t>
            </w:r>
            <w:proofErr w:type="spellEnd"/>
            <w:r w:rsidRPr="00282CB1">
              <w:rPr>
                <w:rFonts w:cs="Times New Roman"/>
                <w:szCs w:val="24"/>
              </w:rPr>
              <w:t xml:space="preserve">, ballagók lufieregetése, szemetes járda, buszmegálló-rongálás), helyszín (pl. település, köztér, parkoló, víztorony, iskola) és az ideális </w:t>
            </w:r>
            <w:r w:rsidRPr="00282CB1">
              <w:rPr>
                <w:rFonts w:cs="Times New Roman"/>
                <w:szCs w:val="24"/>
              </w:rPr>
              <w:lastRenderedPageBreak/>
              <w:t>megjelenítés eszközeinek (pl. eseményművészet, reklám, látvány, hang, filmnyelvi eszközök) tanulmányozása, felmérése egyénileg és csoportmunkában</w:t>
            </w:r>
            <w:r w:rsidR="006851AD" w:rsidRPr="00282CB1">
              <w:rPr>
                <w:rFonts w:cs="Times New Roman"/>
                <w:szCs w:val="24"/>
              </w:rPr>
              <w:t>.</w:t>
            </w:r>
          </w:p>
          <w:p w14:paraId="219B0D30" w14:textId="77777777" w:rsidR="00D9474A" w:rsidRPr="00282CB1" w:rsidRDefault="00D9474A" w:rsidP="00D9474A">
            <w:pPr>
              <w:rPr>
                <w:rFonts w:cs="Times New Roman"/>
                <w:szCs w:val="24"/>
              </w:rPr>
            </w:pPr>
          </w:p>
        </w:tc>
        <w:tc>
          <w:tcPr>
            <w:tcW w:w="4395" w:type="dxa"/>
          </w:tcPr>
          <w:p w14:paraId="0922B89A" w14:textId="77777777" w:rsidR="00D9474A" w:rsidRPr="00282CB1" w:rsidRDefault="00D9474A" w:rsidP="00D9474A">
            <w:pPr>
              <w:pStyle w:val="Listaszerbekezds"/>
              <w:ind w:left="319"/>
              <w:jc w:val="left"/>
              <w:rPr>
                <w:rFonts w:eastAsia="Calibri" w:cs="Times New Roman"/>
                <w:color w:val="000000"/>
                <w:szCs w:val="24"/>
                <w:lang w:eastAsia="hu-HU"/>
              </w:rPr>
            </w:pPr>
          </w:p>
          <w:p w14:paraId="0867900B" w14:textId="0581941C" w:rsidR="008026ED" w:rsidRPr="00282CB1" w:rsidRDefault="008026ED" w:rsidP="008026ED">
            <w:pPr>
              <w:pStyle w:val="NormlWeb"/>
              <w:spacing w:before="0" w:beforeAutospacing="0" w:after="120" w:afterAutospacing="0"/>
              <w:jc w:val="both"/>
              <w:textAlignment w:val="baseline"/>
              <w:rPr>
                <w:color w:val="000000"/>
                <w:shd w:val="clear" w:color="auto" w:fill="FFFFFF"/>
              </w:rPr>
            </w:pPr>
            <w:proofErr w:type="spellStart"/>
            <w:r w:rsidRPr="00282CB1">
              <w:rPr>
                <w:color w:val="000000"/>
              </w:rPr>
              <w:t>Decaires</w:t>
            </w:r>
            <w:proofErr w:type="spellEnd"/>
            <w:r w:rsidRPr="00282CB1">
              <w:rPr>
                <w:color w:val="000000"/>
              </w:rPr>
              <w:t xml:space="preserve"> </w:t>
            </w:r>
            <w:r w:rsidR="00EB464A" w:rsidRPr="00282CB1">
              <w:rPr>
                <w:color w:val="000000"/>
              </w:rPr>
              <w:t>Taylor:</w:t>
            </w:r>
            <w:r w:rsidRPr="00282CB1">
              <w:rPr>
                <w:color w:val="000000"/>
              </w:rPr>
              <w:t xml:space="preserve"> Emelkedő dagály vagy víz alatti szobrai, Mark </w:t>
            </w:r>
            <w:proofErr w:type="spellStart"/>
            <w:r w:rsidRPr="00282CB1">
              <w:rPr>
                <w:color w:val="000000"/>
              </w:rPr>
              <w:t>Coreth</w:t>
            </w:r>
            <w:proofErr w:type="spellEnd"/>
            <w:r w:rsidRPr="00282CB1">
              <w:rPr>
                <w:color w:val="000000"/>
              </w:rPr>
              <w:t>: Jégmedve</w:t>
            </w:r>
            <w:r w:rsidR="007E3DF3" w:rsidRPr="00282CB1">
              <w:rPr>
                <w:color w:val="000000"/>
              </w:rPr>
              <w:t>.</w:t>
            </w:r>
          </w:p>
          <w:p w14:paraId="30A58BD4" w14:textId="571BB58F" w:rsidR="007E3DF3" w:rsidRPr="00282CB1" w:rsidRDefault="007E3DF3" w:rsidP="008026ED">
            <w:pPr>
              <w:pStyle w:val="NormlWeb"/>
              <w:spacing w:before="0" w:beforeAutospacing="0" w:after="120" w:afterAutospacing="0"/>
              <w:jc w:val="both"/>
              <w:textAlignment w:val="baseline"/>
              <w:rPr>
                <w:color w:val="000000"/>
              </w:rPr>
            </w:pPr>
            <w:r w:rsidRPr="00282CB1">
              <w:rPr>
                <w:color w:val="000000"/>
              </w:rPr>
              <w:t>Iskolai akció terve</w:t>
            </w:r>
            <w:r w:rsidR="006851AD" w:rsidRPr="00282CB1">
              <w:rPr>
                <w:color w:val="000000"/>
              </w:rPr>
              <w:t>:</w:t>
            </w:r>
            <w:r w:rsidRPr="00282CB1">
              <w:rPr>
                <w:color w:val="000000"/>
              </w:rPr>
              <w:t xml:space="preserve"> </w:t>
            </w:r>
            <w:r w:rsidR="006851AD" w:rsidRPr="00282CB1">
              <w:rPr>
                <w:color w:val="000000"/>
              </w:rPr>
              <w:t xml:space="preserve">felhívás </w:t>
            </w:r>
            <w:r w:rsidRPr="00282CB1">
              <w:rPr>
                <w:color w:val="000000"/>
              </w:rPr>
              <w:t xml:space="preserve">a </w:t>
            </w:r>
            <w:proofErr w:type="gramStart"/>
            <w:r w:rsidRPr="00282CB1">
              <w:rPr>
                <w:color w:val="000000"/>
              </w:rPr>
              <w:t>környezetvédelemre .</w:t>
            </w:r>
            <w:proofErr w:type="gramEnd"/>
          </w:p>
          <w:p w14:paraId="5455A182" w14:textId="2C0008F0" w:rsidR="007E3DF3" w:rsidRPr="00282CB1" w:rsidRDefault="007E3DF3" w:rsidP="008026ED">
            <w:pPr>
              <w:pStyle w:val="NormlWeb"/>
              <w:spacing w:before="0" w:beforeAutospacing="0" w:after="120" w:afterAutospacing="0"/>
              <w:jc w:val="both"/>
              <w:textAlignment w:val="baseline"/>
              <w:rPr>
                <w:rFonts w:eastAsia="Calibri"/>
                <w:color w:val="000000"/>
              </w:rPr>
            </w:pPr>
            <w:r w:rsidRPr="00282CB1">
              <w:rPr>
                <w:color w:val="000000"/>
              </w:rPr>
              <w:t>Installáció készítése a témában az iskola látható terében. Osztálymunka.</w:t>
            </w:r>
          </w:p>
        </w:tc>
      </w:tr>
      <w:tr w:rsidR="007A4BAE" w:rsidRPr="00282CB1" w14:paraId="2F0A24B3" w14:textId="77777777" w:rsidTr="00BD1CCD">
        <w:trPr>
          <w:trHeight w:val="850"/>
        </w:trPr>
        <w:tc>
          <w:tcPr>
            <w:tcW w:w="988" w:type="dxa"/>
            <w:vAlign w:val="center"/>
          </w:tcPr>
          <w:p w14:paraId="146FC0FD" w14:textId="2CF0B4B8" w:rsidR="007A4BAE" w:rsidRPr="00282CB1" w:rsidRDefault="007A4BAE" w:rsidP="00D9474A">
            <w:pPr>
              <w:jc w:val="center"/>
              <w:rPr>
                <w:rFonts w:cs="Times New Roman"/>
                <w:szCs w:val="24"/>
              </w:rPr>
            </w:pPr>
            <w:r>
              <w:rPr>
                <w:rFonts w:cs="Times New Roman"/>
                <w:szCs w:val="24"/>
              </w:rPr>
              <w:t>35-36. ó.</w:t>
            </w:r>
          </w:p>
        </w:tc>
        <w:tc>
          <w:tcPr>
            <w:tcW w:w="2126" w:type="dxa"/>
            <w:vAlign w:val="center"/>
          </w:tcPr>
          <w:p w14:paraId="1E4B5FDC" w14:textId="10747959" w:rsidR="007A4BAE" w:rsidRPr="00282CB1" w:rsidRDefault="007A4BAE" w:rsidP="00D9474A">
            <w:pPr>
              <w:jc w:val="left"/>
              <w:rPr>
                <w:rFonts w:cs="Times New Roman"/>
                <w:b/>
                <w:bCs/>
                <w:szCs w:val="24"/>
              </w:rPr>
            </w:pPr>
            <w:r>
              <w:rPr>
                <w:rFonts w:cs="Times New Roman"/>
                <w:b/>
                <w:bCs/>
                <w:szCs w:val="24"/>
              </w:rPr>
              <w:t>Év végi</w:t>
            </w:r>
            <w:r w:rsidR="00CA5DBA">
              <w:rPr>
                <w:rFonts w:cs="Times New Roman"/>
                <w:b/>
                <w:bCs/>
                <w:szCs w:val="24"/>
              </w:rPr>
              <w:t xml:space="preserve"> ismétlés</w:t>
            </w:r>
            <w:r>
              <w:rPr>
                <w:rFonts w:cs="Times New Roman"/>
                <w:b/>
                <w:bCs/>
                <w:szCs w:val="24"/>
              </w:rPr>
              <w:t xml:space="preserve"> összefoglalás, érték</w:t>
            </w:r>
            <w:r w:rsidR="00FE7625">
              <w:rPr>
                <w:rFonts w:cs="Times New Roman"/>
                <w:b/>
                <w:bCs/>
                <w:szCs w:val="24"/>
              </w:rPr>
              <w:t>e</w:t>
            </w:r>
            <w:r>
              <w:rPr>
                <w:rFonts w:cs="Times New Roman"/>
                <w:b/>
                <w:bCs/>
                <w:szCs w:val="24"/>
              </w:rPr>
              <w:t>lés</w:t>
            </w:r>
          </w:p>
        </w:tc>
        <w:tc>
          <w:tcPr>
            <w:tcW w:w="2977" w:type="dxa"/>
          </w:tcPr>
          <w:p w14:paraId="4CA94C5E" w14:textId="77777777" w:rsidR="007A4BAE" w:rsidRPr="00282CB1" w:rsidRDefault="007A4BAE" w:rsidP="00D9474A">
            <w:pPr>
              <w:jc w:val="left"/>
              <w:rPr>
                <w:rFonts w:cs="Times New Roman"/>
                <w:szCs w:val="24"/>
              </w:rPr>
            </w:pPr>
          </w:p>
        </w:tc>
        <w:tc>
          <w:tcPr>
            <w:tcW w:w="4677" w:type="dxa"/>
          </w:tcPr>
          <w:p w14:paraId="15E39D00" w14:textId="77777777" w:rsidR="007A4BAE" w:rsidRPr="00282CB1" w:rsidRDefault="007A4BAE" w:rsidP="00D9474A">
            <w:pPr>
              <w:rPr>
                <w:rFonts w:cs="Times New Roman"/>
                <w:szCs w:val="24"/>
              </w:rPr>
            </w:pPr>
          </w:p>
        </w:tc>
        <w:tc>
          <w:tcPr>
            <w:tcW w:w="4395" w:type="dxa"/>
          </w:tcPr>
          <w:p w14:paraId="580ABD39" w14:textId="77777777" w:rsidR="007A4BAE" w:rsidRPr="00282CB1" w:rsidRDefault="007A4BAE" w:rsidP="00D9474A">
            <w:pPr>
              <w:pStyle w:val="Listaszerbekezds"/>
              <w:ind w:left="319"/>
              <w:jc w:val="left"/>
              <w:rPr>
                <w:rFonts w:eastAsia="Calibri" w:cs="Times New Roman"/>
                <w:color w:val="000000"/>
                <w:szCs w:val="24"/>
                <w:lang w:eastAsia="hu-HU"/>
              </w:rPr>
            </w:pPr>
          </w:p>
        </w:tc>
      </w:tr>
    </w:tbl>
    <w:p w14:paraId="231B1BD2" w14:textId="77777777" w:rsidR="00A56BDE" w:rsidRPr="00282CB1" w:rsidRDefault="00A56BDE" w:rsidP="000E16FD">
      <w:pPr>
        <w:jc w:val="center"/>
        <w:rPr>
          <w:rFonts w:cs="Times New Roman"/>
          <w:b/>
          <w:szCs w:val="24"/>
        </w:rPr>
      </w:pPr>
    </w:p>
    <w:sectPr w:rsidR="00A56BDE" w:rsidRPr="00282CB1" w:rsidSect="0022735B">
      <w:footerReference w:type="default" r:id="rId7"/>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70E79" w14:textId="77777777" w:rsidR="00C24764" w:rsidRDefault="00C24764" w:rsidP="00A56BDE">
      <w:r>
        <w:separator/>
      </w:r>
    </w:p>
  </w:endnote>
  <w:endnote w:type="continuationSeparator" w:id="0">
    <w:p w14:paraId="005BD206" w14:textId="77777777" w:rsidR="00C24764" w:rsidRDefault="00C24764" w:rsidP="00A5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1937601"/>
      <w:docPartObj>
        <w:docPartGallery w:val="Page Numbers (Bottom of Page)"/>
        <w:docPartUnique/>
      </w:docPartObj>
    </w:sdtPr>
    <w:sdtContent>
      <w:p w14:paraId="0E871835" w14:textId="77777777" w:rsidR="00EE0A83" w:rsidRDefault="00EE0A83">
        <w:r>
          <w:rPr>
            <w:noProof/>
            <w:lang w:eastAsia="hu-HU"/>
          </w:rPr>
          <mc:AlternateContent>
            <mc:Choice Requires="wps">
              <w:drawing>
                <wp:anchor distT="0" distB="0" distL="114300" distR="114300" simplePos="0" relativeHeight="251659264" behindDoc="0" locked="0" layoutInCell="1" allowOverlap="1" wp14:anchorId="6D0F0DC7" wp14:editId="75908EB7">
                  <wp:simplePos x="0" y="0"/>
                  <wp:positionH relativeFrom="page">
                    <wp:align>right</wp:align>
                  </wp:positionH>
                  <wp:positionV relativeFrom="page">
                    <wp:align>bottom</wp:align>
                  </wp:positionV>
                  <wp:extent cx="1800000" cy="1800000"/>
                  <wp:effectExtent l="0" t="0" r="0" b="0"/>
                  <wp:wrapNone/>
                  <wp:docPr id="7" name="Háromszög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0" cy="1800000"/>
                          </a:xfrm>
                          <a:prstGeom prst="triangle">
                            <a:avLst>
                              <a:gd name="adj" fmla="val 100000"/>
                            </a:avLst>
                          </a:prstGeom>
                          <a:solidFill>
                            <a:srgbClr val="A5E3BB"/>
                          </a:solidFill>
                          <a:ln>
                            <a:noFill/>
                          </a:ln>
                        </wps:spPr>
                        <wps:txbx>
                          <w:txbxContent>
                            <w:p w14:paraId="45BFF366" w14:textId="4E121374" w:rsidR="00EE0A83" w:rsidRPr="0074089C" w:rsidRDefault="00EE0A83">
                              <w:pPr>
                                <w:jc w:val="center"/>
                                <w:rPr>
                                  <w:b/>
                                  <w:szCs w:val="24"/>
                                </w:rPr>
                              </w:pPr>
                              <w:r w:rsidRPr="0074089C">
                                <w:rPr>
                                  <w:rFonts w:eastAsiaTheme="minorEastAsia" w:cs="Times New Roman"/>
                                  <w:b/>
                                  <w:szCs w:val="24"/>
                                </w:rPr>
                                <w:fldChar w:fldCharType="begin"/>
                              </w:r>
                              <w:r w:rsidRPr="0074089C">
                                <w:rPr>
                                  <w:b/>
                                  <w:szCs w:val="24"/>
                                </w:rPr>
                                <w:instrText>PAGE    \* MERGEFORMAT</w:instrText>
                              </w:r>
                              <w:r w:rsidRPr="0074089C">
                                <w:rPr>
                                  <w:rFonts w:eastAsiaTheme="minorEastAsia" w:cs="Times New Roman"/>
                                  <w:b/>
                                  <w:szCs w:val="24"/>
                                </w:rPr>
                                <w:fldChar w:fldCharType="separate"/>
                              </w:r>
                              <w:r w:rsidR="007376D6" w:rsidRPr="007376D6">
                                <w:rPr>
                                  <w:rFonts w:eastAsiaTheme="majorEastAsia" w:cstheme="majorBidi"/>
                                  <w:b/>
                                  <w:noProof/>
                                  <w:sz w:val="22"/>
                                  <w:szCs w:val="24"/>
                                </w:rPr>
                                <w:t>1</w:t>
                              </w:r>
                              <w:r w:rsidRPr="0074089C">
                                <w:rPr>
                                  <w:rFonts w:eastAsiaTheme="majorEastAsia" w:cstheme="majorBidi"/>
                                  <w:b/>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F0DC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7" o:spid="_x0000_s1026" type="#_x0000_t5" style="position:absolute;left:0;text-align:left;margin-left:90.55pt;margin-top:0;width:141.75pt;height:141.7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" adj="21600" fillcolor="#a5e3bb" stroked="f">
                  <v:textbox>
                    <w:txbxContent>
                      <w:p w14:paraId="45BFF366" w14:textId="4E121374" w:rsidR="00EE0A83" w:rsidRPr="0074089C" w:rsidRDefault="00EE0A83">
                        <w:pPr>
                          <w:jc w:val="center"/>
                          <w:rPr>
                            <w:b/>
                            <w:szCs w:val="24"/>
                          </w:rPr>
                        </w:pPr>
                        <w:r w:rsidRPr="0074089C">
                          <w:rPr>
                            <w:rFonts w:eastAsiaTheme="minorEastAsia" w:cs="Times New Roman"/>
                            <w:b/>
                            <w:szCs w:val="24"/>
                          </w:rPr>
                          <w:fldChar w:fldCharType="begin"/>
                        </w:r>
                        <w:r w:rsidRPr="0074089C">
                          <w:rPr>
                            <w:b/>
                            <w:szCs w:val="24"/>
                          </w:rPr>
                          <w:instrText>PAGE    \* MERGEFORMAT</w:instrText>
                        </w:r>
                        <w:r w:rsidRPr="0074089C">
                          <w:rPr>
                            <w:rFonts w:eastAsiaTheme="minorEastAsia" w:cs="Times New Roman"/>
                            <w:b/>
                            <w:szCs w:val="24"/>
                          </w:rPr>
                          <w:fldChar w:fldCharType="separate"/>
                        </w:r>
                        <w:r w:rsidR="007376D6" w:rsidRPr="007376D6">
                          <w:rPr>
                            <w:rFonts w:eastAsiaTheme="majorEastAsia" w:cstheme="majorBidi"/>
                            <w:b/>
                            <w:noProof/>
                            <w:sz w:val="22"/>
                            <w:szCs w:val="24"/>
                          </w:rPr>
                          <w:t>1</w:t>
                        </w:r>
                        <w:r w:rsidRPr="0074089C">
                          <w:rPr>
                            <w:rFonts w:eastAsiaTheme="majorEastAsia" w:cstheme="majorBidi"/>
                            <w:b/>
                            <w:szCs w:val="24"/>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1E37C" w14:textId="77777777" w:rsidR="00C24764" w:rsidRDefault="00C24764" w:rsidP="00A56BDE">
      <w:r>
        <w:separator/>
      </w:r>
    </w:p>
  </w:footnote>
  <w:footnote w:type="continuationSeparator" w:id="0">
    <w:p w14:paraId="4AE7F035" w14:textId="77777777" w:rsidR="00C24764" w:rsidRDefault="00C24764" w:rsidP="00A56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017EA"/>
    <w:multiLevelType w:val="multilevel"/>
    <w:tmpl w:val="565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54E80"/>
    <w:multiLevelType w:val="hybridMultilevel"/>
    <w:tmpl w:val="1A4082F0"/>
    <w:lvl w:ilvl="0" w:tplc="1C90338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6D31489"/>
    <w:multiLevelType w:val="multilevel"/>
    <w:tmpl w:val="2632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C4E3A"/>
    <w:multiLevelType w:val="multilevel"/>
    <w:tmpl w:val="BE58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4532C7"/>
    <w:multiLevelType w:val="multilevel"/>
    <w:tmpl w:val="6E88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F842AF"/>
    <w:multiLevelType w:val="hybridMultilevel"/>
    <w:tmpl w:val="7446FD70"/>
    <w:lvl w:ilvl="0" w:tplc="44223264">
      <w:start w:val="1"/>
      <w:numFmt w:val="upperRoman"/>
      <w:lvlText w:val="%1."/>
      <w:lvlJc w:val="left"/>
      <w:pPr>
        <w:ind w:left="1080" w:hanging="720"/>
      </w:pPr>
      <w:rPr>
        <w:rFonts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2B33BDC"/>
    <w:multiLevelType w:val="multilevel"/>
    <w:tmpl w:val="50F4247C"/>
    <w:lvl w:ilvl="0">
      <w:start w:val="4"/>
      <w:numFmt w:val="bullet"/>
      <w:lvlText w:val="−"/>
      <w:lvlJc w:val="left"/>
      <w:pPr>
        <w:ind w:left="720" w:hanging="360"/>
      </w:pPr>
      <w:rPr>
        <w:rFonts w:ascii="Noto Sans Symbols" w:eastAsia="Noto Sans Symbols" w:hAnsi="Noto Sans Symbols" w:cs="Noto Sans Symbols"/>
        <w:i/>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5D431E3"/>
    <w:multiLevelType w:val="multilevel"/>
    <w:tmpl w:val="3426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50E4F"/>
    <w:multiLevelType w:val="hybridMultilevel"/>
    <w:tmpl w:val="26DAC3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CB96BB7"/>
    <w:multiLevelType w:val="multilevel"/>
    <w:tmpl w:val="1638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696119"/>
    <w:multiLevelType w:val="multilevel"/>
    <w:tmpl w:val="8410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F73008"/>
    <w:multiLevelType w:val="hybridMultilevel"/>
    <w:tmpl w:val="9D483C5A"/>
    <w:lvl w:ilvl="0" w:tplc="0818FF5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8597432"/>
    <w:multiLevelType w:val="multilevel"/>
    <w:tmpl w:val="D216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3A594A"/>
    <w:multiLevelType w:val="hybridMultilevel"/>
    <w:tmpl w:val="53846AE6"/>
    <w:lvl w:ilvl="0" w:tplc="0818FF5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A501E27"/>
    <w:multiLevelType w:val="multilevel"/>
    <w:tmpl w:val="0AEE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885C91"/>
    <w:multiLevelType w:val="hybridMultilevel"/>
    <w:tmpl w:val="04CC471A"/>
    <w:lvl w:ilvl="0" w:tplc="6140342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EC657A4"/>
    <w:multiLevelType w:val="hybridMultilevel"/>
    <w:tmpl w:val="E9BC6E8C"/>
    <w:lvl w:ilvl="0" w:tplc="0818FF5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68710291">
    <w:abstractNumId w:val="1"/>
  </w:num>
  <w:num w:numId="2" w16cid:durableId="776485328">
    <w:abstractNumId w:val="8"/>
  </w:num>
  <w:num w:numId="3" w16cid:durableId="292251192">
    <w:abstractNumId w:val="16"/>
  </w:num>
  <w:num w:numId="4" w16cid:durableId="464399054">
    <w:abstractNumId w:val="11"/>
  </w:num>
  <w:num w:numId="5" w16cid:durableId="2055881969">
    <w:abstractNumId w:val="13"/>
  </w:num>
  <w:num w:numId="6" w16cid:durableId="214632150">
    <w:abstractNumId w:val="15"/>
  </w:num>
  <w:num w:numId="7" w16cid:durableId="1373074309">
    <w:abstractNumId w:val="4"/>
  </w:num>
  <w:num w:numId="8" w16cid:durableId="1436365809">
    <w:abstractNumId w:val="0"/>
  </w:num>
  <w:num w:numId="9" w16cid:durableId="1701320910">
    <w:abstractNumId w:val="12"/>
  </w:num>
  <w:num w:numId="10" w16cid:durableId="43482019">
    <w:abstractNumId w:val="14"/>
  </w:num>
  <w:num w:numId="11" w16cid:durableId="1326669365">
    <w:abstractNumId w:val="6"/>
  </w:num>
  <w:num w:numId="12" w16cid:durableId="929393387">
    <w:abstractNumId w:val="10"/>
  </w:num>
  <w:num w:numId="13" w16cid:durableId="733046811">
    <w:abstractNumId w:val="9"/>
  </w:num>
  <w:num w:numId="14" w16cid:durableId="1126506103">
    <w:abstractNumId w:val="3"/>
  </w:num>
  <w:num w:numId="15" w16cid:durableId="1920089725">
    <w:abstractNumId w:val="7"/>
  </w:num>
  <w:num w:numId="16" w16cid:durableId="990718272">
    <w:abstractNumId w:val="2"/>
  </w:num>
  <w:num w:numId="17" w16cid:durableId="1004672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86"/>
    <w:rsid w:val="0000594E"/>
    <w:rsid w:val="00031A75"/>
    <w:rsid w:val="000538E3"/>
    <w:rsid w:val="0005438E"/>
    <w:rsid w:val="00080CED"/>
    <w:rsid w:val="000914B5"/>
    <w:rsid w:val="0009551B"/>
    <w:rsid w:val="000A18DD"/>
    <w:rsid w:val="000A3D2E"/>
    <w:rsid w:val="000A3DF7"/>
    <w:rsid w:val="000A584D"/>
    <w:rsid w:val="000D066E"/>
    <w:rsid w:val="000D6FBA"/>
    <w:rsid w:val="000E16FD"/>
    <w:rsid w:val="000E2A70"/>
    <w:rsid w:val="000E6973"/>
    <w:rsid w:val="000F6F70"/>
    <w:rsid w:val="0010488A"/>
    <w:rsid w:val="00145F7E"/>
    <w:rsid w:val="001468AC"/>
    <w:rsid w:val="0018209D"/>
    <w:rsid w:val="001865CF"/>
    <w:rsid w:val="001A72CC"/>
    <w:rsid w:val="001B056C"/>
    <w:rsid w:val="001C3840"/>
    <w:rsid w:val="001C4C87"/>
    <w:rsid w:val="001F2487"/>
    <w:rsid w:val="002020B8"/>
    <w:rsid w:val="0020380F"/>
    <w:rsid w:val="0022735B"/>
    <w:rsid w:val="00276C23"/>
    <w:rsid w:val="00276D62"/>
    <w:rsid w:val="00277F38"/>
    <w:rsid w:val="00282CB1"/>
    <w:rsid w:val="00290D38"/>
    <w:rsid w:val="002954CF"/>
    <w:rsid w:val="002B740A"/>
    <w:rsid w:val="002C0064"/>
    <w:rsid w:val="002C0486"/>
    <w:rsid w:val="003071E7"/>
    <w:rsid w:val="0032235D"/>
    <w:rsid w:val="003257E7"/>
    <w:rsid w:val="00337E9D"/>
    <w:rsid w:val="00340E10"/>
    <w:rsid w:val="0035096B"/>
    <w:rsid w:val="00364A86"/>
    <w:rsid w:val="0037384C"/>
    <w:rsid w:val="00386B59"/>
    <w:rsid w:val="003A0C61"/>
    <w:rsid w:val="003A16BE"/>
    <w:rsid w:val="003A34B7"/>
    <w:rsid w:val="003B0904"/>
    <w:rsid w:val="003B0AE1"/>
    <w:rsid w:val="003B3072"/>
    <w:rsid w:val="003B67EF"/>
    <w:rsid w:val="003C4DD0"/>
    <w:rsid w:val="003E145F"/>
    <w:rsid w:val="003E2B0B"/>
    <w:rsid w:val="003F74D1"/>
    <w:rsid w:val="00450174"/>
    <w:rsid w:val="00450F69"/>
    <w:rsid w:val="004601C3"/>
    <w:rsid w:val="00461452"/>
    <w:rsid w:val="00496B6A"/>
    <w:rsid w:val="00513FF5"/>
    <w:rsid w:val="00535465"/>
    <w:rsid w:val="0054309F"/>
    <w:rsid w:val="00546454"/>
    <w:rsid w:val="00551748"/>
    <w:rsid w:val="00557C53"/>
    <w:rsid w:val="0058040F"/>
    <w:rsid w:val="00582A21"/>
    <w:rsid w:val="00590788"/>
    <w:rsid w:val="005944ED"/>
    <w:rsid w:val="00596651"/>
    <w:rsid w:val="005A10B1"/>
    <w:rsid w:val="005B052B"/>
    <w:rsid w:val="005F53E9"/>
    <w:rsid w:val="0062724B"/>
    <w:rsid w:val="00631677"/>
    <w:rsid w:val="0063686B"/>
    <w:rsid w:val="00654BEC"/>
    <w:rsid w:val="00657C00"/>
    <w:rsid w:val="00684A9A"/>
    <w:rsid w:val="006851AD"/>
    <w:rsid w:val="006A0519"/>
    <w:rsid w:val="006A6004"/>
    <w:rsid w:val="006B09A7"/>
    <w:rsid w:val="006B6036"/>
    <w:rsid w:val="006D1D05"/>
    <w:rsid w:val="006D290F"/>
    <w:rsid w:val="006F7FA0"/>
    <w:rsid w:val="00723792"/>
    <w:rsid w:val="00727237"/>
    <w:rsid w:val="00735025"/>
    <w:rsid w:val="007376D6"/>
    <w:rsid w:val="007610A6"/>
    <w:rsid w:val="007715EE"/>
    <w:rsid w:val="0078311F"/>
    <w:rsid w:val="00783C35"/>
    <w:rsid w:val="007A4BAE"/>
    <w:rsid w:val="007B2073"/>
    <w:rsid w:val="007C12A9"/>
    <w:rsid w:val="007C6A31"/>
    <w:rsid w:val="007E3DF3"/>
    <w:rsid w:val="007E5220"/>
    <w:rsid w:val="008026ED"/>
    <w:rsid w:val="00810072"/>
    <w:rsid w:val="00821C1B"/>
    <w:rsid w:val="008244F7"/>
    <w:rsid w:val="008456E7"/>
    <w:rsid w:val="008538FA"/>
    <w:rsid w:val="00871807"/>
    <w:rsid w:val="008A58B4"/>
    <w:rsid w:val="008C6FA8"/>
    <w:rsid w:val="008D62F4"/>
    <w:rsid w:val="009203A8"/>
    <w:rsid w:val="009214A0"/>
    <w:rsid w:val="009347A1"/>
    <w:rsid w:val="00957100"/>
    <w:rsid w:val="00966E77"/>
    <w:rsid w:val="009779AA"/>
    <w:rsid w:val="00987925"/>
    <w:rsid w:val="00996784"/>
    <w:rsid w:val="009B22CC"/>
    <w:rsid w:val="009B79C9"/>
    <w:rsid w:val="009C0C21"/>
    <w:rsid w:val="009C0CD3"/>
    <w:rsid w:val="009C69B5"/>
    <w:rsid w:val="009D7ECE"/>
    <w:rsid w:val="00A01F72"/>
    <w:rsid w:val="00A02BFD"/>
    <w:rsid w:val="00A12143"/>
    <w:rsid w:val="00A1395F"/>
    <w:rsid w:val="00A31A99"/>
    <w:rsid w:val="00A50B62"/>
    <w:rsid w:val="00A56BDE"/>
    <w:rsid w:val="00A6249E"/>
    <w:rsid w:val="00A65B20"/>
    <w:rsid w:val="00A8222B"/>
    <w:rsid w:val="00AA65B7"/>
    <w:rsid w:val="00AC1B76"/>
    <w:rsid w:val="00AD5541"/>
    <w:rsid w:val="00B153E8"/>
    <w:rsid w:val="00B303FD"/>
    <w:rsid w:val="00B34DB0"/>
    <w:rsid w:val="00B41BD9"/>
    <w:rsid w:val="00B475B4"/>
    <w:rsid w:val="00BC22C7"/>
    <w:rsid w:val="00BD1CCD"/>
    <w:rsid w:val="00BD3122"/>
    <w:rsid w:val="00BE3397"/>
    <w:rsid w:val="00BF1717"/>
    <w:rsid w:val="00BF624B"/>
    <w:rsid w:val="00C11E0D"/>
    <w:rsid w:val="00C21CD8"/>
    <w:rsid w:val="00C24764"/>
    <w:rsid w:val="00C24B2A"/>
    <w:rsid w:val="00C26182"/>
    <w:rsid w:val="00C3715B"/>
    <w:rsid w:val="00C520F1"/>
    <w:rsid w:val="00C6495B"/>
    <w:rsid w:val="00C82B37"/>
    <w:rsid w:val="00CA5DBA"/>
    <w:rsid w:val="00CE0704"/>
    <w:rsid w:val="00CE1091"/>
    <w:rsid w:val="00CF0D4E"/>
    <w:rsid w:val="00CF6A7E"/>
    <w:rsid w:val="00D115FC"/>
    <w:rsid w:val="00D16EA9"/>
    <w:rsid w:val="00D260A1"/>
    <w:rsid w:val="00D37E27"/>
    <w:rsid w:val="00D6485F"/>
    <w:rsid w:val="00D763DF"/>
    <w:rsid w:val="00D81B29"/>
    <w:rsid w:val="00D85154"/>
    <w:rsid w:val="00D9474A"/>
    <w:rsid w:val="00DA10EE"/>
    <w:rsid w:val="00DA20BB"/>
    <w:rsid w:val="00DB4064"/>
    <w:rsid w:val="00DB5E5B"/>
    <w:rsid w:val="00DC44C5"/>
    <w:rsid w:val="00DD7C86"/>
    <w:rsid w:val="00E03884"/>
    <w:rsid w:val="00E6082E"/>
    <w:rsid w:val="00E7796A"/>
    <w:rsid w:val="00E85782"/>
    <w:rsid w:val="00E93E45"/>
    <w:rsid w:val="00EA32DE"/>
    <w:rsid w:val="00EB464A"/>
    <w:rsid w:val="00EB6035"/>
    <w:rsid w:val="00EC4BB5"/>
    <w:rsid w:val="00ED2219"/>
    <w:rsid w:val="00EE0A83"/>
    <w:rsid w:val="00F03119"/>
    <w:rsid w:val="00F07480"/>
    <w:rsid w:val="00F136F7"/>
    <w:rsid w:val="00F205C4"/>
    <w:rsid w:val="00F4696E"/>
    <w:rsid w:val="00F515E6"/>
    <w:rsid w:val="00F71C24"/>
    <w:rsid w:val="00F94E4F"/>
    <w:rsid w:val="00FA010D"/>
    <w:rsid w:val="00FB0500"/>
    <w:rsid w:val="00FC0CD5"/>
    <w:rsid w:val="00FC0EF0"/>
    <w:rsid w:val="00FC21E9"/>
    <w:rsid w:val="00FC2AFB"/>
    <w:rsid w:val="00FC4292"/>
    <w:rsid w:val="00FE006B"/>
    <w:rsid w:val="00FE7625"/>
    <w:rsid w:val="00FF43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B1593D"/>
  <w15:docId w15:val="{51E0142A-9FE2-45F6-8FE2-C44B94CF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5438E"/>
    <w:pPr>
      <w:spacing w:after="0" w:line="240" w:lineRule="auto"/>
      <w:jc w:val="both"/>
    </w:pPr>
    <w:rPr>
      <w:rFonts w:ascii="Times New Roman" w:hAnsi="Times New Roman"/>
      <w:sz w:val="24"/>
    </w:rPr>
  </w:style>
  <w:style w:type="paragraph" w:styleId="Cmsor1">
    <w:name w:val="heading 1"/>
    <w:basedOn w:val="Norml"/>
    <w:next w:val="Norml"/>
    <w:link w:val="Cmsor1Char"/>
    <w:uiPriority w:val="9"/>
    <w:rsid w:val="00EE0A83"/>
    <w:pPr>
      <w:keepNext/>
      <w:keepLines/>
      <w:spacing w:before="720" w:after="360"/>
      <w:outlineLvl w:val="0"/>
    </w:pPr>
    <w:rPr>
      <w:rFonts w:ascii="Garamond" w:eastAsiaTheme="majorEastAsia" w:hAnsi="Garamond" w:cstheme="majorBidi"/>
      <w:b/>
      <w:color w:val="34AA5D"/>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2C0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ED2219"/>
    <w:pPr>
      <w:ind w:left="720"/>
      <w:contextualSpacing/>
    </w:pPr>
  </w:style>
  <w:style w:type="paragraph" w:styleId="lfej">
    <w:name w:val="header"/>
    <w:basedOn w:val="Norml"/>
    <w:link w:val="lfejChar"/>
    <w:uiPriority w:val="99"/>
    <w:unhideWhenUsed/>
    <w:rsid w:val="00A56BDE"/>
    <w:pPr>
      <w:tabs>
        <w:tab w:val="center" w:pos="4536"/>
        <w:tab w:val="right" w:pos="9072"/>
      </w:tabs>
    </w:pPr>
  </w:style>
  <w:style w:type="character" w:customStyle="1" w:styleId="lfejChar">
    <w:name w:val="Élőfej Char"/>
    <w:basedOn w:val="Bekezdsalapbettpusa"/>
    <w:link w:val="lfej"/>
    <w:uiPriority w:val="99"/>
    <w:rsid w:val="00A56BDE"/>
    <w:rPr>
      <w:rFonts w:ascii="Times New Roman" w:hAnsi="Times New Roman"/>
      <w:sz w:val="24"/>
    </w:rPr>
  </w:style>
  <w:style w:type="paragraph" w:styleId="llb">
    <w:name w:val="footer"/>
    <w:basedOn w:val="Norml"/>
    <w:link w:val="llbChar"/>
    <w:uiPriority w:val="99"/>
    <w:unhideWhenUsed/>
    <w:rsid w:val="00A56BDE"/>
    <w:pPr>
      <w:tabs>
        <w:tab w:val="center" w:pos="4536"/>
        <w:tab w:val="right" w:pos="9072"/>
      </w:tabs>
    </w:pPr>
  </w:style>
  <w:style w:type="character" w:customStyle="1" w:styleId="llbChar">
    <w:name w:val="Élőláb Char"/>
    <w:basedOn w:val="Bekezdsalapbettpusa"/>
    <w:link w:val="llb"/>
    <w:uiPriority w:val="99"/>
    <w:rsid w:val="00A56BDE"/>
    <w:rPr>
      <w:rFonts w:ascii="Times New Roman" w:hAnsi="Times New Roman"/>
      <w:sz w:val="24"/>
    </w:rPr>
  </w:style>
  <w:style w:type="character" w:customStyle="1" w:styleId="Cmsor1Char">
    <w:name w:val="Címsor 1 Char"/>
    <w:basedOn w:val="Bekezdsalapbettpusa"/>
    <w:link w:val="Cmsor1"/>
    <w:uiPriority w:val="9"/>
    <w:rsid w:val="00EE0A83"/>
    <w:rPr>
      <w:rFonts w:ascii="Garamond" w:eastAsiaTheme="majorEastAsia" w:hAnsi="Garamond" w:cstheme="majorBidi"/>
      <w:b/>
      <w:color w:val="34AA5D"/>
      <w:sz w:val="32"/>
      <w:szCs w:val="32"/>
    </w:rPr>
  </w:style>
  <w:style w:type="paragraph" w:styleId="Nincstrkz">
    <w:name w:val="No Spacing"/>
    <w:link w:val="NincstrkzChar"/>
    <w:uiPriority w:val="1"/>
    <w:qFormat/>
    <w:rsid w:val="00EE0A83"/>
    <w:pPr>
      <w:spacing w:after="0" w:line="240" w:lineRule="auto"/>
    </w:pPr>
    <w:rPr>
      <w:rFonts w:ascii="Times New Roman" w:hAnsi="Times New Roman" w:cstheme="minorHAnsi"/>
      <w:sz w:val="24"/>
    </w:rPr>
  </w:style>
  <w:style w:type="character" w:customStyle="1" w:styleId="NincstrkzChar">
    <w:name w:val="Nincs térköz Char"/>
    <w:basedOn w:val="Bekezdsalapbettpusa"/>
    <w:link w:val="Nincstrkz"/>
    <w:uiPriority w:val="1"/>
    <w:rsid w:val="00EE0A83"/>
    <w:rPr>
      <w:rFonts w:ascii="Times New Roman" w:hAnsi="Times New Roman" w:cstheme="minorHAnsi"/>
      <w:sz w:val="24"/>
    </w:rPr>
  </w:style>
  <w:style w:type="paragraph" w:styleId="Buborkszveg">
    <w:name w:val="Balloon Text"/>
    <w:basedOn w:val="Norml"/>
    <w:link w:val="BuborkszvegChar"/>
    <w:uiPriority w:val="99"/>
    <w:semiHidden/>
    <w:unhideWhenUsed/>
    <w:rsid w:val="0063686B"/>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3686B"/>
    <w:rPr>
      <w:rFonts w:ascii="Segoe UI" w:hAnsi="Segoe UI" w:cs="Segoe UI"/>
      <w:sz w:val="18"/>
      <w:szCs w:val="18"/>
    </w:rPr>
  </w:style>
  <w:style w:type="paragraph" w:styleId="NormlWeb">
    <w:name w:val="Normal (Web)"/>
    <w:basedOn w:val="Norml"/>
    <w:uiPriority w:val="99"/>
    <w:unhideWhenUsed/>
    <w:rsid w:val="000D6FBA"/>
    <w:pPr>
      <w:spacing w:before="100" w:beforeAutospacing="1" w:after="100" w:afterAutospacing="1"/>
      <w:jc w:val="left"/>
    </w:pPr>
    <w:rPr>
      <w:rFonts w:eastAsia="Times New Roman" w:cs="Times New Roman"/>
      <w:szCs w:val="24"/>
      <w:lang w:eastAsia="hu-HU"/>
    </w:rPr>
  </w:style>
  <w:style w:type="character" w:customStyle="1" w:styleId="apple-tab-span">
    <w:name w:val="apple-tab-span"/>
    <w:basedOn w:val="Bekezdsalapbettpusa"/>
    <w:rsid w:val="00A50B62"/>
  </w:style>
  <w:style w:type="character" w:styleId="Jegyzethivatkozs">
    <w:name w:val="annotation reference"/>
    <w:basedOn w:val="Bekezdsalapbettpusa"/>
    <w:uiPriority w:val="99"/>
    <w:semiHidden/>
    <w:unhideWhenUsed/>
    <w:rsid w:val="00A12143"/>
    <w:rPr>
      <w:sz w:val="16"/>
      <w:szCs w:val="16"/>
    </w:rPr>
  </w:style>
  <w:style w:type="paragraph" w:styleId="Jegyzetszveg">
    <w:name w:val="annotation text"/>
    <w:basedOn w:val="Norml"/>
    <w:link w:val="JegyzetszvegChar"/>
    <w:uiPriority w:val="99"/>
    <w:semiHidden/>
    <w:unhideWhenUsed/>
    <w:rsid w:val="00A12143"/>
    <w:rPr>
      <w:sz w:val="20"/>
      <w:szCs w:val="20"/>
    </w:rPr>
  </w:style>
  <w:style w:type="character" w:customStyle="1" w:styleId="JegyzetszvegChar">
    <w:name w:val="Jegyzetszöveg Char"/>
    <w:basedOn w:val="Bekezdsalapbettpusa"/>
    <w:link w:val="Jegyzetszveg"/>
    <w:uiPriority w:val="99"/>
    <w:semiHidden/>
    <w:rsid w:val="00A12143"/>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A12143"/>
    <w:rPr>
      <w:b/>
      <w:bCs/>
    </w:rPr>
  </w:style>
  <w:style w:type="character" w:customStyle="1" w:styleId="MegjegyzstrgyaChar">
    <w:name w:val="Megjegyzés tárgya Char"/>
    <w:basedOn w:val="JegyzetszvegChar"/>
    <w:link w:val="Megjegyzstrgya"/>
    <w:uiPriority w:val="99"/>
    <w:semiHidden/>
    <w:rsid w:val="00A12143"/>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22126">
      <w:bodyDiv w:val="1"/>
      <w:marLeft w:val="0"/>
      <w:marRight w:val="0"/>
      <w:marTop w:val="0"/>
      <w:marBottom w:val="0"/>
      <w:divBdr>
        <w:top w:val="none" w:sz="0" w:space="0" w:color="auto"/>
        <w:left w:val="none" w:sz="0" w:space="0" w:color="auto"/>
        <w:bottom w:val="none" w:sz="0" w:space="0" w:color="auto"/>
        <w:right w:val="none" w:sz="0" w:space="0" w:color="auto"/>
      </w:divBdr>
    </w:div>
    <w:div w:id="542131824">
      <w:bodyDiv w:val="1"/>
      <w:marLeft w:val="0"/>
      <w:marRight w:val="0"/>
      <w:marTop w:val="0"/>
      <w:marBottom w:val="0"/>
      <w:divBdr>
        <w:top w:val="none" w:sz="0" w:space="0" w:color="auto"/>
        <w:left w:val="none" w:sz="0" w:space="0" w:color="auto"/>
        <w:bottom w:val="none" w:sz="0" w:space="0" w:color="auto"/>
        <w:right w:val="none" w:sz="0" w:space="0" w:color="auto"/>
      </w:divBdr>
    </w:div>
    <w:div w:id="736628098">
      <w:bodyDiv w:val="1"/>
      <w:marLeft w:val="0"/>
      <w:marRight w:val="0"/>
      <w:marTop w:val="0"/>
      <w:marBottom w:val="0"/>
      <w:divBdr>
        <w:top w:val="none" w:sz="0" w:space="0" w:color="auto"/>
        <w:left w:val="none" w:sz="0" w:space="0" w:color="auto"/>
        <w:bottom w:val="none" w:sz="0" w:space="0" w:color="auto"/>
        <w:right w:val="none" w:sz="0" w:space="0" w:color="auto"/>
      </w:divBdr>
    </w:div>
    <w:div w:id="738868134">
      <w:bodyDiv w:val="1"/>
      <w:marLeft w:val="0"/>
      <w:marRight w:val="0"/>
      <w:marTop w:val="0"/>
      <w:marBottom w:val="0"/>
      <w:divBdr>
        <w:top w:val="none" w:sz="0" w:space="0" w:color="auto"/>
        <w:left w:val="none" w:sz="0" w:space="0" w:color="auto"/>
        <w:bottom w:val="none" w:sz="0" w:space="0" w:color="auto"/>
        <w:right w:val="none" w:sz="0" w:space="0" w:color="auto"/>
      </w:divBdr>
    </w:div>
    <w:div w:id="750129156">
      <w:bodyDiv w:val="1"/>
      <w:marLeft w:val="0"/>
      <w:marRight w:val="0"/>
      <w:marTop w:val="0"/>
      <w:marBottom w:val="0"/>
      <w:divBdr>
        <w:top w:val="none" w:sz="0" w:space="0" w:color="auto"/>
        <w:left w:val="none" w:sz="0" w:space="0" w:color="auto"/>
        <w:bottom w:val="none" w:sz="0" w:space="0" w:color="auto"/>
        <w:right w:val="none" w:sz="0" w:space="0" w:color="auto"/>
      </w:divBdr>
    </w:div>
    <w:div w:id="827863893">
      <w:bodyDiv w:val="1"/>
      <w:marLeft w:val="0"/>
      <w:marRight w:val="0"/>
      <w:marTop w:val="0"/>
      <w:marBottom w:val="0"/>
      <w:divBdr>
        <w:top w:val="none" w:sz="0" w:space="0" w:color="auto"/>
        <w:left w:val="none" w:sz="0" w:space="0" w:color="auto"/>
        <w:bottom w:val="none" w:sz="0" w:space="0" w:color="auto"/>
        <w:right w:val="none" w:sz="0" w:space="0" w:color="auto"/>
      </w:divBdr>
    </w:div>
    <w:div w:id="869686207">
      <w:bodyDiv w:val="1"/>
      <w:marLeft w:val="0"/>
      <w:marRight w:val="0"/>
      <w:marTop w:val="0"/>
      <w:marBottom w:val="0"/>
      <w:divBdr>
        <w:top w:val="none" w:sz="0" w:space="0" w:color="auto"/>
        <w:left w:val="none" w:sz="0" w:space="0" w:color="auto"/>
        <w:bottom w:val="none" w:sz="0" w:space="0" w:color="auto"/>
        <w:right w:val="none" w:sz="0" w:space="0" w:color="auto"/>
      </w:divBdr>
    </w:div>
    <w:div w:id="904681645">
      <w:bodyDiv w:val="1"/>
      <w:marLeft w:val="0"/>
      <w:marRight w:val="0"/>
      <w:marTop w:val="0"/>
      <w:marBottom w:val="0"/>
      <w:divBdr>
        <w:top w:val="none" w:sz="0" w:space="0" w:color="auto"/>
        <w:left w:val="none" w:sz="0" w:space="0" w:color="auto"/>
        <w:bottom w:val="none" w:sz="0" w:space="0" w:color="auto"/>
        <w:right w:val="none" w:sz="0" w:space="0" w:color="auto"/>
      </w:divBdr>
    </w:div>
    <w:div w:id="936867614">
      <w:bodyDiv w:val="1"/>
      <w:marLeft w:val="0"/>
      <w:marRight w:val="0"/>
      <w:marTop w:val="0"/>
      <w:marBottom w:val="0"/>
      <w:divBdr>
        <w:top w:val="none" w:sz="0" w:space="0" w:color="auto"/>
        <w:left w:val="none" w:sz="0" w:space="0" w:color="auto"/>
        <w:bottom w:val="none" w:sz="0" w:space="0" w:color="auto"/>
        <w:right w:val="none" w:sz="0" w:space="0" w:color="auto"/>
      </w:divBdr>
    </w:div>
    <w:div w:id="1079062676">
      <w:bodyDiv w:val="1"/>
      <w:marLeft w:val="0"/>
      <w:marRight w:val="0"/>
      <w:marTop w:val="0"/>
      <w:marBottom w:val="0"/>
      <w:divBdr>
        <w:top w:val="none" w:sz="0" w:space="0" w:color="auto"/>
        <w:left w:val="none" w:sz="0" w:space="0" w:color="auto"/>
        <w:bottom w:val="none" w:sz="0" w:space="0" w:color="auto"/>
        <w:right w:val="none" w:sz="0" w:space="0" w:color="auto"/>
      </w:divBdr>
    </w:div>
    <w:div w:id="1094471391">
      <w:bodyDiv w:val="1"/>
      <w:marLeft w:val="0"/>
      <w:marRight w:val="0"/>
      <w:marTop w:val="0"/>
      <w:marBottom w:val="0"/>
      <w:divBdr>
        <w:top w:val="none" w:sz="0" w:space="0" w:color="auto"/>
        <w:left w:val="none" w:sz="0" w:space="0" w:color="auto"/>
        <w:bottom w:val="none" w:sz="0" w:space="0" w:color="auto"/>
        <w:right w:val="none" w:sz="0" w:space="0" w:color="auto"/>
      </w:divBdr>
    </w:div>
    <w:div w:id="1477524712">
      <w:bodyDiv w:val="1"/>
      <w:marLeft w:val="0"/>
      <w:marRight w:val="0"/>
      <w:marTop w:val="0"/>
      <w:marBottom w:val="0"/>
      <w:divBdr>
        <w:top w:val="none" w:sz="0" w:space="0" w:color="auto"/>
        <w:left w:val="none" w:sz="0" w:space="0" w:color="auto"/>
        <w:bottom w:val="none" w:sz="0" w:space="0" w:color="auto"/>
        <w:right w:val="none" w:sz="0" w:space="0" w:color="auto"/>
      </w:divBdr>
    </w:div>
    <w:div w:id="1508061576">
      <w:bodyDiv w:val="1"/>
      <w:marLeft w:val="0"/>
      <w:marRight w:val="0"/>
      <w:marTop w:val="0"/>
      <w:marBottom w:val="0"/>
      <w:divBdr>
        <w:top w:val="none" w:sz="0" w:space="0" w:color="auto"/>
        <w:left w:val="none" w:sz="0" w:space="0" w:color="auto"/>
        <w:bottom w:val="none" w:sz="0" w:space="0" w:color="auto"/>
        <w:right w:val="none" w:sz="0" w:space="0" w:color="auto"/>
      </w:divBdr>
    </w:div>
    <w:div w:id="1516767129">
      <w:bodyDiv w:val="1"/>
      <w:marLeft w:val="0"/>
      <w:marRight w:val="0"/>
      <w:marTop w:val="0"/>
      <w:marBottom w:val="0"/>
      <w:divBdr>
        <w:top w:val="none" w:sz="0" w:space="0" w:color="auto"/>
        <w:left w:val="none" w:sz="0" w:space="0" w:color="auto"/>
        <w:bottom w:val="none" w:sz="0" w:space="0" w:color="auto"/>
        <w:right w:val="none" w:sz="0" w:space="0" w:color="auto"/>
      </w:divBdr>
    </w:div>
    <w:div w:id="1828665248">
      <w:bodyDiv w:val="1"/>
      <w:marLeft w:val="0"/>
      <w:marRight w:val="0"/>
      <w:marTop w:val="0"/>
      <w:marBottom w:val="0"/>
      <w:divBdr>
        <w:top w:val="none" w:sz="0" w:space="0" w:color="auto"/>
        <w:left w:val="none" w:sz="0" w:space="0" w:color="auto"/>
        <w:bottom w:val="none" w:sz="0" w:space="0" w:color="auto"/>
        <w:right w:val="none" w:sz="0" w:space="0" w:color="auto"/>
      </w:divBdr>
    </w:div>
    <w:div w:id="1851868496">
      <w:bodyDiv w:val="1"/>
      <w:marLeft w:val="0"/>
      <w:marRight w:val="0"/>
      <w:marTop w:val="0"/>
      <w:marBottom w:val="0"/>
      <w:divBdr>
        <w:top w:val="none" w:sz="0" w:space="0" w:color="auto"/>
        <w:left w:val="none" w:sz="0" w:space="0" w:color="auto"/>
        <w:bottom w:val="none" w:sz="0" w:space="0" w:color="auto"/>
        <w:right w:val="none" w:sz="0" w:space="0" w:color="auto"/>
      </w:divBdr>
    </w:div>
    <w:div w:id="1882550050">
      <w:bodyDiv w:val="1"/>
      <w:marLeft w:val="0"/>
      <w:marRight w:val="0"/>
      <w:marTop w:val="0"/>
      <w:marBottom w:val="0"/>
      <w:divBdr>
        <w:top w:val="none" w:sz="0" w:space="0" w:color="auto"/>
        <w:left w:val="none" w:sz="0" w:space="0" w:color="auto"/>
        <w:bottom w:val="none" w:sz="0" w:space="0" w:color="auto"/>
        <w:right w:val="none" w:sz="0" w:space="0" w:color="auto"/>
      </w:divBdr>
    </w:div>
    <w:div w:id="1899440497">
      <w:bodyDiv w:val="1"/>
      <w:marLeft w:val="0"/>
      <w:marRight w:val="0"/>
      <w:marTop w:val="0"/>
      <w:marBottom w:val="0"/>
      <w:divBdr>
        <w:top w:val="none" w:sz="0" w:space="0" w:color="auto"/>
        <w:left w:val="none" w:sz="0" w:space="0" w:color="auto"/>
        <w:bottom w:val="none" w:sz="0" w:space="0" w:color="auto"/>
        <w:right w:val="none" w:sz="0" w:space="0" w:color="auto"/>
      </w:divBdr>
    </w:div>
    <w:div w:id="2035687263">
      <w:bodyDiv w:val="1"/>
      <w:marLeft w:val="0"/>
      <w:marRight w:val="0"/>
      <w:marTop w:val="0"/>
      <w:marBottom w:val="0"/>
      <w:divBdr>
        <w:top w:val="none" w:sz="0" w:space="0" w:color="auto"/>
        <w:left w:val="none" w:sz="0" w:space="0" w:color="auto"/>
        <w:bottom w:val="none" w:sz="0" w:space="0" w:color="auto"/>
        <w:right w:val="none" w:sz="0" w:space="0" w:color="auto"/>
      </w:divBdr>
    </w:div>
    <w:div w:id="2061971456">
      <w:bodyDiv w:val="1"/>
      <w:marLeft w:val="0"/>
      <w:marRight w:val="0"/>
      <w:marTop w:val="0"/>
      <w:marBottom w:val="0"/>
      <w:divBdr>
        <w:top w:val="none" w:sz="0" w:space="0" w:color="auto"/>
        <w:left w:val="none" w:sz="0" w:space="0" w:color="auto"/>
        <w:bottom w:val="none" w:sz="0" w:space="0" w:color="auto"/>
        <w:right w:val="none" w:sz="0" w:space="0" w:color="auto"/>
      </w:divBdr>
    </w:div>
    <w:div w:id="211458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1819</Words>
  <Characters>12555</Characters>
  <Application>Microsoft Office Word</Application>
  <DocSecurity>0</DocSecurity>
  <Lines>104</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Éva</dc:creator>
  <cp:lastModifiedBy>Pausch Andrea Olívia</cp:lastModifiedBy>
  <cp:revision>3</cp:revision>
  <dcterms:created xsi:type="dcterms:W3CDTF">2024-09-01T07:04:00Z</dcterms:created>
  <dcterms:modified xsi:type="dcterms:W3CDTF">2024-09-01T12:35:00Z</dcterms:modified>
</cp:coreProperties>
</file>